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F2BBC" w14:textId="4098FC9C" w:rsidR="00BA54DC" w:rsidRPr="00D463C1" w:rsidRDefault="00D463C1" w:rsidP="00D463C1">
      <w:pPr>
        <w:spacing w:line="240" w:lineRule="auto"/>
        <w:jc w:val="center"/>
        <w:rPr>
          <w:rFonts w:ascii="Calibri" w:hAnsi="Calibri" w:cs="Calibri"/>
          <w:color w:val="252525" w:themeColor="text1" w:themeShade="80"/>
          <w:sz w:val="52"/>
          <w:szCs w:val="52"/>
        </w:rPr>
      </w:pPr>
      <w:r w:rsidRPr="00D463C1">
        <w:rPr>
          <w:rFonts w:ascii="Calibri" w:hAnsi="Calibri" w:cs="Calibri"/>
          <w:color w:val="252525" w:themeColor="text1" w:themeShade="80"/>
          <w:sz w:val="52"/>
          <w:szCs w:val="52"/>
        </w:rPr>
        <w:t>Werven op een gespannen arbeidsmarkt:</w:t>
      </w:r>
    </w:p>
    <w:p w14:paraId="787F7DB7" w14:textId="49A0653C" w:rsidR="00D463C1" w:rsidRDefault="00D463C1" w:rsidP="00D463C1">
      <w:pPr>
        <w:spacing w:line="240" w:lineRule="auto"/>
        <w:jc w:val="center"/>
        <w:rPr>
          <w:rFonts w:ascii="Calibri" w:hAnsi="Calibri" w:cs="Calibri"/>
          <w:color w:val="252525" w:themeColor="text1" w:themeShade="80"/>
          <w:sz w:val="52"/>
          <w:szCs w:val="52"/>
        </w:rPr>
      </w:pPr>
      <w:r w:rsidRPr="00D463C1">
        <w:rPr>
          <w:rFonts w:ascii="Calibri" w:hAnsi="Calibri" w:cs="Calibri"/>
          <w:color w:val="252525" w:themeColor="text1" w:themeShade="80"/>
          <w:sz w:val="52"/>
          <w:szCs w:val="52"/>
        </w:rPr>
        <w:t>Een wervingsstrategie voor Decos</w:t>
      </w:r>
    </w:p>
    <w:p w14:paraId="29587814" w14:textId="32E39F34" w:rsidR="00D463C1" w:rsidRDefault="00D463C1" w:rsidP="00D463C1">
      <w:pPr>
        <w:spacing w:line="240" w:lineRule="auto"/>
        <w:jc w:val="center"/>
        <w:rPr>
          <w:rFonts w:ascii="Calibri" w:hAnsi="Calibri" w:cs="Calibri"/>
          <w:color w:val="252525" w:themeColor="text1" w:themeShade="80"/>
          <w:sz w:val="28"/>
          <w:szCs w:val="28"/>
        </w:rPr>
      </w:pPr>
    </w:p>
    <w:p w14:paraId="7654AE2A" w14:textId="77777777" w:rsidR="00D463C1" w:rsidRDefault="00D463C1" w:rsidP="00D463C1">
      <w:pPr>
        <w:spacing w:line="240" w:lineRule="auto"/>
        <w:jc w:val="center"/>
        <w:rPr>
          <w:rFonts w:ascii="Calibri" w:hAnsi="Calibri" w:cs="Calibri"/>
          <w:color w:val="252525" w:themeColor="text1" w:themeShade="80"/>
          <w:sz w:val="28"/>
          <w:szCs w:val="28"/>
        </w:rPr>
      </w:pPr>
    </w:p>
    <w:p w14:paraId="0E85AE69" w14:textId="77777777" w:rsidR="00D463C1" w:rsidRDefault="00D463C1" w:rsidP="00D463C1">
      <w:pPr>
        <w:spacing w:line="240" w:lineRule="auto"/>
        <w:jc w:val="center"/>
        <w:rPr>
          <w:rFonts w:ascii="Calibri" w:hAnsi="Calibri" w:cs="Calibri"/>
          <w:color w:val="252525" w:themeColor="text1" w:themeShade="80"/>
          <w:sz w:val="28"/>
          <w:szCs w:val="28"/>
        </w:rPr>
      </w:pPr>
    </w:p>
    <w:p w14:paraId="19C89AA2" w14:textId="72A68594" w:rsidR="00D463C1" w:rsidRDefault="00D463C1" w:rsidP="00D463C1">
      <w:pPr>
        <w:spacing w:line="240" w:lineRule="auto"/>
        <w:jc w:val="center"/>
        <w:rPr>
          <w:rFonts w:ascii="Calibri" w:hAnsi="Calibri" w:cs="Calibri"/>
          <w:color w:val="252525" w:themeColor="text1" w:themeShade="80"/>
          <w:sz w:val="28"/>
          <w:szCs w:val="28"/>
        </w:rPr>
      </w:pPr>
      <w:r>
        <w:rPr>
          <w:rFonts w:ascii="Calibri" w:hAnsi="Calibri" w:cs="Calibri"/>
          <w:noProof/>
          <w:color w:val="252525" w:themeColor="text1" w:themeShade="80"/>
          <w:sz w:val="28"/>
          <w:szCs w:val="28"/>
        </w:rPr>
        <w:drawing>
          <wp:inline distT="0" distB="0" distL="0" distR="0" wp14:anchorId="7CA95ADE" wp14:editId="14A58E9B">
            <wp:extent cx="4120712" cy="10414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2628" cy="1044411"/>
                    </a:xfrm>
                    <a:prstGeom prst="rect">
                      <a:avLst/>
                    </a:prstGeom>
                    <a:noFill/>
                    <a:ln>
                      <a:noFill/>
                    </a:ln>
                  </pic:spPr>
                </pic:pic>
              </a:graphicData>
            </a:graphic>
          </wp:inline>
        </w:drawing>
      </w:r>
    </w:p>
    <w:p w14:paraId="32390B4D" w14:textId="3280FF24" w:rsidR="00D463C1" w:rsidRDefault="00D463C1" w:rsidP="00D463C1">
      <w:pPr>
        <w:spacing w:line="240" w:lineRule="auto"/>
        <w:jc w:val="center"/>
        <w:rPr>
          <w:rFonts w:ascii="Calibri" w:hAnsi="Calibri" w:cs="Calibri"/>
          <w:color w:val="252525" w:themeColor="text1" w:themeShade="80"/>
          <w:sz w:val="28"/>
          <w:szCs w:val="28"/>
        </w:rPr>
      </w:pPr>
    </w:p>
    <w:p w14:paraId="520A3E16" w14:textId="77777777" w:rsidR="00D463C1" w:rsidRDefault="00D463C1" w:rsidP="00D463C1">
      <w:pPr>
        <w:spacing w:line="240" w:lineRule="auto"/>
        <w:jc w:val="center"/>
        <w:rPr>
          <w:rFonts w:ascii="Calibri" w:hAnsi="Calibri" w:cs="Calibri"/>
          <w:color w:val="252525" w:themeColor="text1" w:themeShade="80"/>
          <w:sz w:val="28"/>
          <w:szCs w:val="28"/>
        </w:rPr>
      </w:pPr>
    </w:p>
    <w:p w14:paraId="15440EEB" w14:textId="77777777" w:rsidR="00D463C1" w:rsidRDefault="00D463C1" w:rsidP="00D463C1">
      <w:pPr>
        <w:spacing w:line="240" w:lineRule="auto"/>
        <w:jc w:val="center"/>
        <w:rPr>
          <w:rFonts w:ascii="Calibri" w:hAnsi="Calibri" w:cs="Calibri"/>
          <w:color w:val="252525" w:themeColor="text1" w:themeShade="80"/>
          <w:sz w:val="28"/>
          <w:szCs w:val="28"/>
        </w:rPr>
      </w:pPr>
    </w:p>
    <w:p w14:paraId="7DF63565" w14:textId="77777777" w:rsidR="00D463C1" w:rsidRDefault="00D463C1" w:rsidP="00D463C1">
      <w:pPr>
        <w:spacing w:line="240" w:lineRule="auto"/>
        <w:jc w:val="center"/>
        <w:rPr>
          <w:rFonts w:ascii="Calibri" w:hAnsi="Calibri" w:cs="Calibri"/>
          <w:color w:val="252525" w:themeColor="text1" w:themeShade="80"/>
          <w:sz w:val="28"/>
          <w:szCs w:val="28"/>
        </w:rPr>
      </w:pPr>
    </w:p>
    <w:p w14:paraId="54F8BB90" w14:textId="77777777" w:rsidR="00D463C1" w:rsidRDefault="00D463C1" w:rsidP="00D463C1">
      <w:pPr>
        <w:spacing w:line="240" w:lineRule="auto"/>
        <w:jc w:val="center"/>
        <w:rPr>
          <w:rFonts w:ascii="Calibri" w:hAnsi="Calibri" w:cs="Calibri"/>
          <w:color w:val="252525" w:themeColor="text1" w:themeShade="80"/>
          <w:sz w:val="28"/>
          <w:szCs w:val="28"/>
        </w:rPr>
      </w:pPr>
    </w:p>
    <w:p w14:paraId="71D50C3E" w14:textId="77777777" w:rsidR="00D463C1" w:rsidRDefault="00D463C1" w:rsidP="00D463C1">
      <w:pPr>
        <w:spacing w:line="240" w:lineRule="auto"/>
        <w:jc w:val="center"/>
        <w:rPr>
          <w:rFonts w:ascii="Calibri" w:hAnsi="Calibri" w:cs="Calibri"/>
          <w:color w:val="252525" w:themeColor="text1" w:themeShade="80"/>
          <w:sz w:val="28"/>
          <w:szCs w:val="28"/>
        </w:rPr>
      </w:pPr>
    </w:p>
    <w:p w14:paraId="5C8E7FB4" w14:textId="77777777" w:rsidR="00D463C1" w:rsidRDefault="00D463C1" w:rsidP="00D463C1">
      <w:pPr>
        <w:spacing w:line="240" w:lineRule="auto"/>
        <w:jc w:val="center"/>
        <w:rPr>
          <w:rFonts w:ascii="Calibri" w:hAnsi="Calibri" w:cs="Calibri"/>
          <w:color w:val="252525" w:themeColor="text1" w:themeShade="80"/>
          <w:sz w:val="28"/>
          <w:szCs w:val="28"/>
        </w:rPr>
      </w:pPr>
    </w:p>
    <w:p w14:paraId="023C2A58" w14:textId="24586DBC" w:rsidR="00D463C1" w:rsidRDefault="00D463C1" w:rsidP="00D463C1">
      <w:pPr>
        <w:spacing w:line="240" w:lineRule="auto"/>
        <w:jc w:val="center"/>
        <w:rPr>
          <w:rFonts w:ascii="Calibri" w:hAnsi="Calibri" w:cs="Calibri"/>
          <w:color w:val="252525" w:themeColor="text1" w:themeShade="80"/>
          <w:sz w:val="28"/>
          <w:szCs w:val="28"/>
        </w:rPr>
      </w:pPr>
    </w:p>
    <w:p w14:paraId="6F767818" w14:textId="77777777" w:rsidR="00D463C1" w:rsidRDefault="00D463C1" w:rsidP="00D463C1">
      <w:pPr>
        <w:spacing w:line="240" w:lineRule="auto"/>
        <w:jc w:val="center"/>
        <w:rPr>
          <w:rFonts w:ascii="Calibri" w:hAnsi="Calibri" w:cs="Calibri"/>
          <w:color w:val="252525" w:themeColor="text1" w:themeShade="80"/>
          <w:sz w:val="28"/>
          <w:szCs w:val="28"/>
        </w:rPr>
      </w:pPr>
    </w:p>
    <w:p w14:paraId="61BE2B24" w14:textId="5789F7C5" w:rsidR="00D463C1" w:rsidRDefault="00D463C1" w:rsidP="00D463C1">
      <w:pPr>
        <w:spacing w:line="240" w:lineRule="auto"/>
        <w:jc w:val="center"/>
        <w:rPr>
          <w:rFonts w:ascii="Calibri" w:hAnsi="Calibri" w:cs="Calibri"/>
          <w:color w:val="252525" w:themeColor="text1" w:themeShade="80"/>
          <w:sz w:val="28"/>
          <w:szCs w:val="28"/>
        </w:rPr>
      </w:pPr>
    </w:p>
    <w:p w14:paraId="62F31C6D" w14:textId="77777777" w:rsidR="00D463C1" w:rsidRDefault="00D463C1" w:rsidP="00D463C1">
      <w:pPr>
        <w:spacing w:line="240" w:lineRule="auto"/>
        <w:jc w:val="center"/>
        <w:rPr>
          <w:rFonts w:ascii="Calibri" w:hAnsi="Calibri" w:cs="Calibri"/>
          <w:color w:val="252525" w:themeColor="text1" w:themeShade="80"/>
          <w:sz w:val="28"/>
          <w:szCs w:val="28"/>
        </w:rPr>
      </w:pPr>
    </w:p>
    <w:p w14:paraId="4B964DAF" w14:textId="77777777" w:rsidR="00D463C1" w:rsidRPr="00D463C1" w:rsidRDefault="00D463C1" w:rsidP="00D463C1">
      <w:pPr>
        <w:spacing w:line="240" w:lineRule="auto"/>
        <w:jc w:val="center"/>
        <w:rPr>
          <w:rFonts w:ascii="Calibri" w:hAnsi="Calibri" w:cs="Calibri"/>
          <w:color w:val="252525" w:themeColor="text1" w:themeShade="80"/>
          <w:sz w:val="24"/>
          <w:szCs w:val="24"/>
        </w:rPr>
      </w:pPr>
    </w:p>
    <w:p w14:paraId="7DE9811B" w14:textId="5EB1624C" w:rsidR="00D463C1" w:rsidRDefault="00D463C1" w:rsidP="00D463C1">
      <w:pPr>
        <w:spacing w:line="240" w:lineRule="auto"/>
        <w:rPr>
          <w:rFonts w:ascii="Calibri" w:hAnsi="Calibri" w:cs="Calibri"/>
          <w:color w:val="252525" w:themeColor="text1" w:themeShade="80"/>
          <w:sz w:val="24"/>
          <w:szCs w:val="24"/>
        </w:rPr>
      </w:pPr>
    </w:p>
    <w:p w14:paraId="5614DC3E" w14:textId="62203012" w:rsidR="008D595C" w:rsidRDefault="008D595C" w:rsidP="00D463C1">
      <w:pPr>
        <w:spacing w:line="240" w:lineRule="auto"/>
        <w:rPr>
          <w:rFonts w:ascii="Calibri" w:hAnsi="Calibri" w:cs="Calibri"/>
          <w:color w:val="252525" w:themeColor="text1" w:themeShade="80"/>
          <w:sz w:val="24"/>
          <w:szCs w:val="24"/>
        </w:rPr>
      </w:pPr>
    </w:p>
    <w:p w14:paraId="07E10260" w14:textId="5E24DC90" w:rsidR="008D595C" w:rsidRDefault="008D595C" w:rsidP="00D463C1">
      <w:pPr>
        <w:spacing w:line="240" w:lineRule="auto"/>
        <w:rPr>
          <w:rFonts w:ascii="Calibri" w:hAnsi="Calibri" w:cs="Calibri"/>
          <w:color w:val="252525" w:themeColor="text1" w:themeShade="80"/>
          <w:sz w:val="24"/>
          <w:szCs w:val="24"/>
        </w:rPr>
      </w:pPr>
    </w:p>
    <w:p w14:paraId="472E6949" w14:textId="5A8A01B7" w:rsidR="008D595C" w:rsidRDefault="008D595C" w:rsidP="00D463C1">
      <w:pPr>
        <w:spacing w:line="240" w:lineRule="auto"/>
        <w:rPr>
          <w:rFonts w:ascii="Calibri" w:hAnsi="Calibri" w:cs="Calibri"/>
          <w:color w:val="252525" w:themeColor="text1" w:themeShade="80"/>
          <w:sz w:val="24"/>
          <w:szCs w:val="24"/>
        </w:rPr>
      </w:pPr>
    </w:p>
    <w:p w14:paraId="7B70AE68" w14:textId="2CDFBF52" w:rsidR="008D595C" w:rsidRDefault="008D595C" w:rsidP="00D463C1">
      <w:pPr>
        <w:spacing w:line="240" w:lineRule="auto"/>
        <w:rPr>
          <w:rFonts w:ascii="Calibri" w:hAnsi="Calibri" w:cs="Calibri"/>
          <w:color w:val="252525" w:themeColor="text1" w:themeShade="80"/>
          <w:sz w:val="24"/>
          <w:szCs w:val="24"/>
        </w:rPr>
      </w:pPr>
    </w:p>
    <w:p w14:paraId="1EBB8A3A" w14:textId="1BB299F4" w:rsidR="008D595C" w:rsidRDefault="008D595C" w:rsidP="00D463C1">
      <w:pPr>
        <w:spacing w:line="240" w:lineRule="auto"/>
        <w:rPr>
          <w:rFonts w:ascii="Calibri" w:hAnsi="Calibri" w:cs="Calibri"/>
          <w:color w:val="252525" w:themeColor="text1" w:themeShade="80"/>
          <w:sz w:val="24"/>
          <w:szCs w:val="24"/>
        </w:rPr>
      </w:pPr>
    </w:p>
    <w:p w14:paraId="256060DA" w14:textId="27168879" w:rsidR="008D595C" w:rsidRDefault="008D595C" w:rsidP="00D463C1">
      <w:pPr>
        <w:spacing w:line="240" w:lineRule="auto"/>
        <w:rPr>
          <w:rFonts w:ascii="Calibri" w:hAnsi="Calibri" w:cs="Calibri"/>
          <w:color w:val="252525" w:themeColor="text1" w:themeShade="80"/>
          <w:sz w:val="24"/>
          <w:szCs w:val="24"/>
        </w:rPr>
      </w:pPr>
    </w:p>
    <w:p w14:paraId="267E47A0" w14:textId="2AEE8981" w:rsidR="008D595C" w:rsidRDefault="008D595C" w:rsidP="00D463C1">
      <w:pPr>
        <w:spacing w:line="240" w:lineRule="auto"/>
        <w:rPr>
          <w:rFonts w:ascii="Calibri" w:hAnsi="Calibri" w:cs="Calibri"/>
          <w:color w:val="252525" w:themeColor="text1" w:themeShade="80"/>
          <w:sz w:val="24"/>
          <w:szCs w:val="24"/>
        </w:rPr>
      </w:pPr>
    </w:p>
    <w:p w14:paraId="1C1DE40B" w14:textId="41C24D17" w:rsidR="008D595C" w:rsidRDefault="008D595C" w:rsidP="00D463C1">
      <w:pPr>
        <w:spacing w:line="240" w:lineRule="auto"/>
        <w:rPr>
          <w:rFonts w:ascii="Calibri" w:hAnsi="Calibri" w:cs="Calibri"/>
          <w:color w:val="252525" w:themeColor="text1" w:themeShade="80"/>
          <w:sz w:val="24"/>
          <w:szCs w:val="24"/>
        </w:rPr>
      </w:pPr>
    </w:p>
    <w:p w14:paraId="6905DC87" w14:textId="77777777" w:rsidR="008D595C" w:rsidRDefault="008D595C" w:rsidP="00D463C1">
      <w:pPr>
        <w:spacing w:line="240" w:lineRule="auto"/>
        <w:rPr>
          <w:rFonts w:ascii="Calibri" w:hAnsi="Calibri" w:cs="Calibri"/>
          <w:color w:val="252525" w:themeColor="text1" w:themeShade="80"/>
          <w:sz w:val="24"/>
          <w:szCs w:val="24"/>
        </w:rPr>
      </w:pPr>
    </w:p>
    <w:p w14:paraId="74E808DF" w14:textId="44BF70C6" w:rsidR="00D463C1" w:rsidRDefault="00D463C1" w:rsidP="00D463C1">
      <w:pPr>
        <w:spacing w:line="240" w:lineRule="auto"/>
        <w:rPr>
          <w:rFonts w:ascii="Calibri" w:hAnsi="Calibri" w:cs="Calibri"/>
          <w:color w:val="252525" w:themeColor="text1" w:themeShade="80"/>
          <w:sz w:val="24"/>
          <w:szCs w:val="24"/>
        </w:rPr>
      </w:pPr>
    </w:p>
    <w:p w14:paraId="6078A2B9" w14:textId="7F56431A" w:rsidR="00D463C1" w:rsidRPr="00D463C1" w:rsidRDefault="008D595C" w:rsidP="00D463C1">
      <w:pPr>
        <w:spacing w:line="240" w:lineRule="auto"/>
        <w:rPr>
          <w:rFonts w:ascii="Calibri" w:hAnsi="Calibri" w:cs="Calibri"/>
          <w:color w:val="252525" w:themeColor="text1" w:themeShade="80"/>
        </w:rPr>
      </w:pPr>
      <w:r>
        <w:rPr>
          <w:noProof/>
        </w:rPr>
        <w:drawing>
          <wp:anchor distT="0" distB="0" distL="114300" distR="114300" simplePos="0" relativeHeight="251649536" behindDoc="0" locked="0" layoutInCell="1" allowOverlap="1" wp14:anchorId="15999184" wp14:editId="6776A37F">
            <wp:simplePos x="0" y="0"/>
            <wp:positionH relativeFrom="column">
              <wp:posOffset>3212465</wp:posOffset>
            </wp:positionH>
            <wp:positionV relativeFrom="paragraph">
              <wp:posOffset>3810</wp:posOffset>
            </wp:positionV>
            <wp:extent cx="2540000" cy="1600200"/>
            <wp:effectExtent l="0" t="0" r="0" b="0"/>
            <wp:wrapSquare wrapText="bothSides"/>
            <wp:docPr id="1" name="Picture 1" descr="Afbeeldingsresultaat voor logo hogeschool lei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ogo hogeschool leid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63C1" w:rsidRPr="00D463C1">
        <w:rPr>
          <w:rFonts w:ascii="Calibri" w:hAnsi="Calibri" w:cs="Calibri"/>
          <w:color w:val="252525" w:themeColor="text1" w:themeShade="80"/>
        </w:rPr>
        <w:t xml:space="preserve">Afstudeeronderzoek </w:t>
      </w:r>
      <w:r w:rsidR="00D463C1" w:rsidRPr="00D463C1">
        <w:rPr>
          <w:rFonts w:ascii="Calibri" w:hAnsi="Calibri" w:cs="Calibri"/>
          <w:b/>
          <w:color w:val="252525" w:themeColor="text1" w:themeShade="80"/>
        </w:rPr>
        <w:t>Bob van der Mast</w:t>
      </w:r>
    </w:p>
    <w:p w14:paraId="450FB056" w14:textId="3FB1C712" w:rsidR="00D463C1" w:rsidRPr="00D463C1" w:rsidRDefault="00D463C1" w:rsidP="00D463C1">
      <w:pPr>
        <w:spacing w:line="240" w:lineRule="auto"/>
        <w:rPr>
          <w:rFonts w:ascii="Calibri" w:hAnsi="Calibri" w:cs="Calibri"/>
          <w:color w:val="252525" w:themeColor="text1" w:themeShade="80"/>
        </w:rPr>
      </w:pPr>
    </w:p>
    <w:p w14:paraId="5E383B94" w14:textId="1DE5483F" w:rsidR="00D463C1" w:rsidRPr="00D463C1" w:rsidRDefault="00D463C1" w:rsidP="00D463C1">
      <w:pPr>
        <w:spacing w:line="240" w:lineRule="auto"/>
        <w:rPr>
          <w:rFonts w:ascii="Calibri" w:hAnsi="Calibri" w:cs="Calibri"/>
          <w:color w:val="252525" w:themeColor="text1" w:themeShade="80"/>
        </w:rPr>
      </w:pPr>
      <w:r w:rsidRPr="00D463C1">
        <w:rPr>
          <w:rFonts w:ascii="Calibri" w:hAnsi="Calibri" w:cs="Calibri"/>
          <w:color w:val="252525" w:themeColor="text1" w:themeShade="80"/>
        </w:rPr>
        <w:t xml:space="preserve">Studentnummer: </w:t>
      </w:r>
      <w:r w:rsidRPr="00D463C1">
        <w:rPr>
          <w:rFonts w:ascii="Calibri" w:hAnsi="Calibri" w:cs="Calibri"/>
          <w:color w:val="252525" w:themeColor="text1" w:themeShade="80"/>
        </w:rPr>
        <w:tab/>
        <w:t>s1090480</w:t>
      </w:r>
    </w:p>
    <w:p w14:paraId="6CF7C8AF" w14:textId="2AB9D83F" w:rsidR="00D463C1" w:rsidRPr="00D463C1" w:rsidRDefault="00D463C1" w:rsidP="00D463C1">
      <w:pPr>
        <w:spacing w:line="240" w:lineRule="auto"/>
        <w:rPr>
          <w:rFonts w:ascii="Calibri" w:hAnsi="Calibri" w:cs="Calibri"/>
          <w:color w:val="252525" w:themeColor="text1" w:themeShade="80"/>
        </w:rPr>
      </w:pPr>
      <w:r w:rsidRPr="00D463C1">
        <w:rPr>
          <w:rFonts w:ascii="Calibri" w:hAnsi="Calibri" w:cs="Calibri"/>
          <w:color w:val="252525" w:themeColor="text1" w:themeShade="80"/>
        </w:rPr>
        <w:t xml:space="preserve">Collegejaar: </w:t>
      </w:r>
      <w:r w:rsidRPr="00D463C1">
        <w:rPr>
          <w:rFonts w:ascii="Calibri" w:hAnsi="Calibri" w:cs="Calibri"/>
          <w:color w:val="252525" w:themeColor="text1" w:themeShade="80"/>
        </w:rPr>
        <w:tab/>
      </w:r>
      <w:r w:rsidRPr="00D463C1">
        <w:rPr>
          <w:rFonts w:ascii="Calibri" w:hAnsi="Calibri" w:cs="Calibri"/>
          <w:color w:val="252525" w:themeColor="text1" w:themeShade="80"/>
        </w:rPr>
        <w:tab/>
        <w:t>2018-2019</w:t>
      </w:r>
    </w:p>
    <w:p w14:paraId="22F7A6F4" w14:textId="6517A41A" w:rsidR="00D463C1" w:rsidRPr="00D463C1" w:rsidRDefault="00D463C1" w:rsidP="00D463C1">
      <w:pPr>
        <w:spacing w:line="240" w:lineRule="auto"/>
        <w:rPr>
          <w:rFonts w:ascii="Calibri" w:hAnsi="Calibri" w:cs="Calibri"/>
          <w:color w:val="252525" w:themeColor="text1" w:themeShade="80"/>
        </w:rPr>
      </w:pPr>
      <w:r w:rsidRPr="00D463C1">
        <w:rPr>
          <w:rFonts w:ascii="Calibri" w:hAnsi="Calibri" w:cs="Calibri"/>
          <w:color w:val="252525" w:themeColor="text1" w:themeShade="80"/>
        </w:rPr>
        <w:t>Modulecode:</w:t>
      </w:r>
      <w:r w:rsidRPr="00D463C1">
        <w:rPr>
          <w:rFonts w:ascii="Calibri" w:hAnsi="Calibri" w:cs="Calibri"/>
          <w:color w:val="252525" w:themeColor="text1" w:themeShade="80"/>
        </w:rPr>
        <w:tab/>
      </w:r>
      <w:r w:rsidRPr="00D463C1">
        <w:rPr>
          <w:rFonts w:ascii="Calibri" w:hAnsi="Calibri" w:cs="Calibri"/>
          <w:color w:val="252525" w:themeColor="text1" w:themeShade="80"/>
        </w:rPr>
        <w:tab/>
        <w:t>HRHt14-18</w:t>
      </w:r>
    </w:p>
    <w:p w14:paraId="5D293DA5" w14:textId="4FE2D8CB" w:rsidR="00D463C1" w:rsidRPr="00D463C1" w:rsidRDefault="00D463C1" w:rsidP="00D463C1">
      <w:pPr>
        <w:spacing w:line="240" w:lineRule="auto"/>
        <w:rPr>
          <w:rFonts w:ascii="Calibri" w:hAnsi="Calibri" w:cs="Calibri"/>
          <w:color w:val="252525" w:themeColor="text1" w:themeShade="80"/>
        </w:rPr>
      </w:pPr>
      <w:r w:rsidRPr="00D463C1">
        <w:rPr>
          <w:rFonts w:ascii="Calibri" w:hAnsi="Calibri" w:cs="Calibri"/>
          <w:color w:val="252525" w:themeColor="text1" w:themeShade="80"/>
        </w:rPr>
        <w:t>Onderwijsinstelling:</w:t>
      </w:r>
      <w:r w:rsidRPr="00D463C1">
        <w:rPr>
          <w:rFonts w:ascii="Calibri" w:hAnsi="Calibri" w:cs="Calibri"/>
          <w:color w:val="252525" w:themeColor="text1" w:themeShade="80"/>
        </w:rPr>
        <w:tab/>
        <w:t>Hogeschool Leiden</w:t>
      </w:r>
    </w:p>
    <w:p w14:paraId="5F6F3DD2" w14:textId="1252605F" w:rsidR="00D463C1" w:rsidRPr="00872C0B" w:rsidRDefault="00D463C1" w:rsidP="00D463C1">
      <w:pPr>
        <w:spacing w:line="240" w:lineRule="auto"/>
        <w:rPr>
          <w:rFonts w:ascii="Calibri" w:hAnsi="Calibri" w:cs="Calibri"/>
          <w:color w:val="252525" w:themeColor="text1" w:themeShade="80"/>
          <w:lang w:val="en-US"/>
        </w:rPr>
      </w:pPr>
      <w:proofErr w:type="spellStart"/>
      <w:r w:rsidRPr="00872C0B">
        <w:rPr>
          <w:rFonts w:ascii="Calibri" w:hAnsi="Calibri" w:cs="Calibri"/>
          <w:color w:val="252525" w:themeColor="text1" w:themeShade="80"/>
          <w:lang w:val="en-US"/>
        </w:rPr>
        <w:t>Studie</w:t>
      </w:r>
      <w:proofErr w:type="spellEnd"/>
      <w:r w:rsidRPr="00872C0B">
        <w:rPr>
          <w:rFonts w:ascii="Calibri" w:hAnsi="Calibri" w:cs="Calibri"/>
          <w:color w:val="252525" w:themeColor="text1" w:themeShade="80"/>
          <w:lang w:val="en-US"/>
        </w:rPr>
        <w:t>:</w:t>
      </w:r>
      <w:r w:rsidRPr="00872C0B">
        <w:rPr>
          <w:rFonts w:ascii="Calibri" w:hAnsi="Calibri" w:cs="Calibri"/>
          <w:color w:val="252525" w:themeColor="text1" w:themeShade="80"/>
          <w:lang w:val="en-US"/>
        </w:rPr>
        <w:tab/>
      </w:r>
      <w:r w:rsidRPr="00872C0B">
        <w:rPr>
          <w:rFonts w:ascii="Calibri" w:hAnsi="Calibri" w:cs="Calibri"/>
          <w:color w:val="252525" w:themeColor="text1" w:themeShade="80"/>
          <w:lang w:val="en-US"/>
        </w:rPr>
        <w:tab/>
      </w:r>
      <w:r w:rsidRPr="00872C0B">
        <w:rPr>
          <w:rFonts w:ascii="Calibri" w:hAnsi="Calibri" w:cs="Calibri"/>
          <w:color w:val="252525" w:themeColor="text1" w:themeShade="80"/>
          <w:lang w:val="en-US"/>
        </w:rPr>
        <w:tab/>
        <w:t>Human Resource Management</w:t>
      </w:r>
    </w:p>
    <w:p w14:paraId="656240F2" w14:textId="1B6710BC" w:rsidR="00D463C1" w:rsidRPr="00872C0B" w:rsidRDefault="00D463C1" w:rsidP="00D463C1">
      <w:pPr>
        <w:spacing w:line="240" w:lineRule="auto"/>
        <w:rPr>
          <w:rFonts w:ascii="Calibri" w:hAnsi="Calibri" w:cs="Calibri"/>
          <w:color w:val="252525" w:themeColor="text1" w:themeShade="80"/>
          <w:lang w:val="en-US"/>
        </w:rPr>
      </w:pPr>
      <w:proofErr w:type="spellStart"/>
      <w:r w:rsidRPr="00872C0B">
        <w:rPr>
          <w:rFonts w:ascii="Calibri" w:hAnsi="Calibri" w:cs="Calibri"/>
          <w:color w:val="252525" w:themeColor="text1" w:themeShade="80"/>
          <w:lang w:val="en-US"/>
        </w:rPr>
        <w:t>Klas</w:t>
      </w:r>
      <w:proofErr w:type="spellEnd"/>
      <w:r w:rsidRPr="00872C0B">
        <w:rPr>
          <w:rFonts w:ascii="Calibri" w:hAnsi="Calibri" w:cs="Calibri"/>
          <w:color w:val="252525" w:themeColor="text1" w:themeShade="80"/>
          <w:lang w:val="en-US"/>
        </w:rPr>
        <w:t>:</w:t>
      </w:r>
      <w:r w:rsidRPr="00872C0B">
        <w:rPr>
          <w:rFonts w:ascii="Calibri" w:hAnsi="Calibri" w:cs="Calibri"/>
          <w:color w:val="252525" w:themeColor="text1" w:themeShade="80"/>
          <w:lang w:val="en-US"/>
        </w:rPr>
        <w:tab/>
      </w:r>
      <w:r w:rsidRPr="00872C0B">
        <w:rPr>
          <w:rFonts w:ascii="Calibri" w:hAnsi="Calibri" w:cs="Calibri"/>
          <w:color w:val="252525" w:themeColor="text1" w:themeShade="80"/>
          <w:lang w:val="en-US"/>
        </w:rPr>
        <w:tab/>
      </w:r>
      <w:r w:rsidRPr="00872C0B">
        <w:rPr>
          <w:rFonts w:ascii="Calibri" w:hAnsi="Calibri" w:cs="Calibri"/>
          <w:color w:val="252525" w:themeColor="text1" w:themeShade="80"/>
          <w:lang w:val="en-US"/>
        </w:rPr>
        <w:tab/>
        <w:t>HRM4A</w:t>
      </w:r>
    </w:p>
    <w:p w14:paraId="5AD5BFB9" w14:textId="027DC043" w:rsidR="00D463C1" w:rsidRPr="00D463C1" w:rsidRDefault="00D463C1" w:rsidP="00D463C1">
      <w:pPr>
        <w:spacing w:line="240" w:lineRule="auto"/>
        <w:rPr>
          <w:rFonts w:ascii="Calibri" w:hAnsi="Calibri" w:cs="Calibri"/>
          <w:color w:val="252525" w:themeColor="text1" w:themeShade="80"/>
        </w:rPr>
      </w:pPr>
      <w:r w:rsidRPr="00D463C1">
        <w:rPr>
          <w:rFonts w:ascii="Calibri" w:hAnsi="Calibri" w:cs="Calibri"/>
          <w:color w:val="252525" w:themeColor="text1" w:themeShade="80"/>
        </w:rPr>
        <w:t>Docentbegeleider:</w:t>
      </w:r>
      <w:r w:rsidRPr="00D463C1">
        <w:rPr>
          <w:rFonts w:ascii="Calibri" w:hAnsi="Calibri" w:cs="Calibri"/>
          <w:color w:val="252525" w:themeColor="text1" w:themeShade="80"/>
        </w:rPr>
        <w:tab/>
        <w:t>Joep Nieuwesteeg</w:t>
      </w:r>
    </w:p>
    <w:p w14:paraId="70F17874" w14:textId="5683047E" w:rsidR="00D463C1" w:rsidRPr="00D463C1" w:rsidRDefault="00D463C1" w:rsidP="00D463C1">
      <w:pPr>
        <w:spacing w:line="240" w:lineRule="auto"/>
        <w:rPr>
          <w:rFonts w:ascii="Calibri" w:hAnsi="Calibri" w:cs="Calibri"/>
          <w:color w:val="252525" w:themeColor="text1" w:themeShade="80"/>
        </w:rPr>
      </w:pPr>
      <w:r w:rsidRPr="00D463C1">
        <w:rPr>
          <w:rFonts w:ascii="Calibri" w:hAnsi="Calibri" w:cs="Calibri"/>
          <w:color w:val="252525" w:themeColor="text1" w:themeShade="80"/>
        </w:rPr>
        <w:t>Datum:</w:t>
      </w:r>
      <w:r w:rsidRPr="00D463C1">
        <w:rPr>
          <w:rFonts w:ascii="Calibri" w:hAnsi="Calibri" w:cs="Calibri"/>
          <w:color w:val="252525" w:themeColor="text1" w:themeShade="80"/>
        </w:rPr>
        <w:tab/>
      </w:r>
      <w:r w:rsidRPr="00D463C1">
        <w:rPr>
          <w:rFonts w:ascii="Calibri" w:hAnsi="Calibri" w:cs="Calibri"/>
          <w:color w:val="252525" w:themeColor="text1" w:themeShade="80"/>
        </w:rPr>
        <w:tab/>
      </w:r>
      <w:r>
        <w:rPr>
          <w:rFonts w:ascii="Calibri" w:hAnsi="Calibri" w:cs="Calibri"/>
          <w:color w:val="252525" w:themeColor="text1" w:themeShade="80"/>
        </w:rPr>
        <w:tab/>
      </w:r>
      <w:r w:rsidRPr="00D463C1">
        <w:rPr>
          <w:rFonts w:ascii="Calibri" w:hAnsi="Calibri" w:cs="Calibri"/>
          <w:color w:val="252525" w:themeColor="text1" w:themeShade="80"/>
        </w:rPr>
        <w:t>3 juni 2019</w:t>
      </w:r>
    </w:p>
    <w:p w14:paraId="4F439CDD" w14:textId="17F6859C" w:rsidR="00EF3AEC" w:rsidRPr="008D595C" w:rsidRDefault="00EF3AEC" w:rsidP="00BA54DC">
      <w:pPr>
        <w:spacing w:line="240" w:lineRule="auto"/>
        <w:rPr>
          <w:rFonts w:ascii="Calibri" w:hAnsi="Calibri" w:cs="Calibri"/>
          <w:color w:val="252525" w:themeColor="text1" w:themeShade="80"/>
          <w:sz w:val="72"/>
          <w:szCs w:val="52"/>
        </w:rPr>
      </w:pPr>
      <w:r w:rsidRPr="008D595C">
        <w:rPr>
          <w:rFonts w:ascii="Calibri" w:hAnsi="Calibri" w:cs="Calibri"/>
          <w:color w:val="252525" w:themeColor="text1" w:themeShade="80"/>
          <w:sz w:val="36"/>
          <w:szCs w:val="28"/>
        </w:rPr>
        <w:lastRenderedPageBreak/>
        <w:t>Informatie pagina</w:t>
      </w:r>
    </w:p>
    <w:p w14:paraId="7273A04E" w14:textId="77777777" w:rsidR="00BA54DC" w:rsidRPr="008D595C" w:rsidRDefault="00BA54DC" w:rsidP="00BA54DC">
      <w:pPr>
        <w:spacing w:line="240" w:lineRule="auto"/>
        <w:rPr>
          <w:rFonts w:ascii="Calibri" w:hAnsi="Calibri" w:cs="Calibri"/>
          <w:color w:val="252525" w:themeColor="text1" w:themeShade="80"/>
          <w:sz w:val="36"/>
          <w:szCs w:val="36"/>
        </w:rPr>
      </w:pPr>
    </w:p>
    <w:p w14:paraId="419752FF" w14:textId="3C27D738" w:rsidR="00BA54DC" w:rsidRDefault="00BA54DC" w:rsidP="00BA54DC">
      <w:pPr>
        <w:spacing w:line="240" w:lineRule="auto"/>
        <w:rPr>
          <w:rFonts w:ascii="Calibri" w:hAnsi="Calibri" w:cs="Calibri"/>
          <w:color w:val="252525" w:themeColor="text1" w:themeShade="80"/>
        </w:rPr>
      </w:pPr>
      <w:r w:rsidRPr="00BA54DC">
        <w:rPr>
          <w:rFonts w:ascii="Calibri" w:hAnsi="Calibri" w:cs="Calibri"/>
          <w:color w:val="252525" w:themeColor="text1" w:themeShade="80"/>
        </w:rPr>
        <w:t>Onderzoeker</w:t>
      </w:r>
      <w:r>
        <w:rPr>
          <w:rFonts w:ascii="Calibri" w:hAnsi="Calibri" w:cs="Calibri"/>
          <w:color w:val="252525" w:themeColor="text1" w:themeShade="80"/>
        </w:rPr>
        <w:t xml:space="preserve">: </w:t>
      </w:r>
      <w:r>
        <w:rPr>
          <w:rFonts w:ascii="Calibri" w:hAnsi="Calibri" w:cs="Calibri"/>
          <w:color w:val="252525" w:themeColor="text1" w:themeShade="80"/>
        </w:rPr>
        <w:tab/>
      </w:r>
      <w:r>
        <w:rPr>
          <w:rFonts w:ascii="Calibri" w:hAnsi="Calibri" w:cs="Calibri"/>
          <w:color w:val="252525" w:themeColor="text1" w:themeShade="80"/>
        </w:rPr>
        <w:tab/>
        <w:t>Bob van der Mast</w:t>
      </w:r>
      <w:r w:rsidRPr="00BA54DC">
        <w:rPr>
          <w:rFonts w:ascii="Calibri" w:hAnsi="Calibri" w:cs="Calibri"/>
          <w:color w:val="252525" w:themeColor="text1" w:themeShade="80"/>
        </w:rPr>
        <w:t xml:space="preserve"> </w:t>
      </w:r>
    </w:p>
    <w:p w14:paraId="1BE83721" w14:textId="03890C7C" w:rsidR="00BA54DC" w:rsidRDefault="00BA54DC" w:rsidP="00BA54DC">
      <w:pPr>
        <w:spacing w:line="240" w:lineRule="auto"/>
        <w:rPr>
          <w:rFonts w:ascii="Calibri" w:hAnsi="Calibri" w:cs="Calibri"/>
          <w:color w:val="252525" w:themeColor="text1" w:themeShade="80"/>
        </w:rPr>
      </w:pPr>
      <w:r>
        <w:rPr>
          <w:rFonts w:ascii="Calibri" w:hAnsi="Calibri" w:cs="Calibri"/>
          <w:color w:val="252525" w:themeColor="text1" w:themeShade="80"/>
        </w:rPr>
        <w:tab/>
      </w:r>
      <w:r>
        <w:rPr>
          <w:rFonts w:ascii="Calibri" w:hAnsi="Calibri" w:cs="Calibri"/>
          <w:color w:val="252525" w:themeColor="text1" w:themeShade="80"/>
        </w:rPr>
        <w:tab/>
      </w:r>
      <w:r>
        <w:rPr>
          <w:rFonts w:ascii="Calibri" w:hAnsi="Calibri" w:cs="Calibri"/>
          <w:color w:val="252525" w:themeColor="text1" w:themeShade="80"/>
        </w:rPr>
        <w:tab/>
        <w:t>S1090480</w:t>
      </w:r>
    </w:p>
    <w:p w14:paraId="3BB0AFB0" w14:textId="09D16D14" w:rsidR="00BA54DC" w:rsidRDefault="00BA54DC" w:rsidP="00BA54DC">
      <w:pPr>
        <w:spacing w:line="240" w:lineRule="auto"/>
        <w:rPr>
          <w:rFonts w:ascii="Calibri" w:hAnsi="Calibri" w:cs="Calibri"/>
          <w:color w:val="252525" w:themeColor="text1" w:themeShade="80"/>
        </w:rPr>
      </w:pPr>
      <w:r>
        <w:rPr>
          <w:rFonts w:ascii="Calibri" w:hAnsi="Calibri" w:cs="Calibri"/>
          <w:color w:val="252525" w:themeColor="text1" w:themeShade="80"/>
        </w:rPr>
        <w:tab/>
      </w:r>
      <w:r>
        <w:rPr>
          <w:rFonts w:ascii="Calibri" w:hAnsi="Calibri" w:cs="Calibri"/>
          <w:color w:val="252525" w:themeColor="text1" w:themeShade="80"/>
        </w:rPr>
        <w:tab/>
      </w:r>
      <w:r>
        <w:rPr>
          <w:rFonts w:ascii="Calibri" w:hAnsi="Calibri" w:cs="Calibri"/>
          <w:color w:val="252525" w:themeColor="text1" w:themeShade="80"/>
        </w:rPr>
        <w:tab/>
        <w:t xml:space="preserve">Human Resource Management </w:t>
      </w:r>
    </w:p>
    <w:p w14:paraId="425258B4" w14:textId="78EF283B" w:rsidR="00BA54DC" w:rsidRDefault="00BA54DC" w:rsidP="00BA54DC">
      <w:pPr>
        <w:spacing w:line="240" w:lineRule="auto"/>
        <w:rPr>
          <w:rFonts w:ascii="Calibri" w:hAnsi="Calibri" w:cs="Calibri"/>
          <w:color w:val="252525" w:themeColor="text1" w:themeShade="80"/>
        </w:rPr>
      </w:pPr>
      <w:r>
        <w:rPr>
          <w:rFonts w:ascii="Calibri" w:hAnsi="Calibri" w:cs="Calibri"/>
          <w:color w:val="252525" w:themeColor="text1" w:themeShade="80"/>
        </w:rPr>
        <w:tab/>
      </w:r>
      <w:r>
        <w:rPr>
          <w:rFonts w:ascii="Calibri" w:hAnsi="Calibri" w:cs="Calibri"/>
          <w:color w:val="252525" w:themeColor="text1" w:themeShade="80"/>
        </w:rPr>
        <w:tab/>
      </w:r>
      <w:r>
        <w:rPr>
          <w:rFonts w:ascii="Calibri" w:hAnsi="Calibri" w:cs="Calibri"/>
          <w:color w:val="252525" w:themeColor="text1" w:themeShade="80"/>
        </w:rPr>
        <w:tab/>
        <w:t>HRM4A</w:t>
      </w:r>
    </w:p>
    <w:p w14:paraId="06B8ED47" w14:textId="23E4EC27" w:rsidR="00BA54DC" w:rsidRDefault="00BA54DC" w:rsidP="00BA54DC">
      <w:pPr>
        <w:spacing w:line="240" w:lineRule="auto"/>
        <w:rPr>
          <w:rFonts w:ascii="Calibri" w:hAnsi="Calibri" w:cs="Calibri"/>
          <w:color w:val="252525" w:themeColor="text1" w:themeShade="80"/>
        </w:rPr>
      </w:pPr>
      <w:r>
        <w:rPr>
          <w:rFonts w:ascii="Calibri" w:hAnsi="Calibri" w:cs="Calibri"/>
          <w:color w:val="252525" w:themeColor="text1" w:themeShade="80"/>
        </w:rPr>
        <w:tab/>
      </w:r>
      <w:r>
        <w:rPr>
          <w:rFonts w:ascii="Calibri" w:hAnsi="Calibri" w:cs="Calibri"/>
          <w:color w:val="252525" w:themeColor="text1" w:themeShade="80"/>
        </w:rPr>
        <w:tab/>
      </w:r>
      <w:r>
        <w:rPr>
          <w:rFonts w:ascii="Calibri" w:hAnsi="Calibri" w:cs="Calibri"/>
          <w:color w:val="252525" w:themeColor="text1" w:themeShade="80"/>
        </w:rPr>
        <w:tab/>
      </w:r>
    </w:p>
    <w:p w14:paraId="1873E489" w14:textId="46B5701B" w:rsidR="00BA54DC" w:rsidRPr="00BA54DC" w:rsidRDefault="00BA54DC" w:rsidP="00BA54DC">
      <w:pPr>
        <w:spacing w:line="240" w:lineRule="auto"/>
        <w:rPr>
          <w:rFonts w:ascii="Calibri" w:hAnsi="Calibri" w:cs="Calibri"/>
          <w:color w:val="252525" w:themeColor="text1" w:themeShade="80"/>
        </w:rPr>
      </w:pPr>
      <w:r w:rsidRPr="00BA54DC">
        <w:rPr>
          <w:rFonts w:ascii="Calibri" w:hAnsi="Calibri" w:cs="Calibri"/>
          <w:color w:val="252525" w:themeColor="text1" w:themeShade="80"/>
        </w:rPr>
        <w:t>Opleidingsinstituut</w:t>
      </w:r>
      <w:r>
        <w:rPr>
          <w:rFonts w:ascii="Calibri" w:hAnsi="Calibri" w:cs="Calibri"/>
          <w:color w:val="252525" w:themeColor="text1" w:themeShade="80"/>
        </w:rPr>
        <w:t>:</w:t>
      </w:r>
      <w:r w:rsidRPr="00BA54DC">
        <w:rPr>
          <w:rFonts w:ascii="Calibri" w:hAnsi="Calibri" w:cs="Calibri"/>
          <w:color w:val="252525" w:themeColor="text1" w:themeShade="80"/>
        </w:rPr>
        <w:t xml:space="preserve"> </w:t>
      </w:r>
      <w:r>
        <w:rPr>
          <w:rFonts w:ascii="Calibri" w:hAnsi="Calibri" w:cs="Calibri"/>
          <w:color w:val="252525" w:themeColor="text1" w:themeShade="80"/>
        </w:rPr>
        <w:tab/>
      </w:r>
      <w:r w:rsidRPr="00BA54DC">
        <w:rPr>
          <w:rFonts w:ascii="Calibri" w:hAnsi="Calibri" w:cs="Calibri"/>
          <w:color w:val="252525" w:themeColor="text1" w:themeShade="80"/>
        </w:rPr>
        <w:t>Hogeschool Leiden</w:t>
      </w:r>
    </w:p>
    <w:p w14:paraId="31132ABF" w14:textId="33CC246F" w:rsidR="00BA54DC" w:rsidRPr="00BA54DC" w:rsidRDefault="00BA54DC" w:rsidP="00BA54DC">
      <w:pPr>
        <w:spacing w:line="240" w:lineRule="auto"/>
        <w:ind w:left="1418" w:firstLine="709"/>
        <w:rPr>
          <w:rFonts w:ascii="Calibri" w:hAnsi="Calibri" w:cs="Calibri"/>
          <w:color w:val="252525" w:themeColor="text1" w:themeShade="80"/>
        </w:rPr>
      </w:pPr>
      <w:r w:rsidRPr="00BA54DC">
        <w:rPr>
          <w:rFonts w:ascii="Calibri" w:hAnsi="Calibri" w:cs="Calibri"/>
          <w:color w:val="252525" w:themeColor="text1" w:themeShade="80"/>
        </w:rPr>
        <w:t>Zernikedreef 11</w:t>
      </w:r>
      <w:r>
        <w:rPr>
          <w:rFonts w:ascii="Calibri" w:hAnsi="Calibri" w:cs="Calibri"/>
          <w:color w:val="252525" w:themeColor="text1" w:themeShade="80"/>
        </w:rPr>
        <w:t>,</w:t>
      </w:r>
      <w:r w:rsidRPr="00BA54DC">
        <w:rPr>
          <w:rFonts w:ascii="Calibri" w:hAnsi="Calibri" w:cs="Calibri"/>
          <w:color w:val="252525" w:themeColor="text1" w:themeShade="80"/>
        </w:rPr>
        <w:t xml:space="preserve"> 2333CK</w:t>
      </w:r>
      <w:r>
        <w:rPr>
          <w:rFonts w:ascii="Calibri" w:hAnsi="Calibri" w:cs="Calibri"/>
          <w:color w:val="252525" w:themeColor="text1" w:themeShade="80"/>
        </w:rPr>
        <w:t xml:space="preserve">, </w:t>
      </w:r>
      <w:r w:rsidRPr="00BA54DC">
        <w:rPr>
          <w:rFonts w:ascii="Calibri" w:hAnsi="Calibri" w:cs="Calibri"/>
          <w:color w:val="252525" w:themeColor="text1" w:themeShade="80"/>
        </w:rPr>
        <w:t>Leiden</w:t>
      </w:r>
    </w:p>
    <w:p w14:paraId="46460060" w14:textId="77777777" w:rsidR="00BA54DC" w:rsidRDefault="00BA54DC" w:rsidP="00BA54DC">
      <w:pPr>
        <w:spacing w:line="240" w:lineRule="auto"/>
        <w:rPr>
          <w:rFonts w:ascii="Calibri" w:hAnsi="Calibri" w:cs="Calibri"/>
          <w:color w:val="252525" w:themeColor="text1" w:themeShade="80"/>
        </w:rPr>
      </w:pPr>
    </w:p>
    <w:p w14:paraId="1609FFDC" w14:textId="77777777" w:rsidR="00BA54DC" w:rsidRDefault="00BA54DC" w:rsidP="00BA54DC">
      <w:pPr>
        <w:spacing w:line="240" w:lineRule="auto"/>
        <w:rPr>
          <w:rFonts w:ascii="Calibri" w:hAnsi="Calibri" w:cs="Calibri"/>
          <w:color w:val="252525" w:themeColor="text1" w:themeShade="80"/>
        </w:rPr>
      </w:pPr>
      <w:r w:rsidRPr="00BA54DC">
        <w:rPr>
          <w:rFonts w:ascii="Calibri" w:hAnsi="Calibri" w:cs="Calibri"/>
          <w:color w:val="252525" w:themeColor="text1" w:themeShade="80"/>
        </w:rPr>
        <w:t>Docentbegeleider</w:t>
      </w:r>
      <w:r>
        <w:rPr>
          <w:rFonts w:ascii="Calibri" w:hAnsi="Calibri" w:cs="Calibri"/>
          <w:color w:val="252525" w:themeColor="text1" w:themeShade="80"/>
        </w:rPr>
        <w:t>:</w:t>
      </w:r>
      <w:r>
        <w:rPr>
          <w:rFonts w:ascii="Calibri" w:hAnsi="Calibri" w:cs="Calibri"/>
          <w:color w:val="252525" w:themeColor="text1" w:themeShade="80"/>
        </w:rPr>
        <w:tab/>
        <w:t>Joep Nieuwesteeg</w:t>
      </w:r>
    </w:p>
    <w:p w14:paraId="24FD5457" w14:textId="77777777" w:rsidR="00BA54DC" w:rsidRPr="00872C0B" w:rsidRDefault="00BA54DC" w:rsidP="00BA54DC">
      <w:pPr>
        <w:spacing w:line="240" w:lineRule="auto"/>
        <w:rPr>
          <w:rFonts w:ascii="Calibri" w:hAnsi="Calibri" w:cs="Calibri"/>
          <w:color w:val="252525" w:themeColor="text1" w:themeShade="80"/>
        </w:rPr>
      </w:pPr>
      <w:r>
        <w:rPr>
          <w:rFonts w:ascii="Calibri" w:hAnsi="Calibri" w:cs="Calibri"/>
          <w:color w:val="252525" w:themeColor="text1" w:themeShade="80"/>
        </w:rPr>
        <w:tab/>
      </w:r>
      <w:r>
        <w:rPr>
          <w:rFonts w:ascii="Calibri" w:hAnsi="Calibri" w:cs="Calibri"/>
          <w:color w:val="252525" w:themeColor="text1" w:themeShade="80"/>
        </w:rPr>
        <w:tab/>
      </w:r>
      <w:r>
        <w:rPr>
          <w:rFonts w:ascii="Calibri" w:hAnsi="Calibri" w:cs="Calibri"/>
          <w:color w:val="252525" w:themeColor="text1" w:themeShade="80"/>
        </w:rPr>
        <w:tab/>
      </w:r>
      <w:r w:rsidRPr="00872C0B">
        <w:rPr>
          <w:rFonts w:ascii="Calibri" w:hAnsi="Calibri" w:cs="Calibri"/>
          <w:color w:val="252525" w:themeColor="text1" w:themeShade="80"/>
        </w:rPr>
        <w:t>Docent afdeling HRM</w:t>
      </w:r>
    </w:p>
    <w:p w14:paraId="124715DB" w14:textId="4FC4E9FB" w:rsidR="00BA54DC" w:rsidRPr="00BA54DC" w:rsidRDefault="00BA54DC" w:rsidP="00BA54DC">
      <w:pPr>
        <w:spacing w:line="240" w:lineRule="auto"/>
        <w:rPr>
          <w:rFonts w:ascii="Calibri" w:hAnsi="Calibri" w:cs="Calibri"/>
          <w:color w:val="252525" w:themeColor="text1" w:themeShade="80"/>
          <w:lang w:val="en-US"/>
        </w:rPr>
      </w:pPr>
      <w:r w:rsidRPr="00872C0B">
        <w:rPr>
          <w:rFonts w:ascii="Calibri" w:hAnsi="Calibri" w:cs="Calibri"/>
          <w:color w:val="252525" w:themeColor="text1" w:themeShade="80"/>
        </w:rPr>
        <w:tab/>
      </w:r>
      <w:r w:rsidRPr="00872C0B">
        <w:rPr>
          <w:rFonts w:ascii="Calibri" w:hAnsi="Calibri" w:cs="Calibri"/>
          <w:color w:val="252525" w:themeColor="text1" w:themeShade="80"/>
        </w:rPr>
        <w:tab/>
      </w:r>
      <w:r w:rsidRPr="00872C0B">
        <w:rPr>
          <w:rFonts w:ascii="Calibri" w:hAnsi="Calibri" w:cs="Calibri"/>
          <w:color w:val="252525" w:themeColor="text1" w:themeShade="80"/>
        </w:rPr>
        <w:tab/>
      </w:r>
      <w:r>
        <w:rPr>
          <w:rFonts w:ascii="Calibri" w:hAnsi="Calibri" w:cs="Calibri"/>
          <w:color w:val="252525" w:themeColor="text1" w:themeShade="80"/>
          <w:lang w:val="en-US"/>
        </w:rPr>
        <w:t>N</w:t>
      </w:r>
      <w:r w:rsidRPr="00BA54DC">
        <w:rPr>
          <w:rFonts w:ascii="Calibri" w:hAnsi="Calibri" w:cs="Calibri"/>
          <w:color w:val="252525" w:themeColor="text1" w:themeShade="80"/>
          <w:lang w:val="en-US"/>
        </w:rPr>
        <w:t>ieuwesteeg.j@hsleiden.nl</w:t>
      </w:r>
      <w:r w:rsidRPr="00BA54DC">
        <w:rPr>
          <w:rFonts w:ascii="Calibri" w:hAnsi="Calibri" w:cs="Calibri"/>
          <w:color w:val="252525" w:themeColor="text1" w:themeShade="80"/>
          <w:lang w:val="en-US"/>
        </w:rPr>
        <w:tab/>
      </w:r>
      <w:r w:rsidRPr="00BA54DC">
        <w:rPr>
          <w:rFonts w:ascii="Calibri" w:hAnsi="Calibri" w:cs="Calibri"/>
          <w:color w:val="252525" w:themeColor="text1" w:themeShade="80"/>
          <w:lang w:val="en-US"/>
        </w:rPr>
        <w:tab/>
      </w:r>
    </w:p>
    <w:p w14:paraId="307E4D28" w14:textId="77777777" w:rsidR="00BA54DC" w:rsidRPr="00BA54DC" w:rsidRDefault="00BA54DC" w:rsidP="00BA54DC">
      <w:pPr>
        <w:spacing w:line="240" w:lineRule="auto"/>
        <w:rPr>
          <w:rFonts w:ascii="Calibri" w:hAnsi="Calibri" w:cs="Calibri"/>
          <w:color w:val="252525" w:themeColor="text1" w:themeShade="80"/>
          <w:lang w:val="en-US"/>
        </w:rPr>
      </w:pPr>
    </w:p>
    <w:p w14:paraId="03BD655E" w14:textId="78A2893D" w:rsidR="00EF3AEC" w:rsidRPr="00BA54DC" w:rsidRDefault="00BA54DC" w:rsidP="00BA54DC">
      <w:pPr>
        <w:spacing w:line="240" w:lineRule="auto"/>
        <w:rPr>
          <w:rFonts w:ascii="Calibri" w:hAnsi="Calibri" w:cs="Calibri"/>
          <w:color w:val="252525" w:themeColor="text1" w:themeShade="80"/>
          <w:lang w:val="en-US"/>
        </w:rPr>
      </w:pPr>
      <w:proofErr w:type="spellStart"/>
      <w:r w:rsidRPr="00BA54DC">
        <w:rPr>
          <w:rFonts w:ascii="Calibri" w:hAnsi="Calibri" w:cs="Calibri"/>
          <w:color w:val="252525" w:themeColor="text1" w:themeShade="80"/>
          <w:lang w:val="en-US"/>
        </w:rPr>
        <w:t>Organisatie</w:t>
      </w:r>
      <w:proofErr w:type="spellEnd"/>
      <w:r w:rsidRPr="00BA54DC">
        <w:rPr>
          <w:rFonts w:ascii="Calibri" w:hAnsi="Calibri" w:cs="Calibri"/>
          <w:color w:val="252525" w:themeColor="text1" w:themeShade="80"/>
          <w:lang w:val="en-US"/>
        </w:rPr>
        <w:t>:</w:t>
      </w:r>
      <w:r w:rsidRPr="00BA54DC">
        <w:rPr>
          <w:rFonts w:ascii="Calibri" w:hAnsi="Calibri" w:cs="Calibri"/>
          <w:color w:val="252525" w:themeColor="text1" w:themeShade="80"/>
          <w:lang w:val="en-US"/>
        </w:rPr>
        <w:tab/>
      </w:r>
      <w:r w:rsidRPr="00BA54DC">
        <w:rPr>
          <w:rFonts w:ascii="Calibri" w:hAnsi="Calibri" w:cs="Calibri"/>
          <w:color w:val="252525" w:themeColor="text1" w:themeShade="80"/>
          <w:lang w:val="en-US"/>
        </w:rPr>
        <w:tab/>
      </w:r>
      <w:proofErr w:type="spellStart"/>
      <w:r w:rsidRPr="00BA54DC">
        <w:rPr>
          <w:rFonts w:ascii="Calibri" w:hAnsi="Calibri" w:cs="Calibri"/>
          <w:color w:val="252525" w:themeColor="text1" w:themeShade="80"/>
          <w:lang w:val="en-US"/>
        </w:rPr>
        <w:t>Decos</w:t>
      </w:r>
      <w:proofErr w:type="spellEnd"/>
      <w:r w:rsidRPr="00BA54DC">
        <w:rPr>
          <w:rFonts w:ascii="Calibri" w:hAnsi="Calibri" w:cs="Calibri"/>
          <w:color w:val="252525" w:themeColor="text1" w:themeShade="80"/>
          <w:lang w:val="en-US"/>
        </w:rPr>
        <w:t xml:space="preserve"> Software Engineering B.V.</w:t>
      </w:r>
    </w:p>
    <w:p w14:paraId="0E77F0C9" w14:textId="223AB046" w:rsidR="00BA54DC" w:rsidRDefault="00BA54DC" w:rsidP="00BA54DC">
      <w:pPr>
        <w:spacing w:line="240" w:lineRule="auto"/>
        <w:rPr>
          <w:rFonts w:ascii="Calibri" w:hAnsi="Calibri" w:cs="Calibri"/>
          <w:color w:val="252525" w:themeColor="text1" w:themeShade="80"/>
        </w:rPr>
      </w:pPr>
      <w:r w:rsidRPr="00BA54DC">
        <w:rPr>
          <w:rFonts w:ascii="Calibri" w:hAnsi="Calibri" w:cs="Calibri"/>
          <w:color w:val="252525" w:themeColor="text1" w:themeShade="80"/>
          <w:lang w:val="en-US"/>
        </w:rPr>
        <w:tab/>
      </w:r>
      <w:r w:rsidRPr="00BA54DC">
        <w:rPr>
          <w:rFonts w:ascii="Calibri" w:hAnsi="Calibri" w:cs="Calibri"/>
          <w:color w:val="252525" w:themeColor="text1" w:themeShade="80"/>
          <w:lang w:val="en-US"/>
        </w:rPr>
        <w:tab/>
      </w:r>
      <w:r w:rsidRPr="00BA54DC">
        <w:rPr>
          <w:rFonts w:ascii="Calibri" w:hAnsi="Calibri" w:cs="Calibri"/>
          <w:color w:val="252525" w:themeColor="text1" w:themeShade="80"/>
          <w:lang w:val="en-US"/>
        </w:rPr>
        <w:tab/>
      </w:r>
      <w:r>
        <w:rPr>
          <w:rFonts w:ascii="Calibri" w:hAnsi="Calibri" w:cs="Calibri"/>
          <w:color w:val="252525" w:themeColor="text1" w:themeShade="80"/>
        </w:rPr>
        <w:t>Huygensstraat 30, 2201DK, Noordwijk</w:t>
      </w:r>
    </w:p>
    <w:p w14:paraId="408941B9" w14:textId="6CAB3D4E" w:rsidR="00BA54DC" w:rsidRDefault="00BA54DC" w:rsidP="00BA54DC">
      <w:pPr>
        <w:spacing w:line="240" w:lineRule="auto"/>
        <w:rPr>
          <w:rFonts w:ascii="Calibri" w:hAnsi="Calibri" w:cs="Calibri"/>
          <w:color w:val="252525" w:themeColor="text1" w:themeShade="80"/>
        </w:rPr>
      </w:pPr>
    </w:p>
    <w:p w14:paraId="005BD725" w14:textId="647E4067" w:rsidR="00BA54DC" w:rsidRDefault="00BA54DC" w:rsidP="00BA54DC">
      <w:pPr>
        <w:spacing w:line="240" w:lineRule="auto"/>
        <w:rPr>
          <w:rFonts w:ascii="Calibri" w:hAnsi="Calibri" w:cs="Calibri"/>
          <w:color w:val="252525" w:themeColor="text1" w:themeShade="80"/>
        </w:rPr>
      </w:pPr>
      <w:r>
        <w:rPr>
          <w:rFonts w:ascii="Calibri" w:hAnsi="Calibri" w:cs="Calibri"/>
          <w:color w:val="252525" w:themeColor="text1" w:themeShade="80"/>
        </w:rPr>
        <w:t>Organisatiebegeleider:</w:t>
      </w:r>
      <w:r>
        <w:rPr>
          <w:rFonts w:ascii="Calibri" w:hAnsi="Calibri" w:cs="Calibri"/>
          <w:color w:val="252525" w:themeColor="text1" w:themeShade="80"/>
        </w:rPr>
        <w:tab/>
        <w:t>Charlotte Massaar</w:t>
      </w:r>
    </w:p>
    <w:p w14:paraId="5A79A009" w14:textId="373A3AA2" w:rsidR="00BA54DC" w:rsidRPr="00872C0B" w:rsidRDefault="00BA54DC" w:rsidP="00BA54DC">
      <w:pPr>
        <w:spacing w:line="240" w:lineRule="auto"/>
        <w:rPr>
          <w:rFonts w:ascii="Calibri" w:hAnsi="Calibri" w:cs="Calibri"/>
          <w:color w:val="252525" w:themeColor="text1" w:themeShade="80"/>
          <w:lang w:val="en-US"/>
        </w:rPr>
      </w:pPr>
      <w:r>
        <w:rPr>
          <w:rFonts w:ascii="Calibri" w:hAnsi="Calibri" w:cs="Calibri"/>
          <w:color w:val="252525" w:themeColor="text1" w:themeShade="80"/>
        </w:rPr>
        <w:tab/>
      </w:r>
      <w:r>
        <w:rPr>
          <w:rFonts w:ascii="Calibri" w:hAnsi="Calibri" w:cs="Calibri"/>
          <w:color w:val="252525" w:themeColor="text1" w:themeShade="80"/>
        </w:rPr>
        <w:tab/>
      </w:r>
      <w:r>
        <w:rPr>
          <w:rFonts w:ascii="Calibri" w:hAnsi="Calibri" w:cs="Calibri"/>
          <w:color w:val="252525" w:themeColor="text1" w:themeShade="80"/>
        </w:rPr>
        <w:tab/>
      </w:r>
      <w:r w:rsidRPr="00872C0B">
        <w:rPr>
          <w:rFonts w:ascii="Calibri" w:hAnsi="Calibri" w:cs="Calibri"/>
          <w:color w:val="252525" w:themeColor="text1" w:themeShade="80"/>
          <w:lang w:val="en-US"/>
        </w:rPr>
        <w:t>Human Capital Lead</w:t>
      </w:r>
    </w:p>
    <w:p w14:paraId="4FE824A4" w14:textId="541433AF" w:rsidR="00BA54DC" w:rsidRPr="00872C0B" w:rsidRDefault="00BA54DC" w:rsidP="00BA54DC">
      <w:pPr>
        <w:spacing w:line="240" w:lineRule="auto"/>
        <w:rPr>
          <w:rFonts w:ascii="Calibri" w:hAnsi="Calibri" w:cs="Calibri"/>
          <w:color w:val="252525" w:themeColor="text1" w:themeShade="80"/>
          <w:lang w:val="en-US"/>
        </w:rPr>
      </w:pPr>
      <w:r w:rsidRPr="00872C0B">
        <w:rPr>
          <w:rFonts w:ascii="Calibri" w:hAnsi="Calibri" w:cs="Calibri"/>
          <w:color w:val="252525" w:themeColor="text1" w:themeShade="80"/>
          <w:lang w:val="en-US"/>
        </w:rPr>
        <w:tab/>
      </w:r>
      <w:r w:rsidRPr="00872C0B">
        <w:rPr>
          <w:rFonts w:ascii="Calibri" w:hAnsi="Calibri" w:cs="Calibri"/>
          <w:color w:val="252525" w:themeColor="text1" w:themeShade="80"/>
          <w:lang w:val="en-US"/>
        </w:rPr>
        <w:tab/>
      </w:r>
      <w:r w:rsidRPr="00872C0B">
        <w:rPr>
          <w:rFonts w:ascii="Calibri" w:hAnsi="Calibri" w:cs="Calibri"/>
          <w:color w:val="252525" w:themeColor="text1" w:themeShade="80"/>
          <w:lang w:val="en-US"/>
        </w:rPr>
        <w:tab/>
        <w:t>C.massaar@decos.com</w:t>
      </w:r>
    </w:p>
    <w:p w14:paraId="5AF26D79" w14:textId="77777777" w:rsidR="00EF3AEC" w:rsidRPr="00872C0B" w:rsidRDefault="00EF3AEC" w:rsidP="0083438A">
      <w:pPr>
        <w:spacing w:line="360" w:lineRule="auto"/>
        <w:rPr>
          <w:rFonts w:ascii="Calibri" w:hAnsi="Calibri" w:cs="Calibri"/>
          <w:color w:val="252525" w:themeColor="text1" w:themeShade="80"/>
          <w:sz w:val="28"/>
          <w:szCs w:val="28"/>
          <w:lang w:val="en-US"/>
        </w:rPr>
      </w:pPr>
    </w:p>
    <w:p w14:paraId="45D81843" w14:textId="77777777" w:rsidR="00EF3AEC" w:rsidRPr="00872C0B" w:rsidRDefault="00EF3AEC" w:rsidP="0083438A">
      <w:pPr>
        <w:spacing w:line="360" w:lineRule="auto"/>
        <w:rPr>
          <w:rFonts w:ascii="Calibri" w:hAnsi="Calibri" w:cs="Calibri"/>
          <w:color w:val="252525" w:themeColor="text1" w:themeShade="80"/>
          <w:sz w:val="28"/>
          <w:szCs w:val="28"/>
          <w:lang w:val="en-US"/>
        </w:rPr>
      </w:pPr>
    </w:p>
    <w:p w14:paraId="42DCA110" w14:textId="77777777" w:rsidR="00BA54DC" w:rsidRPr="00872C0B" w:rsidRDefault="00BA54DC" w:rsidP="0083438A">
      <w:pPr>
        <w:spacing w:line="360" w:lineRule="auto"/>
        <w:rPr>
          <w:rFonts w:ascii="Calibri" w:hAnsi="Calibri" w:cs="Calibri"/>
          <w:color w:val="252525" w:themeColor="text1" w:themeShade="80"/>
          <w:sz w:val="28"/>
          <w:szCs w:val="28"/>
          <w:lang w:val="en-US"/>
        </w:rPr>
      </w:pPr>
    </w:p>
    <w:p w14:paraId="3509F9DE" w14:textId="77777777" w:rsidR="00BA54DC" w:rsidRPr="00872C0B" w:rsidRDefault="00BA54DC" w:rsidP="0083438A">
      <w:pPr>
        <w:spacing w:line="360" w:lineRule="auto"/>
        <w:rPr>
          <w:rFonts w:ascii="Calibri" w:hAnsi="Calibri" w:cs="Calibri"/>
          <w:color w:val="252525" w:themeColor="text1" w:themeShade="80"/>
          <w:sz w:val="28"/>
          <w:szCs w:val="28"/>
          <w:lang w:val="en-US"/>
        </w:rPr>
      </w:pPr>
    </w:p>
    <w:p w14:paraId="17E4C34A" w14:textId="77777777" w:rsidR="00BA54DC" w:rsidRPr="00872C0B" w:rsidRDefault="00BA54DC" w:rsidP="0083438A">
      <w:pPr>
        <w:spacing w:line="360" w:lineRule="auto"/>
        <w:rPr>
          <w:rFonts w:ascii="Calibri" w:hAnsi="Calibri" w:cs="Calibri"/>
          <w:color w:val="252525" w:themeColor="text1" w:themeShade="80"/>
          <w:sz w:val="28"/>
          <w:szCs w:val="28"/>
          <w:lang w:val="en-US"/>
        </w:rPr>
      </w:pPr>
    </w:p>
    <w:p w14:paraId="1F716B09" w14:textId="77777777" w:rsidR="00BA54DC" w:rsidRPr="00872C0B" w:rsidRDefault="00BA54DC" w:rsidP="0083438A">
      <w:pPr>
        <w:spacing w:line="360" w:lineRule="auto"/>
        <w:rPr>
          <w:rFonts w:ascii="Calibri" w:hAnsi="Calibri" w:cs="Calibri"/>
          <w:color w:val="252525" w:themeColor="text1" w:themeShade="80"/>
          <w:sz w:val="28"/>
          <w:szCs w:val="28"/>
          <w:lang w:val="en-US"/>
        </w:rPr>
      </w:pPr>
    </w:p>
    <w:p w14:paraId="46E3E6E0" w14:textId="77777777" w:rsidR="00BA54DC" w:rsidRPr="00872C0B" w:rsidRDefault="00BA54DC" w:rsidP="0083438A">
      <w:pPr>
        <w:spacing w:line="360" w:lineRule="auto"/>
        <w:rPr>
          <w:rFonts w:ascii="Calibri" w:hAnsi="Calibri" w:cs="Calibri"/>
          <w:color w:val="252525" w:themeColor="text1" w:themeShade="80"/>
          <w:sz w:val="28"/>
          <w:szCs w:val="28"/>
          <w:lang w:val="en-US"/>
        </w:rPr>
      </w:pPr>
    </w:p>
    <w:p w14:paraId="64A54CBA" w14:textId="77777777" w:rsidR="00BA54DC" w:rsidRPr="00872C0B" w:rsidRDefault="00BA54DC" w:rsidP="0083438A">
      <w:pPr>
        <w:spacing w:line="360" w:lineRule="auto"/>
        <w:rPr>
          <w:rFonts w:ascii="Calibri" w:hAnsi="Calibri" w:cs="Calibri"/>
          <w:color w:val="252525" w:themeColor="text1" w:themeShade="80"/>
          <w:sz w:val="28"/>
          <w:szCs w:val="28"/>
          <w:lang w:val="en-US"/>
        </w:rPr>
      </w:pPr>
    </w:p>
    <w:p w14:paraId="47EC0730" w14:textId="77777777" w:rsidR="00BA54DC" w:rsidRPr="00872C0B" w:rsidRDefault="00BA54DC" w:rsidP="0083438A">
      <w:pPr>
        <w:spacing w:line="360" w:lineRule="auto"/>
        <w:rPr>
          <w:rFonts w:ascii="Calibri" w:hAnsi="Calibri" w:cs="Calibri"/>
          <w:color w:val="252525" w:themeColor="text1" w:themeShade="80"/>
          <w:sz w:val="28"/>
          <w:szCs w:val="28"/>
          <w:lang w:val="en-US"/>
        </w:rPr>
      </w:pPr>
    </w:p>
    <w:p w14:paraId="5B7B6A9D" w14:textId="77777777" w:rsidR="00BA54DC" w:rsidRPr="00872C0B" w:rsidRDefault="00BA54DC" w:rsidP="0083438A">
      <w:pPr>
        <w:spacing w:line="360" w:lineRule="auto"/>
        <w:rPr>
          <w:rFonts w:ascii="Calibri" w:hAnsi="Calibri" w:cs="Calibri"/>
          <w:color w:val="252525" w:themeColor="text1" w:themeShade="80"/>
          <w:sz w:val="28"/>
          <w:szCs w:val="28"/>
          <w:lang w:val="en-US"/>
        </w:rPr>
      </w:pPr>
    </w:p>
    <w:p w14:paraId="660C8EB1" w14:textId="77777777" w:rsidR="00BA54DC" w:rsidRPr="00872C0B" w:rsidRDefault="00BA54DC" w:rsidP="0083438A">
      <w:pPr>
        <w:spacing w:line="360" w:lineRule="auto"/>
        <w:rPr>
          <w:rFonts w:ascii="Calibri" w:hAnsi="Calibri" w:cs="Calibri"/>
          <w:color w:val="252525" w:themeColor="text1" w:themeShade="80"/>
          <w:sz w:val="28"/>
          <w:szCs w:val="28"/>
          <w:lang w:val="en-US"/>
        </w:rPr>
      </w:pPr>
    </w:p>
    <w:p w14:paraId="27B0707C" w14:textId="77777777" w:rsidR="00BA54DC" w:rsidRPr="00872C0B" w:rsidRDefault="00BA54DC" w:rsidP="0083438A">
      <w:pPr>
        <w:spacing w:line="360" w:lineRule="auto"/>
        <w:rPr>
          <w:rFonts w:ascii="Calibri" w:hAnsi="Calibri" w:cs="Calibri"/>
          <w:color w:val="252525" w:themeColor="text1" w:themeShade="80"/>
          <w:sz w:val="28"/>
          <w:szCs w:val="28"/>
          <w:lang w:val="en-US"/>
        </w:rPr>
      </w:pPr>
    </w:p>
    <w:p w14:paraId="18F280FF" w14:textId="77777777" w:rsidR="00BA54DC" w:rsidRPr="00872C0B" w:rsidRDefault="00BA54DC" w:rsidP="0083438A">
      <w:pPr>
        <w:spacing w:line="360" w:lineRule="auto"/>
        <w:rPr>
          <w:rFonts w:ascii="Calibri" w:hAnsi="Calibri" w:cs="Calibri"/>
          <w:color w:val="252525" w:themeColor="text1" w:themeShade="80"/>
          <w:sz w:val="28"/>
          <w:szCs w:val="28"/>
          <w:lang w:val="en-US"/>
        </w:rPr>
      </w:pPr>
    </w:p>
    <w:p w14:paraId="2DAAE43F" w14:textId="77777777" w:rsidR="00BA54DC" w:rsidRPr="00872C0B" w:rsidRDefault="00BA54DC" w:rsidP="0083438A">
      <w:pPr>
        <w:spacing w:line="360" w:lineRule="auto"/>
        <w:rPr>
          <w:rFonts w:ascii="Calibri" w:hAnsi="Calibri" w:cs="Calibri"/>
          <w:color w:val="252525" w:themeColor="text1" w:themeShade="80"/>
          <w:sz w:val="28"/>
          <w:szCs w:val="28"/>
          <w:lang w:val="en-US"/>
        </w:rPr>
      </w:pPr>
    </w:p>
    <w:p w14:paraId="6190C4D2" w14:textId="77777777" w:rsidR="00BA54DC" w:rsidRPr="00872C0B" w:rsidRDefault="00BA54DC" w:rsidP="0083438A">
      <w:pPr>
        <w:spacing w:line="360" w:lineRule="auto"/>
        <w:rPr>
          <w:rFonts w:ascii="Calibri" w:hAnsi="Calibri" w:cs="Calibri"/>
          <w:color w:val="252525" w:themeColor="text1" w:themeShade="80"/>
          <w:sz w:val="28"/>
          <w:szCs w:val="28"/>
          <w:lang w:val="en-US"/>
        </w:rPr>
      </w:pPr>
    </w:p>
    <w:p w14:paraId="1D549ADB" w14:textId="77777777" w:rsidR="008D595C" w:rsidRPr="00872C0B" w:rsidRDefault="008D595C" w:rsidP="0083438A">
      <w:pPr>
        <w:spacing w:line="360" w:lineRule="auto"/>
        <w:rPr>
          <w:rFonts w:ascii="Calibri" w:hAnsi="Calibri" w:cs="Calibri"/>
          <w:color w:val="252525" w:themeColor="text1" w:themeShade="80"/>
          <w:sz w:val="28"/>
          <w:szCs w:val="28"/>
          <w:lang w:val="en-US"/>
        </w:rPr>
      </w:pPr>
    </w:p>
    <w:p w14:paraId="64B07EED" w14:textId="3F66BBAE" w:rsidR="0083438A" w:rsidRDefault="0083438A" w:rsidP="008D595C">
      <w:pPr>
        <w:spacing w:line="240" w:lineRule="auto"/>
        <w:rPr>
          <w:rFonts w:ascii="Calibri" w:hAnsi="Calibri" w:cs="Calibri"/>
          <w:color w:val="252525" w:themeColor="text1" w:themeShade="80"/>
          <w:sz w:val="36"/>
          <w:szCs w:val="28"/>
        </w:rPr>
      </w:pPr>
      <w:r w:rsidRPr="008D595C">
        <w:rPr>
          <w:rFonts w:ascii="Calibri" w:hAnsi="Calibri" w:cs="Calibri"/>
          <w:color w:val="252525" w:themeColor="text1" w:themeShade="80"/>
          <w:sz w:val="36"/>
          <w:szCs w:val="28"/>
        </w:rPr>
        <w:lastRenderedPageBreak/>
        <w:t>Management samenvatting</w:t>
      </w:r>
    </w:p>
    <w:p w14:paraId="633AE8A3" w14:textId="77777777" w:rsidR="008D595C" w:rsidRPr="008D595C" w:rsidRDefault="008D595C" w:rsidP="008D595C">
      <w:pPr>
        <w:spacing w:line="240" w:lineRule="auto"/>
        <w:rPr>
          <w:rFonts w:ascii="Calibri" w:hAnsi="Calibri" w:cs="Calibri"/>
          <w:color w:val="252525" w:themeColor="text1" w:themeShade="80"/>
          <w:sz w:val="36"/>
          <w:szCs w:val="28"/>
        </w:rPr>
      </w:pPr>
    </w:p>
    <w:p w14:paraId="5F361B0B" w14:textId="1914B854" w:rsidR="0083438A" w:rsidRDefault="0083438A" w:rsidP="0083438A">
      <w:pPr>
        <w:spacing w:line="240" w:lineRule="auto"/>
        <w:rPr>
          <w:rFonts w:ascii="Calibri" w:hAnsi="Calibri" w:cs="Calibri"/>
          <w:color w:val="252525" w:themeColor="text1" w:themeShade="80"/>
        </w:rPr>
      </w:pPr>
      <w:r>
        <w:rPr>
          <w:rFonts w:ascii="Calibri" w:hAnsi="Calibri" w:cs="Calibri"/>
          <w:color w:val="252525" w:themeColor="text1" w:themeShade="80"/>
        </w:rPr>
        <w:t>In de huidige krappe arbeidsmarkt is het niet eenvoudig om geschikt personeel te werven, zo merkt ook softwarebedrijf Decos. Zeker in de ICT-sector is een naarstig tekort aan personeel. Het aantal sollicitaties op de vacatures bij Decos la</w:t>
      </w:r>
      <w:r w:rsidR="008D595C">
        <w:rPr>
          <w:rFonts w:ascii="Calibri" w:hAnsi="Calibri" w:cs="Calibri"/>
          <w:color w:val="252525" w:themeColor="text1" w:themeShade="80"/>
        </w:rPr>
        <w:t>at</w:t>
      </w:r>
      <w:r>
        <w:rPr>
          <w:rFonts w:ascii="Calibri" w:hAnsi="Calibri" w:cs="Calibri"/>
          <w:color w:val="252525" w:themeColor="text1" w:themeShade="80"/>
        </w:rPr>
        <w:t xml:space="preserve"> dan ook zeer te wensen over. </w:t>
      </w:r>
    </w:p>
    <w:p w14:paraId="708124B8" w14:textId="77777777" w:rsidR="0083438A" w:rsidRDefault="0083438A" w:rsidP="0083438A">
      <w:pPr>
        <w:spacing w:line="240" w:lineRule="auto"/>
        <w:rPr>
          <w:rFonts w:ascii="Calibri" w:hAnsi="Calibri" w:cs="Calibri"/>
          <w:color w:val="252525" w:themeColor="text1" w:themeShade="80"/>
        </w:rPr>
      </w:pPr>
    </w:p>
    <w:p w14:paraId="75A5853B" w14:textId="4AF0257A" w:rsidR="0083438A" w:rsidRDefault="0083438A" w:rsidP="0083438A">
      <w:pPr>
        <w:spacing w:line="240" w:lineRule="auto"/>
        <w:rPr>
          <w:rFonts w:ascii="Calibri" w:hAnsi="Calibri" w:cs="Calibri"/>
          <w:color w:val="252525" w:themeColor="text1" w:themeShade="80"/>
        </w:rPr>
      </w:pPr>
      <w:r>
        <w:rPr>
          <w:rFonts w:ascii="Calibri" w:hAnsi="Calibri" w:cs="Calibri"/>
          <w:color w:val="252525" w:themeColor="text1" w:themeShade="80"/>
        </w:rPr>
        <w:t xml:space="preserve">De Young Professional rol bij Decos is opgezet om het voor starters op de arbeidsmarkt toegankelijk te maken om de ICT-sector te betreden. Decos biedt deze Young Professionals een opleidingstraject van ongeveer een jaar, waarna doorgestroomd kan worden binnen de organisatie. Zo probeert Decos het merendeel van haar functies te vervullen met de instroom die onderaan de organisatie plaatsvindt.  </w:t>
      </w:r>
    </w:p>
    <w:p w14:paraId="141B5107" w14:textId="77003AA7" w:rsidR="0083438A" w:rsidRDefault="0083438A" w:rsidP="0083438A">
      <w:pPr>
        <w:spacing w:line="240" w:lineRule="auto"/>
        <w:rPr>
          <w:rFonts w:ascii="Calibri" w:hAnsi="Calibri" w:cs="Calibri"/>
          <w:color w:val="252525" w:themeColor="text1" w:themeShade="80"/>
        </w:rPr>
      </w:pPr>
    </w:p>
    <w:p w14:paraId="038F0881" w14:textId="0C73884F" w:rsidR="0083438A" w:rsidRDefault="0083438A" w:rsidP="0083438A">
      <w:pPr>
        <w:spacing w:line="240" w:lineRule="auto"/>
        <w:rPr>
          <w:rFonts w:ascii="Calibri" w:hAnsi="Calibri" w:cs="Calibri"/>
          <w:b/>
          <w:color w:val="auto"/>
        </w:rPr>
      </w:pPr>
      <w:r>
        <w:rPr>
          <w:rFonts w:ascii="Calibri" w:hAnsi="Calibri" w:cs="Calibri"/>
          <w:color w:val="252525" w:themeColor="text1" w:themeShade="80"/>
        </w:rPr>
        <w:t xml:space="preserve">Omdat ook in het geval van de Young Professional rol de sollicitaties zeer beperkt zijn, is Decos een samenwerking aangegaan met externe partijen om de vacatures alsnog te vervullen. De kosten die </w:t>
      </w:r>
      <w:r w:rsidR="008D595C">
        <w:rPr>
          <w:rFonts w:ascii="Calibri" w:hAnsi="Calibri" w:cs="Calibri"/>
          <w:color w:val="252525" w:themeColor="text1" w:themeShade="80"/>
        </w:rPr>
        <w:t xml:space="preserve">de samenwerking met </w:t>
      </w:r>
      <w:r>
        <w:rPr>
          <w:rFonts w:ascii="Calibri" w:hAnsi="Calibri" w:cs="Calibri"/>
          <w:color w:val="252525" w:themeColor="text1" w:themeShade="80"/>
        </w:rPr>
        <w:t>deze partijen met zich meebreng</w:t>
      </w:r>
      <w:r w:rsidR="008D595C">
        <w:rPr>
          <w:rFonts w:ascii="Calibri" w:hAnsi="Calibri" w:cs="Calibri"/>
          <w:color w:val="252525" w:themeColor="text1" w:themeShade="80"/>
        </w:rPr>
        <w:t>t</w:t>
      </w:r>
      <w:r>
        <w:rPr>
          <w:rFonts w:ascii="Calibri" w:hAnsi="Calibri" w:cs="Calibri"/>
          <w:color w:val="252525" w:themeColor="text1" w:themeShade="80"/>
        </w:rPr>
        <w:t xml:space="preserve"> zijn echter </w:t>
      </w:r>
      <w:r w:rsidR="008D595C">
        <w:rPr>
          <w:rFonts w:ascii="Calibri" w:hAnsi="Calibri" w:cs="Calibri"/>
          <w:color w:val="252525" w:themeColor="text1" w:themeShade="80"/>
        </w:rPr>
        <w:t>aanzienlijk</w:t>
      </w:r>
      <w:r>
        <w:rPr>
          <w:rFonts w:ascii="Calibri" w:hAnsi="Calibri" w:cs="Calibri"/>
          <w:color w:val="252525" w:themeColor="text1" w:themeShade="80"/>
        </w:rPr>
        <w:t xml:space="preserve">, en daarom ontstaat binnen de organisatie, en specifiek de HR-afdeling, de behoefte om toch zelf actief te gaan werven. Een duidelijke wervingsstrategie is er echter niet, en daarom is in dit onderzoek de volgende hoofdvraag gesteld: </w:t>
      </w:r>
      <w:r w:rsidRPr="00703DF9">
        <w:rPr>
          <w:rFonts w:ascii="Calibri" w:hAnsi="Calibri" w:cs="Calibri"/>
          <w:b/>
          <w:color w:val="auto"/>
        </w:rPr>
        <w:t>Hoe kan Decos met behulp van een wervingsstrategie zorgen voor meer sollicitaties vanuit de doelgroep?</w:t>
      </w:r>
    </w:p>
    <w:p w14:paraId="479F8A6F" w14:textId="4E8E91F3" w:rsidR="0083438A" w:rsidRDefault="0083438A" w:rsidP="0083438A">
      <w:pPr>
        <w:spacing w:line="240" w:lineRule="auto"/>
        <w:rPr>
          <w:rFonts w:ascii="Calibri" w:hAnsi="Calibri" w:cs="Calibri"/>
          <w:b/>
          <w:color w:val="auto"/>
        </w:rPr>
      </w:pPr>
    </w:p>
    <w:p w14:paraId="4E81F802" w14:textId="22C82C50" w:rsidR="0083438A" w:rsidRDefault="0083438A" w:rsidP="0083438A">
      <w:pPr>
        <w:spacing w:line="240" w:lineRule="auto"/>
        <w:rPr>
          <w:rFonts w:ascii="Calibri" w:hAnsi="Calibri" w:cs="Calibri"/>
          <w:color w:val="auto"/>
        </w:rPr>
      </w:pPr>
      <w:r>
        <w:rPr>
          <w:rFonts w:ascii="Calibri" w:hAnsi="Calibri" w:cs="Calibri"/>
          <w:color w:val="auto"/>
        </w:rPr>
        <w:t xml:space="preserve">Aan de hand van </w:t>
      </w:r>
      <w:r w:rsidR="00A867EE">
        <w:rPr>
          <w:rFonts w:ascii="Calibri" w:hAnsi="Calibri" w:cs="Calibri"/>
          <w:color w:val="auto"/>
        </w:rPr>
        <w:t>literatuur- en praktijkonderzoek zijn de diverse gerelateerde deelvragen beantwoord. De do behoeften van de doelgroep zijn in kaart gebracht en diverse wervingsmethoden zijn beschreven en getoetst op bruikbaarheid voor Decos. Aan de hand van de antwoorden op de deelvragen is de uiteindelijke hoofdvraag beantwoord in de conclusie. Vanuit de conclusie zijn de adviezen bruikbaar gemaakt en deze adviezen luiden als volgt:</w:t>
      </w:r>
    </w:p>
    <w:p w14:paraId="0E245ADA" w14:textId="23BE062F" w:rsidR="00A867EE" w:rsidRDefault="00A867EE" w:rsidP="0083438A">
      <w:pPr>
        <w:spacing w:line="240" w:lineRule="auto"/>
        <w:rPr>
          <w:rFonts w:ascii="Calibri" w:hAnsi="Calibri" w:cs="Calibri"/>
          <w:color w:val="auto"/>
        </w:rPr>
      </w:pPr>
    </w:p>
    <w:p w14:paraId="4BFFFA43" w14:textId="7F65DA5C" w:rsidR="00A867EE" w:rsidRDefault="00A867EE" w:rsidP="00A867EE">
      <w:pPr>
        <w:pStyle w:val="Lijstalinea"/>
        <w:numPr>
          <w:ilvl w:val="0"/>
          <w:numId w:val="34"/>
        </w:numPr>
        <w:spacing w:line="240" w:lineRule="auto"/>
        <w:rPr>
          <w:rFonts w:ascii="Calibri" w:hAnsi="Calibri" w:cs="Calibri"/>
          <w:color w:val="auto"/>
        </w:rPr>
      </w:pPr>
      <w:r w:rsidRPr="00A867EE">
        <w:rPr>
          <w:rFonts w:ascii="Calibri" w:hAnsi="Calibri" w:cs="Calibri"/>
          <w:color w:val="auto"/>
        </w:rPr>
        <w:t>Formuleer de kwaliteiten van Decos als werkgever</w:t>
      </w:r>
    </w:p>
    <w:p w14:paraId="0176F6C2" w14:textId="67A484BC" w:rsidR="00A867EE" w:rsidRDefault="00A867EE" w:rsidP="00A867EE">
      <w:pPr>
        <w:pStyle w:val="Lijstalinea"/>
        <w:numPr>
          <w:ilvl w:val="0"/>
          <w:numId w:val="34"/>
        </w:numPr>
        <w:spacing w:line="240" w:lineRule="auto"/>
        <w:rPr>
          <w:rFonts w:ascii="Calibri" w:hAnsi="Calibri" w:cs="Calibri"/>
          <w:color w:val="auto"/>
        </w:rPr>
      </w:pPr>
      <w:r w:rsidRPr="00A867EE">
        <w:rPr>
          <w:rFonts w:ascii="Calibri" w:hAnsi="Calibri" w:cs="Calibri"/>
          <w:color w:val="auto"/>
        </w:rPr>
        <w:t xml:space="preserve">Promotie van het </w:t>
      </w:r>
      <w:proofErr w:type="spellStart"/>
      <w:r w:rsidRPr="00A867EE">
        <w:rPr>
          <w:rFonts w:ascii="Calibri" w:hAnsi="Calibri" w:cs="Calibri"/>
          <w:color w:val="auto"/>
        </w:rPr>
        <w:t>employer</w:t>
      </w:r>
      <w:proofErr w:type="spellEnd"/>
      <w:r w:rsidRPr="00A867EE">
        <w:rPr>
          <w:rFonts w:ascii="Calibri" w:hAnsi="Calibri" w:cs="Calibri"/>
          <w:color w:val="auto"/>
        </w:rPr>
        <w:t xml:space="preserve"> brand</w:t>
      </w:r>
    </w:p>
    <w:p w14:paraId="2D850AC5" w14:textId="1D2625A8" w:rsidR="00A867EE" w:rsidRDefault="00A867EE" w:rsidP="00A867EE">
      <w:pPr>
        <w:pStyle w:val="Lijstalinea"/>
        <w:numPr>
          <w:ilvl w:val="0"/>
          <w:numId w:val="34"/>
        </w:numPr>
        <w:spacing w:line="240" w:lineRule="auto"/>
        <w:rPr>
          <w:rFonts w:ascii="Calibri" w:hAnsi="Calibri" w:cs="Calibri"/>
          <w:color w:val="auto"/>
        </w:rPr>
      </w:pPr>
      <w:r w:rsidRPr="00A867EE">
        <w:rPr>
          <w:rFonts w:ascii="Calibri" w:hAnsi="Calibri" w:cs="Calibri"/>
          <w:color w:val="auto"/>
        </w:rPr>
        <w:t xml:space="preserve">Opzetten van een employee </w:t>
      </w:r>
      <w:proofErr w:type="spellStart"/>
      <w:r w:rsidRPr="00A867EE">
        <w:rPr>
          <w:rFonts w:ascii="Calibri" w:hAnsi="Calibri" w:cs="Calibri"/>
          <w:color w:val="auto"/>
        </w:rPr>
        <w:t>referral</w:t>
      </w:r>
      <w:proofErr w:type="spellEnd"/>
      <w:r w:rsidRPr="00A867EE">
        <w:rPr>
          <w:rFonts w:ascii="Calibri" w:hAnsi="Calibri" w:cs="Calibri"/>
          <w:color w:val="auto"/>
        </w:rPr>
        <w:t xml:space="preserve"> programma</w:t>
      </w:r>
    </w:p>
    <w:p w14:paraId="5B7F522E" w14:textId="16B69EBC" w:rsidR="00A867EE" w:rsidRDefault="00A867EE" w:rsidP="00A867EE">
      <w:pPr>
        <w:pStyle w:val="Lijstalinea"/>
        <w:numPr>
          <w:ilvl w:val="0"/>
          <w:numId w:val="34"/>
        </w:numPr>
        <w:spacing w:line="240" w:lineRule="auto"/>
        <w:rPr>
          <w:rFonts w:ascii="Calibri" w:hAnsi="Calibri" w:cs="Calibri"/>
          <w:color w:val="auto"/>
        </w:rPr>
      </w:pPr>
      <w:proofErr w:type="spellStart"/>
      <w:r w:rsidRPr="00A867EE">
        <w:rPr>
          <w:rFonts w:ascii="Calibri" w:hAnsi="Calibri" w:cs="Calibri"/>
          <w:color w:val="auto"/>
        </w:rPr>
        <w:t>Social</w:t>
      </w:r>
      <w:proofErr w:type="spellEnd"/>
      <w:r w:rsidRPr="00A867EE">
        <w:rPr>
          <w:rFonts w:ascii="Calibri" w:hAnsi="Calibri" w:cs="Calibri"/>
          <w:color w:val="auto"/>
        </w:rPr>
        <w:t xml:space="preserve"> media als wervingsmethode</w:t>
      </w:r>
    </w:p>
    <w:p w14:paraId="76F46038" w14:textId="598C8F5C" w:rsidR="00A867EE" w:rsidRDefault="00A867EE" w:rsidP="00A867EE">
      <w:pPr>
        <w:pStyle w:val="Lijstalinea"/>
        <w:numPr>
          <w:ilvl w:val="0"/>
          <w:numId w:val="34"/>
        </w:numPr>
        <w:spacing w:line="240" w:lineRule="auto"/>
        <w:rPr>
          <w:rFonts w:ascii="Calibri" w:hAnsi="Calibri" w:cs="Calibri"/>
          <w:color w:val="auto"/>
        </w:rPr>
      </w:pPr>
      <w:r w:rsidRPr="00A867EE">
        <w:rPr>
          <w:rFonts w:ascii="Calibri" w:hAnsi="Calibri" w:cs="Calibri"/>
          <w:color w:val="auto"/>
        </w:rPr>
        <w:t>Opbouwen van een relatie met nabijgelegen hogescholen</w:t>
      </w:r>
    </w:p>
    <w:p w14:paraId="0064B2F6" w14:textId="01D2C6E2" w:rsidR="00A867EE" w:rsidRDefault="00A867EE" w:rsidP="00A867EE">
      <w:pPr>
        <w:spacing w:line="240" w:lineRule="auto"/>
        <w:rPr>
          <w:rFonts w:ascii="Calibri" w:hAnsi="Calibri" w:cs="Calibri"/>
          <w:color w:val="auto"/>
        </w:rPr>
      </w:pPr>
    </w:p>
    <w:p w14:paraId="0E246A4D" w14:textId="011D7CDC" w:rsidR="00A867EE" w:rsidRPr="00A867EE" w:rsidRDefault="00A867EE" w:rsidP="00A867EE">
      <w:pPr>
        <w:spacing w:line="240" w:lineRule="auto"/>
        <w:rPr>
          <w:rFonts w:ascii="Calibri" w:hAnsi="Calibri" w:cs="Calibri"/>
          <w:color w:val="auto"/>
        </w:rPr>
      </w:pPr>
      <w:r>
        <w:rPr>
          <w:rFonts w:ascii="Calibri" w:hAnsi="Calibri" w:cs="Calibri"/>
          <w:color w:val="auto"/>
        </w:rPr>
        <w:t>Deze adviezen zijn bruikbaar gemaakt en de kosten ervan zijn berekend. Gebleken is dat de kosten die d</w:t>
      </w:r>
      <w:r w:rsidR="008D595C">
        <w:rPr>
          <w:rFonts w:ascii="Calibri" w:hAnsi="Calibri" w:cs="Calibri"/>
          <w:color w:val="auto"/>
        </w:rPr>
        <w:t>e</w:t>
      </w:r>
      <w:r>
        <w:rPr>
          <w:rFonts w:ascii="Calibri" w:hAnsi="Calibri" w:cs="Calibri"/>
          <w:color w:val="auto"/>
        </w:rPr>
        <w:t xml:space="preserve"> implementatie en uitvoering van de adviezen met zich meebrengen, een stuk lager liggen dan de baten die ermee gepaard gaan, wanneer kandidaten niet meer geplaatst worden door externe partijen. </w:t>
      </w:r>
    </w:p>
    <w:p w14:paraId="158C0F7A" w14:textId="393A6AAD" w:rsidR="0083438A" w:rsidRDefault="0083438A" w:rsidP="0083438A">
      <w:pPr>
        <w:spacing w:line="240" w:lineRule="auto"/>
        <w:rPr>
          <w:rFonts w:ascii="Calibri" w:hAnsi="Calibri" w:cs="Calibri"/>
          <w:color w:val="auto"/>
        </w:rPr>
      </w:pPr>
    </w:p>
    <w:p w14:paraId="111B40E6" w14:textId="77777777" w:rsidR="0083438A" w:rsidRPr="00B13D51" w:rsidRDefault="0083438A" w:rsidP="0083438A">
      <w:pPr>
        <w:spacing w:line="240" w:lineRule="auto"/>
        <w:rPr>
          <w:rFonts w:ascii="Calibri" w:hAnsi="Calibri" w:cs="Calibri"/>
          <w:color w:val="auto"/>
        </w:rPr>
      </w:pPr>
    </w:p>
    <w:p w14:paraId="5ED712F3" w14:textId="2474F096" w:rsidR="0083438A" w:rsidRPr="0083438A" w:rsidRDefault="0083438A" w:rsidP="0083438A">
      <w:pPr>
        <w:spacing w:line="240" w:lineRule="auto"/>
        <w:rPr>
          <w:rFonts w:ascii="Calibri" w:hAnsi="Calibri" w:cs="Calibri"/>
          <w:color w:val="252525" w:themeColor="text1" w:themeShade="80"/>
        </w:rPr>
      </w:pPr>
    </w:p>
    <w:p w14:paraId="03A9E50C" w14:textId="77777777" w:rsidR="0083438A" w:rsidRDefault="0083438A" w:rsidP="00A17335">
      <w:pPr>
        <w:spacing w:line="360" w:lineRule="auto"/>
        <w:rPr>
          <w:rFonts w:ascii="Calibri" w:hAnsi="Calibri" w:cs="Calibri"/>
          <w:color w:val="252525" w:themeColor="text1" w:themeShade="80"/>
          <w:sz w:val="36"/>
          <w:szCs w:val="36"/>
        </w:rPr>
      </w:pPr>
    </w:p>
    <w:p w14:paraId="3F8FF59D" w14:textId="77777777" w:rsidR="0083438A" w:rsidRDefault="0083438A" w:rsidP="00A17335">
      <w:pPr>
        <w:spacing w:line="360" w:lineRule="auto"/>
        <w:rPr>
          <w:rFonts w:ascii="Calibri" w:hAnsi="Calibri" w:cs="Calibri"/>
          <w:color w:val="252525" w:themeColor="text1" w:themeShade="80"/>
          <w:sz w:val="36"/>
          <w:szCs w:val="36"/>
        </w:rPr>
      </w:pPr>
    </w:p>
    <w:p w14:paraId="577C8C55" w14:textId="77777777" w:rsidR="0083438A" w:rsidRDefault="0083438A" w:rsidP="00A17335">
      <w:pPr>
        <w:spacing w:line="360" w:lineRule="auto"/>
        <w:rPr>
          <w:rFonts w:ascii="Calibri" w:hAnsi="Calibri" w:cs="Calibri"/>
          <w:color w:val="252525" w:themeColor="text1" w:themeShade="80"/>
          <w:sz w:val="36"/>
          <w:szCs w:val="36"/>
        </w:rPr>
      </w:pPr>
    </w:p>
    <w:p w14:paraId="58FA61B6" w14:textId="77777777" w:rsidR="0083438A" w:rsidRDefault="0083438A" w:rsidP="00A17335">
      <w:pPr>
        <w:spacing w:line="360" w:lineRule="auto"/>
        <w:rPr>
          <w:rFonts w:ascii="Calibri" w:hAnsi="Calibri" w:cs="Calibri"/>
          <w:color w:val="252525" w:themeColor="text1" w:themeShade="80"/>
          <w:sz w:val="36"/>
          <w:szCs w:val="36"/>
        </w:rPr>
      </w:pPr>
    </w:p>
    <w:p w14:paraId="049A3D46" w14:textId="77777777" w:rsidR="0083438A" w:rsidRDefault="0083438A" w:rsidP="00A17335">
      <w:pPr>
        <w:spacing w:line="360" w:lineRule="auto"/>
        <w:rPr>
          <w:rFonts w:ascii="Calibri" w:hAnsi="Calibri" w:cs="Calibri"/>
          <w:color w:val="252525" w:themeColor="text1" w:themeShade="80"/>
          <w:sz w:val="36"/>
          <w:szCs w:val="36"/>
        </w:rPr>
      </w:pPr>
    </w:p>
    <w:p w14:paraId="60412916" w14:textId="77777777" w:rsidR="0083438A" w:rsidRDefault="0083438A" w:rsidP="00A17335">
      <w:pPr>
        <w:spacing w:line="360" w:lineRule="auto"/>
        <w:rPr>
          <w:rFonts w:ascii="Calibri" w:hAnsi="Calibri" w:cs="Calibri"/>
          <w:color w:val="252525" w:themeColor="text1" w:themeShade="80"/>
          <w:sz w:val="36"/>
          <w:szCs w:val="36"/>
        </w:rPr>
      </w:pPr>
    </w:p>
    <w:p w14:paraId="1B103DE4" w14:textId="77777777" w:rsidR="0083438A" w:rsidRDefault="0083438A" w:rsidP="00A17335">
      <w:pPr>
        <w:spacing w:line="360" w:lineRule="auto"/>
        <w:rPr>
          <w:rFonts w:ascii="Calibri" w:hAnsi="Calibri" w:cs="Calibri"/>
          <w:color w:val="252525" w:themeColor="text1" w:themeShade="80"/>
          <w:sz w:val="36"/>
          <w:szCs w:val="36"/>
        </w:rPr>
      </w:pPr>
    </w:p>
    <w:p w14:paraId="6C7B9D48" w14:textId="670951EB" w:rsidR="00A63979" w:rsidRDefault="00A63979" w:rsidP="008D595C">
      <w:pPr>
        <w:spacing w:line="240" w:lineRule="auto"/>
        <w:rPr>
          <w:rFonts w:ascii="Calibri" w:hAnsi="Calibri" w:cs="Calibri"/>
          <w:color w:val="252525" w:themeColor="text1" w:themeShade="80"/>
          <w:sz w:val="36"/>
          <w:szCs w:val="36"/>
        </w:rPr>
      </w:pPr>
      <w:r w:rsidRPr="009F1CA3">
        <w:rPr>
          <w:rFonts w:ascii="Calibri" w:hAnsi="Calibri" w:cs="Calibri"/>
          <w:color w:val="252525" w:themeColor="text1" w:themeShade="80"/>
          <w:sz w:val="36"/>
          <w:szCs w:val="36"/>
        </w:rPr>
        <w:lastRenderedPageBreak/>
        <w:t>Inhoudsopgave</w:t>
      </w:r>
    </w:p>
    <w:p w14:paraId="6B98864D" w14:textId="77777777" w:rsidR="008D595C" w:rsidRPr="00A17335" w:rsidRDefault="008D595C" w:rsidP="008D595C">
      <w:pPr>
        <w:spacing w:line="240" w:lineRule="auto"/>
        <w:rPr>
          <w:rFonts w:ascii="Calibri" w:hAnsi="Calibri" w:cs="Calibri"/>
          <w:color w:val="252525" w:themeColor="text1" w:themeShade="80"/>
          <w:sz w:val="36"/>
          <w:szCs w:val="36"/>
        </w:rPr>
      </w:pPr>
    </w:p>
    <w:p w14:paraId="5D4DCDF6" w14:textId="0720A38B" w:rsidR="00A63979" w:rsidRDefault="00A63979" w:rsidP="00A052A7">
      <w:pPr>
        <w:spacing w:line="240" w:lineRule="auto"/>
        <w:rPr>
          <w:rFonts w:ascii="Calibri" w:hAnsi="Calibri" w:cs="Calibri"/>
          <w:color w:val="252525" w:themeColor="text1" w:themeShade="80"/>
        </w:rPr>
      </w:pPr>
      <w:r w:rsidRPr="006242A9">
        <w:rPr>
          <w:rFonts w:ascii="Calibri" w:hAnsi="Calibri" w:cs="Calibri"/>
          <w:color w:val="252525" w:themeColor="text1" w:themeShade="80"/>
        </w:rPr>
        <w:t>Managementsamenvattin</w:t>
      </w:r>
      <w:r w:rsidR="00D463C1">
        <w:rPr>
          <w:rFonts w:ascii="Calibri" w:hAnsi="Calibri" w:cs="Calibri"/>
          <w:color w:val="252525" w:themeColor="text1" w:themeShade="80"/>
        </w:rPr>
        <w:t>g</w:t>
      </w:r>
      <w:r w:rsidR="00D463C1">
        <w:rPr>
          <w:rFonts w:ascii="Calibri" w:hAnsi="Calibri" w:cs="Calibri"/>
          <w:color w:val="252525" w:themeColor="text1" w:themeShade="80"/>
        </w:rPr>
        <w:tab/>
      </w:r>
      <w:r w:rsidR="00D463C1">
        <w:rPr>
          <w:rFonts w:ascii="Calibri" w:hAnsi="Calibri" w:cs="Calibri"/>
          <w:color w:val="252525" w:themeColor="text1" w:themeShade="80"/>
        </w:rPr>
        <w:tab/>
      </w:r>
      <w:r w:rsidR="00D463C1">
        <w:rPr>
          <w:rFonts w:ascii="Calibri" w:hAnsi="Calibri" w:cs="Calibri"/>
          <w:color w:val="252525" w:themeColor="text1" w:themeShade="80"/>
        </w:rPr>
        <w:tab/>
      </w:r>
      <w:r w:rsidR="00D463C1">
        <w:rPr>
          <w:rFonts w:ascii="Calibri" w:hAnsi="Calibri" w:cs="Calibri"/>
          <w:color w:val="252525" w:themeColor="text1" w:themeShade="80"/>
        </w:rPr>
        <w:tab/>
      </w:r>
      <w:r w:rsidR="00D463C1">
        <w:rPr>
          <w:rFonts w:ascii="Calibri" w:hAnsi="Calibri" w:cs="Calibri"/>
          <w:color w:val="252525" w:themeColor="text1" w:themeShade="80"/>
        </w:rPr>
        <w:tab/>
      </w:r>
      <w:r w:rsidR="00D463C1">
        <w:rPr>
          <w:rFonts w:ascii="Calibri" w:hAnsi="Calibri" w:cs="Calibri"/>
          <w:color w:val="252525" w:themeColor="text1" w:themeShade="80"/>
        </w:rPr>
        <w:tab/>
      </w:r>
      <w:r w:rsidR="008E602D">
        <w:rPr>
          <w:rFonts w:ascii="Calibri" w:hAnsi="Calibri" w:cs="Calibri"/>
          <w:color w:val="252525" w:themeColor="text1" w:themeShade="80"/>
        </w:rPr>
        <w:tab/>
      </w:r>
      <w:r w:rsidR="00D463C1">
        <w:rPr>
          <w:rFonts w:ascii="Calibri" w:hAnsi="Calibri" w:cs="Calibri"/>
          <w:color w:val="252525" w:themeColor="text1" w:themeShade="80"/>
        </w:rPr>
        <w:t>3</w:t>
      </w:r>
    </w:p>
    <w:p w14:paraId="1A46A5DA" w14:textId="77777777" w:rsidR="00A052A7" w:rsidRDefault="00A052A7" w:rsidP="00A052A7">
      <w:pPr>
        <w:spacing w:line="240" w:lineRule="auto"/>
        <w:rPr>
          <w:rFonts w:ascii="Calibri" w:hAnsi="Calibri" w:cs="Calibri"/>
          <w:color w:val="252525" w:themeColor="text1" w:themeShade="80"/>
        </w:rPr>
      </w:pPr>
    </w:p>
    <w:p w14:paraId="06D383DB" w14:textId="0A2EB3D0" w:rsidR="00A63979" w:rsidRDefault="00767198" w:rsidP="00A052A7">
      <w:pPr>
        <w:spacing w:line="240" w:lineRule="auto"/>
        <w:rPr>
          <w:rFonts w:ascii="Calibri" w:hAnsi="Calibri" w:cs="Calibri"/>
          <w:color w:val="252525" w:themeColor="text1" w:themeShade="80"/>
        </w:rPr>
      </w:pPr>
      <w:r>
        <w:rPr>
          <w:rFonts w:ascii="Calibri" w:hAnsi="Calibri" w:cs="Calibri"/>
          <w:color w:val="252525" w:themeColor="text1" w:themeShade="80"/>
        </w:rPr>
        <w:t xml:space="preserve">1. </w:t>
      </w:r>
      <w:r w:rsidR="00A63979" w:rsidRPr="006242A9">
        <w:rPr>
          <w:rFonts w:ascii="Calibri" w:hAnsi="Calibri" w:cs="Calibri"/>
          <w:color w:val="252525" w:themeColor="text1" w:themeShade="80"/>
        </w:rPr>
        <w:t>Inleiding</w:t>
      </w:r>
      <w:r w:rsidR="00D463C1">
        <w:rPr>
          <w:rFonts w:ascii="Calibri" w:hAnsi="Calibri" w:cs="Calibri"/>
          <w:color w:val="252525" w:themeColor="text1" w:themeShade="80"/>
        </w:rPr>
        <w:tab/>
      </w:r>
      <w:r w:rsidR="00D463C1">
        <w:rPr>
          <w:rFonts w:ascii="Calibri" w:hAnsi="Calibri" w:cs="Calibri"/>
          <w:color w:val="252525" w:themeColor="text1" w:themeShade="80"/>
        </w:rPr>
        <w:tab/>
      </w:r>
      <w:r w:rsidR="00D463C1">
        <w:rPr>
          <w:rFonts w:ascii="Calibri" w:hAnsi="Calibri" w:cs="Calibri"/>
          <w:color w:val="252525" w:themeColor="text1" w:themeShade="80"/>
        </w:rPr>
        <w:tab/>
      </w:r>
      <w:r w:rsidR="00D463C1">
        <w:rPr>
          <w:rFonts w:ascii="Calibri" w:hAnsi="Calibri" w:cs="Calibri"/>
          <w:color w:val="252525" w:themeColor="text1" w:themeShade="80"/>
        </w:rPr>
        <w:tab/>
      </w:r>
      <w:r w:rsidR="00D463C1">
        <w:rPr>
          <w:rFonts w:ascii="Calibri" w:hAnsi="Calibri" w:cs="Calibri"/>
          <w:color w:val="252525" w:themeColor="text1" w:themeShade="80"/>
        </w:rPr>
        <w:tab/>
      </w:r>
      <w:r w:rsidR="00D463C1">
        <w:rPr>
          <w:rFonts w:ascii="Calibri" w:hAnsi="Calibri" w:cs="Calibri"/>
          <w:color w:val="252525" w:themeColor="text1" w:themeShade="80"/>
        </w:rPr>
        <w:tab/>
      </w:r>
      <w:r w:rsidR="00D463C1">
        <w:rPr>
          <w:rFonts w:ascii="Calibri" w:hAnsi="Calibri" w:cs="Calibri"/>
          <w:color w:val="252525" w:themeColor="text1" w:themeShade="80"/>
        </w:rPr>
        <w:tab/>
      </w:r>
      <w:r w:rsidR="00D463C1">
        <w:rPr>
          <w:rFonts w:ascii="Calibri" w:hAnsi="Calibri" w:cs="Calibri"/>
          <w:color w:val="252525" w:themeColor="text1" w:themeShade="80"/>
        </w:rPr>
        <w:tab/>
      </w:r>
      <w:r w:rsidR="008E602D">
        <w:rPr>
          <w:rFonts w:ascii="Calibri" w:hAnsi="Calibri" w:cs="Calibri"/>
          <w:color w:val="252525" w:themeColor="text1" w:themeShade="80"/>
        </w:rPr>
        <w:tab/>
        <w:t>6</w:t>
      </w:r>
    </w:p>
    <w:p w14:paraId="67AEF14B" w14:textId="22989039" w:rsidR="00A052A7" w:rsidRDefault="00A052A7" w:rsidP="008E602D">
      <w:pPr>
        <w:tabs>
          <w:tab w:val="left" w:pos="6500"/>
        </w:tabs>
        <w:spacing w:line="240" w:lineRule="auto"/>
        <w:rPr>
          <w:rFonts w:ascii="Calibri" w:hAnsi="Calibri" w:cs="Calibri"/>
          <w:color w:val="252525" w:themeColor="text1" w:themeShade="80"/>
        </w:rPr>
      </w:pPr>
    </w:p>
    <w:p w14:paraId="7B7617AF" w14:textId="3CB4DB66" w:rsidR="00A63979" w:rsidRPr="006242A9" w:rsidRDefault="00767198" w:rsidP="004236A3">
      <w:pPr>
        <w:spacing w:line="276" w:lineRule="auto"/>
        <w:rPr>
          <w:rFonts w:ascii="Calibri" w:hAnsi="Calibri" w:cs="Calibri"/>
          <w:color w:val="252525" w:themeColor="text1" w:themeShade="80"/>
        </w:rPr>
      </w:pPr>
      <w:r>
        <w:rPr>
          <w:rFonts w:ascii="Calibri" w:hAnsi="Calibri" w:cs="Calibri"/>
          <w:color w:val="252525" w:themeColor="text1" w:themeShade="80"/>
        </w:rPr>
        <w:t>2</w:t>
      </w:r>
      <w:r w:rsidR="00A63979" w:rsidRPr="006242A9">
        <w:rPr>
          <w:rFonts w:ascii="Calibri" w:hAnsi="Calibri" w:cs="Calibri"/>
          <w:color w:val="252525" w:themeColor="text1" w:themeShade="80"/>
        </w:rPr>
        <w:t>. Situatieschets</w:t>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t>7</w:t>
      </w:r>
    </w:p>
    <w:p w14:paraId="7C779E70" w14:textId="0151B1AC" w:rsidR="00A63979" w:rsidRPr="006242A9" w:rsidRDefault="00A63979" w:rsidP="00A052A7">
      <w:pPr>
        <w:spacing w:line="240" w:lineRule="auto"/>
        <w:rPr>
          <w:rFonts w:ascii="Calibri" w:hAnsi="Calibri" w:cs="Calibri"/>
          <w:color w:val="252525" w:themeColor="text1" w:themeShade="80"/>
        </w:rPr>
      </w:pPr>
      <w:r w:rsidRPr="006242A9">
        <w:rPr>
          <w:rFonts w:ascii="Calibri" w:hAnsi="Calibri" w:cs="Calibri"/>
          <w:color w:val="252525" w:themeColor="text1" w:themeShade="80"/>
        </w:rPr>
        <w:tab/>
      </w:r>
      <w:r w:rsidR="00767198">
        <w:rPr>
          <w:rFonts w:ascii="Calibri" w:hAnsi="Calibri" w:cs="Calibri"/>
          <w:color w:val="252525" w:themeColor="text1" w:themeShade="80"/>
        </w:rPr>
        <w:t>2</w:t>
      </w:r>
      <w:r w:rsidRPr="006242A9">
        <w:rPr>
          <w:rFonts w:ascii="Calibri" w:hAnsi="Calibri" w:cs="Calibri"/>
          <w:color w:val="252525" w:themeColor="text1" w:themeShade="80"/>
        </w:rPr>
        <w:t>.1 Organisatiebeschrijving</w:t>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t>7</w:t>
      </w:r>
    </w:p>
    <w:p w14:paraId="14063749" w14:textId="71DC6ECB" w:rsidR="00A63979" w:rsidRPr="006242A9" w:rsidRDefault="00A63979" w:rsidP="00A052A7">
      <w:pPr>
        <w:spacing w:line="240" w:lineRule="auto"/>
        <w:rPr>
          <w:rFonts w:ascii="Calibri" w:hAnsi="Calibri" w:cs="Calibri"/>
          <w:color w:val="252525" w:themeColor="text1" w:themeShade="80"/>
        </w:rPr>
      </w:pPr>
      <w:r w:rsidRPr="006242A9">
        <w:rPr>
          <w:rFonts w:ascii="Calibri" w:hAnsi="Calibri" w:cs="Calibri"/>
          <w:color w:val="252525" w:themeColor="text1" w:themeShade="80"/>
        </w:rPr>
        <w:tab/>
      </w:r>
      <w:r w:rsidR="00767198">
        <w:rPr>
          <w:rFonts w:ascii="Calibri" w:hAnsi="Calibri" w:cs="Calibri"/>
          <w:color w:val="252525" w:themeColor="text1" w:themeShade="80"/>
        </w:rPr>
        <w:t>2</w:t>
      </w:r>
      <w:r w:rsidRPr="006242A9">
        <w:rPr>
          <w:rFonts w:ascii="Calibri" w:hAnsi="Calibri" w:cs="Calibri"/>
          <w:color w:val="252525" w:themeColor="text1" w:themeShade="80"/>
        </w:rPr>
        <w:t xml:space="preserve">.2 Interne </w:t>
      </w:r>
      <w:r w:rsidR="00154185">
        <w:rPr>
          <w:rFonts w:ascii="Calibri" w:hAnsi="Calibri" w:cs="Calibri"/>
          <w:color w:val="252525" w:themeColor="text1" w:themeShade="80"/>
        </w:rPr>
        <w:t>situati</w:t>
      </w:r>
      <w:r w:rsidR="002150FD">
        <w:rPr>
          <w:rFonts w:ascii="Calibri" w:hAnsi="Calibri" w:cs="Calibri"/>
          <w:color w:val="252525" w:themeColor="text1" w:themeShade="80"/>
        </w:rPr>
        <w:t>e</w:t>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t>8</w:t>
      </w:r>
    </w:p>
    <w:p w14:paraId="4D83A417" w14:textId="2EAC4A49" w:rsidR="00A63979" w:rsidRPr="006242A9" w:rsidRDefault="00A63979" w:rsidP="00A052A7">
      <w:pPr>
        <w:spacing w:line="240" w:lineRule="auto"/>
        <w:rPr>
          <w:rFonts w:ascii="Calibri" w:hAnsi="Calibri" w:cs="Calibri"/>
          <w:color w:val="252525" w:themeColor="text1" w:themeShade="80"/>
        </w:rPr>
      </w:pPr>
      <w:r w:rsidRPr="006242A9">
        <w:rPr>
          <w:rFonts w:ascii="Calibri" w:hAnsi="Calibri" w:cs="Calibri"/>
          <w:color w:val="252525" w:themeColor="text1" w:themeShade="80"/>
        </w:rPr>
        <w:tab/>
      </w:r>
      <w:r w:rsidR="00767198">
        <w:rPr>
          <w:rFonts w:ascii="Calibri" w:hAnsi="Calibri" w:cs="Calibri"/>
          <w:color w:val="252525" w:themeColor="text1" w:themeShade="80"/>
        </w:rPr>
        <w:t>2</w:t>
      </w:r>
      <w:r w:rsidRPr="006242A9">
        <w:rPr>
          <w:rFonts w:ascii="Calibri" w:hAnsi="Calibri" w:cs="Calibri"/>
          <w:color w:val="252525" w:themeColor="text1" w:themeShade="80"/>
        </w:rPr>
        <w:t xml:space="preserve">.3 Externe </w:t>
      </w:r>
      <w:r w:rsidR="002150FD">
        <w:rPr>
          <w:rFonts w:ascii="Calibri" w:hAnsi="Calibri" w:cs="Calibri"/>
          <w:color w:val="252525" w:themeColor="text1" w:themeShade="80"/>
        </w:rPr>
        <w:t>situatie</w:t>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t>11</w:t>
      </w:r>
    </w:p>
    <w:p w14:paraId="4E3AE584" w14:textId="18C34168" w:rsidR="00A63979" w:rsidRDefault="00A63979" w:rsidP="00A052A7">
      <w:pPr>
        <w:spacing w:line="240" w:lineRule="auto"/>
        <w:rPr>
          <w:rFonts w:ascii="Calibri" w:hAnsi="Calibri" w:cs="Calibri"/>
          <w:color w:val="252525" w:themeColor="text1" w:themeShade="80"/>
        </w:rPr>
      </w:pPr>
      <w:r w:rsidRPr="006242A9">
        <w:rPr>
          <w:rFonts w:ascii="Calibri" w:hAnsi="Calibri" w:cs="Calibri"/>
          <w:color w:val="252525" w:themeColor="text1" w:themeShade="80"/>
        </w:rPr>
        <w:tab/>
      </w:r>
      <w:r w:rsidR="00767198">
        <w:rPr>
          <w:rFonts w:ascii="Calibri" w:hAnsi="Calibri" w:cs="Calibri"/>
          <w:color w:val="252525" w:themeColor="text1" w:themeShade="80"/>
        </w:rPr>
        <w:t>2</w:t>
      </w:r>
      <w:r w:rsidRPr="006242A9">
        <w:rPr>
          <w:rFonts w:ascii="Calibri" w:hAnsi="Calibri" w:cs="Calibri"/>
          <w:color w:val="252525" w:themeColor="text1" w:themeShade="80"/>
        </w:rPr>
        <w:t xml:space="preserve">.4 </w:t>
      </w:r>
      <w:r w:rsidR="00602E66">
        <w:rPr>
          <w:rFonts w:ascii="Calibri" w:hAnsi="Calibri" w:cs="Calibri"/>
          <w:color w:val="252525" w:themeColor="text1" w:themeShade="80"/>
        </w:rPr>
        <w:t>SWOT-analyse</w:t>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t>12</w:t>
      </w:r>
    </w:p>
    <w:p w14:paraId="2FEB61D4" w14:textId="6DE72843" w:rsidR="00C04A10" w:rsidRPr="006242A9" w:rsidRDefault="00C04A10"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2.5 Deelconclusie</w:t>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t>13</w:t>
      </w:r>
    </w:p>
    <w:p w14:paraId="716A1A1A" w14:textId="77777777" w:rsidR="00A052A7" w:rsidRDefault="00A052A7" w:rsidP="00A052A7">
      <w:pPr>
        <w:spacing w:line="240" w:lineRule="auto"/>
        <w:rPr>
          <w:rFonts w:ascii="Calibri" w:hAnsi="Calibri" w:cs="Calibri"/>
          <w:color w:val="252525" w:themeColor="text1" w:themeShade="80"/>
        </w:rPr>
      </w:pPr>
    </w:p>
    <w:p w14:paraId="4483C6A7" w14:textId="78D87EBC" w:rsidR="00A63979" w:rsidRPr="006242A9" w:rsidRDefault="00767198" w:rsidP="00A052A7">
      <w:pPr>
        <w:spacing w:line="240" w:lineRule="auto"/>
        <w:rPr>
          <w:rFonts w:ascii="Calibri" w:hAnsi="Calibri" w:cs="Calibri"/>
          <w:color w:val="252525" w:themeColor="text1" w:themeShade="80"/>
        </w:rPr>
      </w:pPr>
      <w:r>
        <w:rPr>
          <w:rFonts w:ascii="Calibri" w:hAnsi="Calibri" w:cs="Calibri"/>
          <w:color w:val="252525" w:themeColor="text1" w:themeShade="80"/>
        </w:rPr>
        <w:t>3</w:t>
      </w:r>
      <w:r w:rsidR="00A63979" w:rsidRPr="006242A9">
        <w:rPr>
          <w:rFonts w:ascii="Calibri" w:hAnsi="Calibri" w:cs="Calibri"/>
          <w:color w:val="252525" w:themeColor="text1" w:themeShade="80"/>
        </w:rPr>
        <w:t>. Probleemformulering</w:t>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t>14</w:t>
      </w:r>
    </w:p>
    <w:p w14:paraId="218FE2D0" w14:textId="20C0B28B" w:rsidR="008E602D" w:rsidRDefault="00A63979" w:rsidP="00A052A7">
      <w:pPr>
        <w:spacing w:line="240" w:lineRule="auto"/>
        <w:rPr>
          <w:rFonts w:ascii="Calibri" w:hAnsi="Calibri" w:cs="Calibri"/>
          <w:color w:val="252525" w:themeColor="text1" w:themeShade="80"/>
        </w:rPr>
      </w:pPr>
      <w:r w:rsidRPr="006242A9">
        <w:rPr>
          <w:rFonts w:ascii="Calibri" w:hAnsi="Calibri" w:cs="Calibri"/>
          <w:color w:val="252525" w:themeColor="text1" w:themeShade="80"/>
        </w:rPr>
        <w:tab/>
      </w:r>
      <w:r w:rsidR="008E602D">
        <w:rPr>
          <w:rFonts w:ascii="Calibri" w:hAnsi="Calibri" w:cs="Calibri"/>
          <w:color w:val="252525" w:themeColor="text1" w:themeShade="80"/>
        </w:rPr>
        <w:t>3.1 Aanleiding</w:t>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t>14</w:t>
      </w:r>
    </w:p>
    <w:p w14:paraId="53595FF5" w14:textId="31A1E03B" w:rsidR="008E602D" w:rsidRDefault="008E602D"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3.2 Doelstelling</w:t>
      </w:r>
      <w:r>
        <w:rPr>
          <w:rFonts w:ascii="Calibri" w:hAnsi="Calibri" w:cs="Calibri"/>
          <w:color w:val="252525" w:themeColor="text1" w:themeShade="80"/>
        </w:rPr>
        <w:tab/>
      </w:r>
      <w:r>
        <w:rPr>
          <w:rFonts w:ascii="Calibri" w:hAnsi="Calibri" w:cs="Calibri"/>
          <w:color w:val="252525" w:themeColor="text1" w:themeShade="80"/>
        </w:rPr>
        <w:tab/>
      </w:r>
      <w:r>
        <w:rPr>
          <w:rFonts w:ascii="Calibri" w:hAnsi="Calibri" w:cs="Calibri"/>
          <w:color w:val="252525" w:themeColor="text1" w:themeShade="80"/>
        </w:rPr>
        <w:tab/>
      </w:r>
      <w:r>
        <w:rPr>
          <w:rFonts w:ascii="Calibri" w:hAnsi="Calibri" w:cs="Calibri"/>
          <w:color w:val="252525" w:themeColor="text1" w:themeShade="80"/>
        </w:rPr>
        <w:tab/>
      </w:r>
      <w:r>
        <w:rPr>
          <w:rFonts w:ascii="Calibri" w:hAnsi="Calibri" w:cs="Calibri"/>
          <w:color w:val="252525" w:themeColor="text1" w:themeShade="80"/>
        </w:rPr>
        <w:tab/>
      </w:r>
      <w:r>
        <w:rPr>
          <w:rFonts w:ascii="Calibri" w:hAnsi="Calibri" w:cs="Calibri"/>
          <w:color w:val="252525" w:themeColor="text1" w:themeShade="80"/>
        </w:rPr>
        <w:tab/>
      </w:r>
      <w:r>
        <w:rPr>
          <w:rFonts w:ascii="Calibri" w:hAnsi="Calibri" w:cs="Calibri"/>
          <w:color w:val="252525" w:themeColor="text1" w:themeShade="80"/>
        </w:rPr>
        <w:tab/>
      </w:r>
      <w:r>
        <w:rPr>
          <w:rFonts w:ascii="Calibri" w:hAnsi="Calibri" w:cs="Calibri"/>
          <w:color w:val="252525" w:themeColor="text1" w:themeShade="80"/>
        </w:rPr>
        <w:tab/>
        <w:t>15</w:t>
      </w:r>
    </w:p>
    <w:p w14:paraId="0E68DC5F" w14:textId="3CF5BB84" w:rsidR="00A63979" w:rsidRPr="006242A9" w:rsidRDefault="00767198" w:rsidP="008E602D">
      <w:pPr>
        <w:spacing w:line="240" w:lineRule="auto"/>
        <w:ind w:firstLine="709"/>
        <w:rPr>
          <w:rFonts w:ascii="Calibri" w:hAnsi="Calibri" w:cs="Calibri"/>
          <w:color w:val="252525" w:themeColor="text1" w:themeShade="80"/>
        </w:rPr>
      </w:pPr>
      <w:r>
        <w:rPr>
          <w:rFonts w:ascii="Calibri" w:hAnsi="Calibri" w:cs="Calibri"/>
          <w:color w:val="252525" w:themeColor="text1" w:themeShade="80"/>
        </w:rPr>
        <w:t>3</w:t>
      </w:r>
      <w:r w:rsidR="00A63979" w:rsidRPr="006242A9">
        <w:rPr>
          <w:rFonts w:ascii="Calibri" w:hAnsi="Calibri" w:cs="Calibri"/>
          <w:color w:val="252525" w:themeColor="text1" w:themeShade="80"/>
        </w:rPr>
        <w:t>.</w:t>
      </w:r>
      <w:r w:rsidR="008E602D">
        <w:rPr>
          <w:rFonts w:ascii="Calibri" w:hAnsi="Calibri" w:cs="Calibri"/>
          <w:color w:val="252525" w:themeColor="text1" w:themeShade="80"/>
        </w:rPr>
        <w:t>3</w:t>
      </w:r>
      <w:r w:rsidR="00A63979" w:rsidRPr="006242A9">
        <w:rPr>
          <w:rFonts w:ascii="Calibri" w:hAnsi="Calibri" w:cs="Calibri"/>
          <w:color w:val="252525" w:themeColor="text1" w:themeShade="80"/>
        </w:rPr>
        <w:t xml:space="preserve"> Hoofdvraag</w:t>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t>15</w:t>
      </w:r>
      <w:r w:rsidR="008E602D">
        <w:rPr>
          <w:rFonts w:ascii="Calibri" w:hAnsi="Calibri" w:cs="Calibri"/>
          <w:color w:val="252525" w:themeColor="text1" w:themeShade="80"/>
        </w:rPr>
        <w:tab/>
      </w:r>
      <w:r w:rsidR="008E602D">
        <w:rPr>
          <w:rFonts w:ascii="Calibri" w:hAnsi="Calibri" w:cs="Calibri"/>
          <w:color w:val="252525" w:themeColor="text1" w:themeShade="80"/>
        </w:rPr>
        <w:tab/>
      </w:r>
    </w:p>
    <w:p w14:paraId="67DAEAF9" w14:textId="10DB1F03" w:rsidR="00A63979" w:rsidRPr="006242A9" w:rsidRDefault="00A63979" w:rsidP="00A052A7">
      <w:pPr>
        <w:spacing w:line="240" w:lineRule="auto"/>
        <w:rPr>
          <w:rFonts w:ascii="Calibri" w:hAnsi="Calibri" w:cs="Calibri"/>
          <w:color w:val="252525" w:themeColor="text1" w:themeShade="80"/>
        </w:rPr>
      </w:pPr>
      <w:r w:rsidRPr="006242A9">
        <w:rPr>
          <w:rFonts w:ascii="Calibri" w:hAnsi="Calibri" w:cs="Calibri"/>
          <w:color w:val="252525" w:themeColor="text1" w:themeShade="80"/>
        </w:rPr>
        <w:tab/>
      </w:r>
      <w:r w:rsidR="00767198">
        <w:rPr>
          <w:rFonts w:ascii="Calibri" w:hAnsi="Calibri" w:cs="Calibri"/>
          <w:color w:val="252525" w:themeColor="text1" w:themeShade="80"/>
        </w:rPr>
        <w:t>3</w:t>
      </w:r>
      <w:r w:rsidRPr="006242A9">
        <w:rPr>
          <w:rFonts w:ascii="Calibri" w:hAnsi="Calibri" w:cs="Calibri"/>
          <w:color w:val="252525" w:themeColor="text1" w:themeShade="80"/>
        </w:rPr>
        <w:t>.</w:t>
      </w:r>
      <w:r w:rsidR="008E602D">
        <w:rPr>
          <w:rFonts w:ascii="Calibri" w:hAnsi="Calibri" w:cs="Calibri"/>
          <w:color w:val="252525" w:themeColor="text1" w:themeShade="80"/>
        </w:rPr>
        <w:t>4</w:t>
      </w:r>
      <w:r w:rsidRPr="006242A9">
        <w:rPr>
          <w:rFonts w:ascii="Calibri" w:hAnsi="Calibri" w:cs="Calibri"/>
          <w:color w:val="252525" w:themeColor="text1" w:themeShade="80"/>
        </w:rPr>
        <w:t xml:space="preserve"> Deelvragen</w:t>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t>15</w:t>
      </w:r>
    </w:p>
    <w:p w14:paraId="547530B7" w14:textId="506D62E6" w:rsidR="00A63979" w:rsidRPr="006242A9" w:rsidRDefault="00A63979" w:rsidP="00A052A7">
      <w:pPr>
        <w:spacing w:line="240" w:lineRule="auto"/>
        <w:rPr>
          <w:rFonts w:ascii="Calibri" w:hAnsi="Calibri" w:cs="Calibri"/>
          <w:color w:val="252525" w:themeColor="text1" w:themeShade="80"/>
        </w:rPr>
      </w:pPr>
      <w:r w:rsidRPr="006242A9">
        <w:rPr>
          <w:rFonts w:ascii="Calibri" w:hAnsi="Calibri" w:cs="Calibri"/>
          <w:color w:val="252525" w:themeColor="text1" w:themeShade="80"/>
        </w:rPr>
        <w:tab/>
      </w:r>
      <w:r w:rsidR="00767198">
        <w:rPr>
          <w:rFonts w:ascii="Calibri" w:hAnsi="Calibri" w:cs="Calibri"/>
          <w:color w:val="252525" w:themeColor="text1" w:themeShade="80"/>
        </w:rPr>
        <w:t>3</w:t>
      </w:r>
      <w:r w:rsidRPr="006242A9">
        <w:rPr>
          <w:rFonts w:ascii="Calibri" w:hAnsi="Calibri" w:cs="Calibri"/>
          <w:color w:val="252525" w:themeColor="text1" w:themeShade="80"/>
        </w:rPr>
        <w:t>.</w:t>
      </w:r>
      <w:r w:rsidR="008E602D">
        <w:rPr>
          <w:rFonts w:ascii="Calibri" w:hAnsi="Calibri" w:cs="Calibri"/>
          <w:color w:val="252525" w:themeColor="text1" w:themeShade="80"/>
        </w:rPr>
        <w:t>5</w:t>
      </w:r>
      <w:r w:rsidRPr="006242A9">
        <w:rPr>
          <w:rFonts w:ascii="Calibri" w:hAnsi="Calibri" w:cs="Calibri"/>
          <w:color w:val="252525" w:themeColor="text1" w:themeShade="80"/>
        </w:rPr>
        <w:t xml:space="preserve"> Afbakening</w:t>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t>15</w:t>
      </w:r>
    </w:p>
    <w:p w14:paraId="37C1E455" w14:textId="27411574" w:rsidR="00A052A7" w:rsidRDefault="008E602D" w:rsidP="00A052A7">
      <w:pPr>
        <w:spacing w:line="240" w:lineRule="auto"/>
        <w:rPr>
          <w:rFonts w:ascii="Calibri" w:hAnsi="Calibri" w:cs="Calibri"/>
          <w:color w:val="252525" w:themeColor="text1" w:themeShade="80"/>
        </w:rPr>
      </w:pPr>
      <w:r>
        <w:rPr>
          <w:rFonts w:ascii="Calibri" w:hAnsi="Calibri" w:cs="Calibri"/>
          <w:color w:val="252525" w:themeColor="text1" w:themeShade="80"/>
        </w:rPr>
        <w:tab/>
      </w:r>
      <w:r>
        <w:rPr>
          <w:rFonts w:ascii="Calibri" w:hAnsi="Calibri" w:cs="Calibri"/>
          <w:color w:val="252525" w:themeColor="text1" w:themeShade="80"/>
        </w:rPr>
        <w:tab/>
      </w:r>
      <w:r>
        <w:rPr>
          <w:rFonts w:ascii="Calibri" w:hAnsi="Calibri" w:cs="Calibri"/>
          <w:color w:val="252525" w:themeColor="text1" w:themeShade="80"/>
        </w:rPr>
        <w:tab/>
      </w:r>
    </w:p>
    <w:p w14:paraId="2EDAC9A7" w14:textId="6CDCCF21" w:rsidR="00A63979" w:rsidRPr="006242A9" w:rsidRDefault="00767198" w:rsidP="00A052A7">
      <w:pPr>
        <w:spacing w:line="240" w:lineRule="auto"/>
        <w:rPr>
          <w:rFonts w:ascii="Calibri" w:hAnsi="Calibri" w:cs="Calibri"/>
          <w:color w:val="252525" w:themeColor="text1" w:themeShade="80"/>
        </w:rPr>
      </w:pPr>
      <w:r>
        <w:rPr>
          <w:rFonts w:ascii="Calibri" w:hAnsi="Calibri" w:cs="Calibri"/>
          <w:color w:val="252525" w:themeColor="text1" w:themeShade="80"/>
        </w:rPr>
        <w:t>4</w:t>
      </w:r>
      <w:r w:rsidR="00A63979" w:rsidRPr="006242A9">
        <w:rPr>
          <w:rFonts w:ascii="Calibri" w:hAnsi="Calibri" w:cs="Calibri"/>
          <w:color w:val="252525" w:themeColor="text1" w:themeShade="80"/>
        </w:rPr>
        <w:t xml:space="preserve">. </w:t>
      </w:r>
      <w:r w:rsidR="009F01A2" w:rsidRPr="006242A9">
        <w:rPr>
          <w:rFonts w:ascii="Calibri" w:hAnsi="Calibri" w:cs="Calibri"/>
          <w:color w:val="252525" w:themeColor="text1" w:themeShade="80"/>
        </w:rPr>
        <w:t>Theoretisch kader</w:t>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t>17</w:t>
      </w:r>
    </w:p>
    <w:p w14:paraId="1A76D819" w14:textId="53A8CEC7" w:rsidR="00A63979" w:rsidRDefault="00A63979" w:rsidP="00A052A7">
      <w:pPr>
        <w:spacing w:line="240" w:lineRule="auto"/>
        <w:rPr>
          <w:rFonts w:ascii="Calibri" w:hAnsi="Calibri" w:cs="Calibri"/>
          <w:color w:val="252525" w:themeColor="text1" w:themeShade="80"/>
        </w:rPr>
      </w:pPr>
      <w:r w:rsidRPr="006242A9">
        <w:rPr>
          <w:rFonts w:ascii="Calibri" w:hAnsi="Calibri" w:cs="Calibri"/>
          <w:color w:val="252525" w:themeColor="text1" w:themeShade="80"/>
        </w:rPr>
        <w:tab/>
      </w:r>
      <w:r w:rsidR="00767198">
        <w:rPr>
          <w:rFonts w:ascii="Calibri" w:hAnsi="Calibri" w:cs="Calibri"/>
          <w:color w:val="252525" w:themeColor="text1" w:themeShade="80"/>
        </w:rPr>
        <w:t>4</w:t>
      </w:r>
      <w:r w:rsidRPr="006242A9">
        <w:rPr>
          <w:rFonts w:ascii="Calibri" w:hAnsi="Calibri" w:cs="Calibri"/>
          <w:color w:val="252525" w:themeColor="text1" w:themeShade="80"/>
        </w:rPr>
        <w:t xml:space="preserve">.1 </w:t>
      </w:r>
      <w:r w:rsidR="00A17F3F">
        <w:rPr>
          <w:rFonts w:ascii="Calibri" w:hAnsi="Calibri" w:cs="Calibri"/>
          <w:color w:val="252525" w:themeColor="text1" w:themeShade="80"/>
        </w:rPr>
        <w:t>Wervingsstrategie</w:t>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t>1</w:t>
      </w:r>
      <w:r w:rsidR="004236A3">
        <w:rPr>
          <w:rFonts w:ascii="Calibri" w:hAnsi="Calibri" w:cs="Calibri"/>
          <w:color w:val="252525" w:themeColor="text1" w:themeShade="80"/>
        </w:rPr>
        <w:t>7</w:t>
      </w:r>
      <w:r w:rsidR="008E602D">
        <w:rPr>
          <w:rFonts w:ascii="Calibri" w:hAnsi="Calibri" w:cs="Calibri"/>
          <w:color w:val="252525" w:themeColor="text1" w:themeShade="80"/>
        </w:rPr>
        <w:tab/>
      </w:r>
      <w:r w:rsidR="008E602D">
        <w:rPr>
          <w:rFonts w:ascii="Calibri" w:hAnsi="Calibri" w:cs="Calibri"/>
          <w:color w:val="252525" w:themeColor="text1" w:themeShade="80"/>
        </w:rPr>
        <w:tab/>
      </w:r>
    </w:p>
    <w:p w14:paraId="0348BAA3" w14:textId="517D9B3A" w:rsidR="00A17F3F" w:rsidRDefault="00A17F3F"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4.2 De doelgroep</w:t>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t>1</w:t>
      </w:r>
      <w:r w:rsidR="004236A3">
        <w:rPr>
          <w:rFonts w:ascii="Calibri" w:hAnsi="Calibri" w:cs="Calibri"/>
          <w:color w:val="252525" w:themeColor="text1" w:themeShade="80"/>
        </w:rPr>
        <w:t>8</w:t>
      </w:r>
    </w:p>
    <w:p w14:paraId="23E86DE2" w14:textId="0B194B5F" w:rsidR="00A17F3F" w:rsidRDefault="00A17F3F"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4.3 Wervingsmethoden</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20</w:t>
      </w:r>
      <w:r w:rsidR="004236A3">
        <w:rPr>
          <w:rFonts w:ascii="Calibri" w:hAnsi="Calibri" w:cs="Calibri"/>
          <w:color w:val="252525" w:themeColor="text1" w:themeShade="80"/>
        </w:rPr>
        <w:tab/>
      </w:r>
    </w:p>
    <w:p w14:paraId="41981DF6" w14:textId="1EB9A651" w:rsidR="00A17F3F" w:rsidRDefault="00A17F3F"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 xml:space="preserve">4.4 </w:t>
      </w:r>
      <w:proofErr w:type="spellStart"/>
      <w:r>
        <w:rPr>
          <w:rFonts w:ascii="Calibri" w:hAnsi="Calibri" w:cs="Calibri"/>
          <w:color w:val="252525" w:themeColor="text1" w:themeShade="80"/>
        </w:rPr>
        <w:t>Employer</w:t>
      </w:r>
      <w:proofErr w:type="spellEnd"/>
      <w:r>
        <w:rPr>
          <w:rFonts w:ascii="Calibri" w:hAnsi="Calibri" w:cs="Calibri"/>
          <w:color w:val="252525" w:themeColor="text1" w:themeShade="80"/>
        </w:rPr>
        <w:t xml:space="preserve"> brand</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25</w:t>
      </w:r>
    </w:p>
    <w:p w14:paraId="422EB2C9" w14:textId="135D0CD4" w:rsidR="004A1F32" w:rsidRDefault="00A17F3F"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4.5 Conceptueel model</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26</w:t>
      </w:r>
    </w:p>
    <w:p w14:paraId="4570A73C" w14:textId="77777777" w:rsidR="00A052A7" w:rsidRDefault="00A052A7" w:rsidP="00A052A7">
      <w:pPr>
        <w:spacing w:line="240" w:lineRule="auto"/>
        <w:rPr>
          <w:rFonts w:ascii="Calibri" w:hAnsi="Calibri" w:cs="Calibri"/>
          <w:color w:val="252525" w:themeColor="text1" w:themeShade="80"/>
        </w:rPr>
      </w:pPr>
    </w:p>
    <w:p w14:paraId="168E5C0A" w14:textId="23D2E691" w:rsidR="004A1F32" w:rsidRDefault="004A1F32" w:rsidP="00A052A7">
      <w:pPr>
        <w:spacing w:line="240" w:lineRule="auto"/>
        <w:rPr>
          <w:rFonts w:ascii="Calibri" w:hAnsi="Calibri" w:cs="Calibri"/>
          <w:color w:val="252525" w:themeColor="text1" w:themeShade="80"/>
        </w:rPr>
      </w:pPr>
      <w:r>
        <w:rPr>
          <w:rFonts w:ascii="Calibri" w:hAnsi="Calibri" w:cs="Calibri"/>
          <w:color w:val="252525" w:themeColor="text1" w:themeShade="80"/>
        </w:rPr>
        <w:t>5</w:t>
      </w:r>
      <w:r w:rsidR="009F1CA3">
        <w:rPr>
          <w:rFonts w:ascii="Calibri" w:hAnsi="Calibri" w:cs="Calibri"/>
          <w:color w:val="252525" w:themeColor="text1" w:themeShade="80"/>
        </w:rPr>
        <w:t>.</w:t>
      </w:r>
      <w:r>
        <w:rPr>
          <w:rFonts w:ascii="Calibri" w:hAnsi="Calibri" w:cs="Calibri"/>
          <w:color w:val="252525" w:themeColor="text1" w:themeShade="80"/>
        </w:rPr>
        <w:t xml:space="preserve"> Methode</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27</w:t>
      </w:r>
    </w:p>
    <w:p w14:paraId="5C4920E9" w14:textId="5FE3B9CC" w:rsidR="00E30687" w:rsidRDefault="00E30687"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5.1 Onderzoeksmethoden</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27</w:t>
      </w:r>
    </w:p>
    <w:p w14:paraId="1305F74F" w14:textId="4A4FF811" w:rsidR="00E30687" w:rsidRDefault="00E30687"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5.2 Deelvraagonderbouwing</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29</w:t>
      </w:r>
      <w:r w:rsidR="004236A3">
        <w:rPr>
          <w:rFonts w:ascii="Calibri" w:hAnsi="Calibri" w:cs="Calibri"/>
          <w:color w:val="252525" w:themeColor="text1" w:themeShade="80"/>
        </w:rPr>
        <w:tab/>
      </w:r>
    </w:p>
    <w:p w14:paraId="5A7836E9" w14:textId="7B2C2F4C" w:rsidR="00602E66" w:rsidRDefault="00E30687"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5.3 Onderzoekskwaliteit</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31</w:t>
      </w:r>
    </w:p>
    <w:p w14:paraId="7AB0CDE4" w14:textId="77777777" w:rsidR="00A052A7" w:rsidRDefault="00A052A7" w:rsidP="00A052A7">
      <w:pPr>
        <w:spacing w:line="240" w:lineRule="auto"/>
        <w:rPr>
          <w:rFonts w:ascii="Calibri" w:hAnsi="Calibri" w:cs="Calibri"/>
          <w:color w:val="252525" w:themeColor="text1" w:themeShade="80"/>
        </w:rPr>
      </w:pPr>
    </w:p>
    <w:p w14:paraId="275E835D" w14:textId="6AF99492" w:rsidR="00602E66" w:rsidRDefault="00602E66" w:rsidP="00A052A7">
      <w:pPr>
        <w:spacing w:line="240" w:lineRule="auto"/>
        <w:rPr>
          <w:rFonts w:ascii="Calibri" w:hAnsi="Calibri" w:cs="Calibri"/>
          <w:color w:val="252525" w:themeColor="text1" w:themeShade="80"/>
        </w:rPr>
      </w:pPr>
      <w:r>
        <w:rPr>
          <w:rFonts w:ascii="Calibri" w:hAnsi="Calibri" w:cs="Calibri"/>
          <w:color w:val="252525" w:themeColor="text1" w:themeShade="80"/>
        </w:rPr>
        <w:t>6. Resultaten</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32</w:t>
      </w:r>
    </w:p>
    <w:p w14:paraId="03FD1966" w14:textId="726B1291" w:rsidR="002313FE" w:rsidRDefault="002313FE"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 xml:space="preserve">6.1 </w:t>
      </w:r>
      <w:r w:rsidR="00DD6CAA" w:rsidRPr="00DD6CAA">
        <w:rPr>
          <w:rFonts w:ascii="Calibri" w:hAnsi="Calibri" w:cs="Calibri"/>
          <w:color w:val="252525" w:themeColor="text1" w:themeShade="80"/>
        </w:rPr>
        <w:t>Wat wordt verstaan onder een wervingsstrategie?</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32</w:t>
      </w:r>
    </w:p>
    <w:p w14:paraId="3034BC89" w14:textId="7D4581FA" w:rsidR="002313FE" w:rsidRDefault="002313FE" w:rsidP="00A052A7">
      <w:pPr>
        <w:spacing w:line="240" w:lineRule="auto"/>
        <w:rPr>
          <w:rFonts w:ascii="Calibri" w:hAnsi="Calibri" w:cs="Calibri"/>
          <w:color w:val="252525" w:themeColor="text1" w:themeShade="80"/>
        </w:rPr>
      </w:pPr>
      <w:r>
        <w:rPr>
          <w:rFonts w:ascii="Calibri" w:hAnsi="Calibri" w:cs="Calibri"/>
          <w:color w:val="252525" w:themeColor="text1" w:themeShade="80"/>
        </w:rPr>
        <w:tab/>
      </w:r>
      <w:r w:rsidR="00A82039">
        <w:rPr>
          <w:rFonts w:ascii="Calibri" w:hAnsi="Calibri" w:cs="Calibri"/>
          <w:color w:val="252525" w:themeColor="text1" w:themeShade="80"/>
        </w:rPr>
        <w:t>6.2</w:t>
      </w:r>
      <w:r w:rsidR="00161176">
        <w:rPr>
          <w:rFonts w:ascii="Calibri" w:hAnsi="Calibri" w:cs="Calibri"/>
          <w:color w:val="252525" w:themeColor="text1" w:themeShade="80"/>
        </w:rPr>
        <w:t xml:space="preserve"> </w:t>
      </w:r>
      <w:r w:rsidR="00DD6CAA" w:rsidRPr="00DD6CAA">
        <w:rPr>
          <w:rFonts w:ascii="Calibri" w:hAnsi="Calibri" w:cs="Calibri"/>
          <w:color w:val="252525" w:themeColor="text1" w:themeShade="80"/>
        </w:rPr>
        <w:t>Wat is de doelgroep van Decos en wat zijn hun behoeften?</w:t>
      </w:r>
      <w:r w:rsidR="004236A3">
        <w:rPr>
          <w:rFonts w:ascii="Calibri" w:hAnsi="Calibri" w:cs="Calibri"/>
          <w:color w:val="252525" w:themeColor="text1" w:themeShade="80"/>
        </w:rPr>
        <w:tab/>
      </w:r>
      <w:r w:rsidR="004236A3">
        <w:rPr>
          <w:rFonts w:ascii="Calibri" w:hAnsi="Calibri" w:cs="Calibri"/>
          <w:color w:val="252525" w:themeColor="text1" w:themeShade="80"/>
        </w:rPr>
        <w:tab/>
        <w:t>32</w:t>
      </w:r>
    </w:p>
    <w:p w14:paraId="496D43F0" w14:textId="24CE8E02" w:rsidR="004236A3" w:rsidRDefault="00A82039"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6.3</w:t>
      </w:r>
      <w:r w:rsidR="00161176">
        <w:rPr>
          <w:rFonts w:ascii="Calibri" w:hAnsi="Calibri" w:cs="Calibri"/>
          <w:color w:val="252525" w:themeColor="text1" w:themeShade="80"/>
        </w:rPr>
        <w:t xml:space="preserve"> </w:t>
      </w:r>
      <w:r w:rsidR="00DD6CAA" w:rsidRPr="00DD6CAA">
        <w:rPr>
          <w:rFonts w:ascii="Calibri" w:hAnsi="Calibri" w:cs="Calibri"/>
          <w:color w:val="252525" w:themeColor="text1" w:themeShade="80"/>
        </w:rPr>
        <w:t xml:space="preserve">Sluiten de behoeften van de doelgroep aan bij hetgeen dat </w:t>
      </w:r>
      <w:r w:rsidR="004236A3">
        <w:rPr>
          <w:rFonts w:ascii="Calibri" w:hAnsi="Calibri" w:cs="Calibri"/>
          <w:color w:val="252525" w:themeColor="text1" w:themeShade="80"/>
        </w:rPr>
        <w:tab/>
      </w:r>
      <w:r w:rsidR="004236A3">
        <w:rPr>
          <w:rFonts w:ascii="Calibri" w:hAnsi="Calibri" w:cs="Calibri"/>
          <w:color w:val="252525" w:themeColor="text1" w:themeShade="80"/>
        </w:rPr>
        <w:tab/>
        <w:t>33</w:t>
      </w:r>
      <w:r w:rsidR="004236A3">
        <w:rPr>
          <w:rFonts w:ascii="Calibri" w:hAnsi="Calibri" w:cs="Calibri"/>
          <w:color w:val="252525" w:themeColor="text1" w:themeShade="80"/>
        </w:rPr>
        <w:tab/>
      </w:r>
      <w:r w:rsidR="004236A3">
        <w:rPr>
          <w:rFonts w:ascii="Calibri" w:hAnsi="Calibri" w:cs="Calibri"/>
          <w:color w:val="252525" w:themeColor="text1" w:themeShade="80"/>
        </w:rPr>
        <w:tab/>
      </w:r>
    </w:p>
    <w:p w14:paraId="312117C5" w14:textId="18F11BFF" w:rsidR="00A82039" w:rsidRDefault="004236A3" w:rsidP="004236A3">
      <w:pPr>
        <w:spacing w:line="240" w:lineRule="auto"/>
        <w:ind w:firstLine="709"/>
        <w:rPr>
          <w:rFonts w:ascii="Calibri" w:hAnsi="Calibri" w:cs="Calibri"/>
          <w:color w:val="252525" w:themeColor="text1" w:themeShade="80"/>
        </w:rPr>
      </w:pPr>
      <w:r>
        <w:rPr>
          <w:rFonts w:ascii="Calibri" w:hAnsi="Calibri" w:cs="Calibri"/>
          <w:color w:val="252525" w:themeColor="text1" w:themeShade="80"/>
        </w:rPr>
        <w:t xml:space="preserve">       </w:t>
      </w:r>
      <w:r w:rsidR="00DD6CAA" w:rsidRPr="00DD6CAA">
        <w:rPr>
          <w:rFonts w:ascii="Calibri" w:hAnsi="Calibri" w:cs="Calibri"/>
          <w:color w:val="252525" w:themeColor="text1" w:themeShade="80"/>
        </w:rPr>
        <w:t>Decos te bieden heeft?</w:t>
      </w:r>
    </w:p>
    <w:p w14:paraId="39546FB4" w14:textId="2A4AE8D9" w:rsidR="00A82039" w:rsidRDefault="00A82039"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6.4</w:t>
      </w:r>
      <w:r w:rsidR="00DD6CAA">
        <w:rPr>
          <w:rFonts w:ascii="Calibri" w:hAnsi="Calibri" w:cs="Calibri"/>
          <w:color w:val="252525" w:themeColor="text1" w:themeShade="80"/>
        </w:rPr>
        <w:t xml:space="preserve"> </w:t>
      </w:r>
      <w:r w:rsidR="00DD6CAA" w:rsidRPr="00DD6CAA">
        <w:rPr>
          <w:rFonts w:ascii="Calibri" w:hAnsi="Calibri" w:cs="Calibri"/>
          <w:color w:val="252525" w:themeColor="text1" w:themeShade="80"/>
        </w:rPr>
        <w:t>Welke wervingsmethoden zijn in de praktijk succesvol gebleken?</w:t>
      </w:r>
      <w:r w:rsidR="004236A3">
        <w:rPr>
          <w:rFonts w:ascii="Calibri" w:hAnsi="Calibri" w:cs="Calibri"/>
          <w:color w:val="252525" w:themeColor="text1" w:themeShade="80"/>
        </w:rPr>
        <w:tab/>
      </w:r>
      <w:r w:rsidR="004236A3">
        <w:rPr>
          <w:rFonts w:ascii="Calibri" w:hAnsi="Calibri" w:cs="Calibri"/>
          <w:color w:val="252525" w:themeColor="text1" w:themeShade="80"/>
        </w:rPr>
        <w:tab/>
        <w:t>34</w:t>
      </w:r>
      <w:r w:rsidR="004236A3">
        <w:rPr>
          <w:rFonts w:ascii="Calibri" w:hAnsi="Calibri" w:cs="Calibri"/>
          <w:color w:val="252525" w:themeColor="text1" w:themeShade="80"/>
        </w:rPr>
        <w:tab/>
      </w:r>
    </w:p>
    <w:p w14:paraId="090206DD" w14:textId="25FA076E" w:rsidR="004236A3" w:rsidRDefault="00A82039"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6.5</w:t>
      </w:r>
      <w:r w:rsidR="00DD6CAA">
        <w:rPr>
          <w:rFonts w:ascii="Calibri" w:hAnsi="Calibri" w:cs="Calibri"/>
          <w:color w:val="252525" w:themeColor="text1" w:themeShade="80"/>
        </w:rPr>
        <w:t xml:space="preserve"> </w:t>
      </w:r>
      <w:r w:rsidR="00DD6CAA" w:rsidRPr="00DD6CAA">
        <w:rPr>
          <w:rFonts w:ascii="Calibri" w:hAnsi="Calibri" w:cs="Calibri"/>
          <w:color w:val="252525" w:themeColor="text1" w:themeShade="80"/>
        </w:rPr>
        <w:t xml:space="preserve">Welke wervingsmethoden sluiten aan bij de behoeften van </w:t>
      </w:r>
      <w:r w:rsidR="004236A3">
        <w:rPr>
          <w:rFonts w:ascii="Calibri" w:hAnsi="Calibri" w:cs="Calibri"/>
          <w:color w:val="252525" w:themeColor="text1" w:themeShade="80"/>
        </w:rPr>
        <w:tab/>
      </w:r>
      <w:r w:rsidR="004236A3">
        <w:rPr>
          <w:rFonts w:ascii="Calibri" w:hAnsi="Calibri" w:cs="Calibri"/>
          <w:color w:val="252525" w:themeColor="text1" w:themeShade="80"/>
        </w:rPr>
        <w:tab/>
        <w:t>35</w:t>
      </w:r>
    </w:p>
    <w:p w14:paraId="0D5215E9" w14:textId="0B24BE81" w:rsidR="00A82039" w:rsidRDefault="004236A3" w:rsidP="004236A3">
      <w:pPr>
        <w:spacing w:line="240" w:lineRule="auto"/>
        <w:ind w:firstLine="709"/>
        <w:rPr>
          <w:rFonts w:ascii="Calibri" w:hAnsi="Calibri" w:cs="Calibri"/>
          <w:color w:val="252525" w:themeColor="text1" w:themeShade="80"/>
        </w:rPr>
      </w:pPr>
      <w:r>
        <w:rPr>
          <w:rFonts w:ascii="Calibri" w:hAnsi="Calibri" w:cs="Calibri"/>
          <w:color w:val="252525" w:themeColor="text1" w:themeShade="80"/>
        </w:rPr>
        <w:t xml:space="preserve">       </w:t>
      </w:r>
      <w:r w:rsidR="00DD6CAA" w:rsidRPr="00DD6CAA">
        <w:rPr>
          <w:rFonts w:ascii="Calibri" w:hAnsi="Calibri" w:cs="Calibri"/>
          <w:color w:val="252525" w:themeColor="text1" w:themeShade="80"/>
        </w:rPr>
        <w:t>Decos en haar doelgroep?</w:t>
      </w:r>
    </w:p>
    <w:p w14:paraId="49EAC22B" w14:textId="77777777" w:rsidR="00A052A7" w:rsidRDefault="00A052A7" w:rsidP="00A052A7">
      <w:pPr>
        <w:spacing w:line="240" w:lineRule="auto"/>
        <w:rPr>
          <w:rFonts w:ascii="Calibri" w:hAnsi="Calibri" w:cs="Calibri"/>
          <w:color w:val="252525" w:themeColor="text1" w:themeShade="80"/>
        </w:rPr>
      </w:pPr>
    </w:p>
    <w:p w14:paraId="0F0A6671" w14:textId="672B4AF1" w:rsidR="009F1CA3" w:rsidRDefault="009F1CA3" w:rsidP="00A052A7">
      <w:pPr>
        <w:spacing w:line="240" w:lineRule="auto"/>
        <w:rPr>
          <w:rFonts w:ascii="Calibri" w:hAnsi="Calibri" w:cs="Calibri"/>
          <w:color w:val="252525" w:themeColor="text1" w:themeShade="80"/>
        </w:rPr>
      </w:pPr>
      <w:r>
        <w:rPr>
          <w:rFonts w:ascii="Calibri" w:hAnsi="Calibri" w:cs="Calibri"/>
          <w:color w:val="252525" w:themeColor="text1" w:themeShade="80"/>
        </w:rPr>
        <w:t>7. Conclusie</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38</w:t>
      </w:r>
    </w:p>
    <w:p w14:paraId="39B5A858" w14:textId="1BA3D7C3" w:rsidR="00DD6CAA" w:rsidRDefault="00DD6CAA"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 xml:space="preserve">7.1 </w:t>
      </w:r>
      <w:r w:rsidRPr="00DD6CAA">
        <w:rPr>
          <w:rFonts w:ascii="Calibri" w:hAnsi="Calibri" w:cs="Calibri"/>
          <w:color w:val="252525" w:themeColor="text1" w:themeShade="80"/>
        </w:rPr>
        <w:t>Situatie en doelstelling</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38</w:t>
      </w:r>
    </w:p>
    <w:p w14:paraId="13586CA2" w14:textId="2BAC0EAE" w:rsidR="00DD6CAA" w:rsidRDefault="00DD6CAA"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7.2 De doelgroep</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38</w:t>
      </w:r>
    </w:p>
    <w:p w14:paraId="2944E97A" w14:textId="3631A8CE" w:rsidR="00DD6CAA" w:rsidRDefault="00DD6CAA"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7.3 Wervingsmethoden</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38</w:t>
      </w:r>
      <w:r w:rsidR="004236A3">
        <w:rPr>
          <w:rFonts w:ascii="Calibri" w:hAnsi="Calibri" w:cs="Calibri"/>
          <w:color w:val="252525" w:themeColor="text1" w:themeShade="80"/>
        </w:rPr>
        <w:tab/>
      </w:r>
      <w:r w:rsidR="004236A3">
        <w:rPr>
          <w:rFonts w:ascii="Calibri" w:hAnsi="Calibri" w:cs="Calibri"/>
          <w:color w:val="252525" w:themeColor="text1" w:themeShade="80"/>
        </w:rPr>
        <w:tab/>
      </w:r>
    </w:p>
    <w:p w14:paraId="1B2D1141" w14:textId="01B6D6D8" w:rsidR="00DD6CAA" w:rsidRDefault="00DD6CAA"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 xml:space="preserve">7.4 </w:t>
      </w:r>
      <w:r w:rsidRPr="00DD6CAA">
        <w:rPr>
          <w:rFonts w:ascii="Calibri" w:hAnsi="Calibri" w:cs="Calibri"/>
          <w:color w:val="252525" w:themeColor="text1" w:themeShade="80"/>
        </w:rPr>
        <w:t>Wervingsstrategie voor Decos</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39</w:t>
      </w:r>
    </w:p>
    <w:p w14:paraId="67EE849B" w14:textId="77777777" w:rsidR="00A052A7" w:rsidRDefault="00A052A7" w:rsidP="00A052A7">
      <w:pPr>
        <w:spacing w:line="240" w:lineRule="auto"/>
        <w:rPr>
          <w:rFonts w:ascii="Calibri" w:hAnsi="Calibri" w:cs="Calibri"/>
          <w:color w:val="252525" w:themeColor="text1" w:themeShade="80"/>
        </w:rPr>
      </w:pPr>
    </w:p>
    <w:p w14:paraId="5E17CB03" w14:textId="1049139D" w:rsidR="009F1CA3" w:rsidRDefault="009F1CA3" w:rsidP="00A052A7">
      <w:pPr>
        <w:spacing w:line="240" w:lineRule="auto"/>
        <w:rPr>
          <w:rFonts w:ascii="Calibri" w:hAnsi="Calibri" w:cs="Calibri"/>
          <w:color w:val="252525" w:themeColor="text1" w:themeShade="80"/>
        </w:rPr>
      </w:pPr>
      <w:r>
        <w:rPr>
          <w:rFonts w:ascii="Calibri" w:hAnsi="Calibri" w:cs="Calibri"/>
          <w:color w:val="252525" w:themeColor="text1" w:themeShade="80"/>
        </w:rPr>
        <w:t>8. Discussie</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40</w:t>
      </w:r>
    </w:p>
    <w:p w14:paraId="2E16AB42" w14:textId="29CAC247" w:rsidR="00DD6CAA" w:rsidRDefault="00DD6CAA"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8.1 Onderzoeksproces</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40</w:t>
      </w:r>
    </w:p>
    <w:p w14:paraId="5C83163D" w14:textId="71FBD56E" w:rsidR="00DD6CAA" w:rsidRDefault="00DD6CAA"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8.2 Resultaten</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40</w:t>
      </w:r>
    </w:p>
    <w:p w14:paraId="669D74A3" w14:textId="307BC801" w:rsidR="00DD6CAA" w:rsidRDefault="00DD6CAA"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 xml:space="preserve">8.3 </w:t>
      </w:r>
      <w:r w:rsidRPr="00DD6CAA">
        <w:rPr>
          <w:rFonts w:ascii="Calibri" w:hAnsi="Calibri" w:cs="Calibri"/>
          <w:color w:val="252525" w:themeColor="text1" w:themeShade="80"/>
        </w:rPr>
        <w:t>Betrouwbaarheid en validiteit</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40</w:t>
      </w:r>
    </w:p>
    <w:p w14:paraId="4C7011CF" w14:textId="56D87E99" w:rsidR="009F1CA3" w:rsidRDefault="00DD6CAA"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8.4 Vervolgonderzoek</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41</w:t>
      </w:r>
    </w:p>
    <w:p w14:paraId="01499B30" w14:textId="77777777" w:rsidR="00A052A7" w:rsidRDefault="00A052A7" w:rsidP="00A052A7">
      <w:pPr>
        <w:spacing w:line="240" w:lineRule="auto"/>
        <w:rPr>
          <w:rFonts w:ascii="Calibri" w:hAnsi="Calibri" w:cs="Calibri"/>
          <w:color w:val="252525" w:themeColor="text1" w:themeShade="80"/>
        </w:rPr>
      </w:pPr>
    </w:p>
    <w:p w14:paraId="012C8320" w14:textId="77777777" w:rsidR="008D595C" w:rsidRDefault="008D595C" w:rsidP="00A052A7">
      <w:pPr>
        <w:spacing w:line="240" w:lineRule="auto"/>
        <w:rPr>
          <w:rFonts w:ascii="Calibri" w:hAnsi="Calibri" w:cs="Calibri"/>
          <w:color w:val="252525" w:themeColor="text1" w:themeShade="80"/>
        </w:rPr>
      </w:pPr>
    </w:p>
    <w:p w14:paraId="6CC80B9F" w14:textId="58DBBE9D" w:rsidR="009F1CA3" w:rsidRDefault="009F1CA3" w:rsidP="00A052A7">
      <w:pPr>
        <w:spacing w:line="240" w:lineRule="auto"/>
        <w:rPr>
          <w:rFonts w:ascii="Calibri" w:hAnsi="Calibri" w:cs="Calibri"/>
          <w:color w:val="252525" w:themeColor="text1" w:themeShade="80"/>
        </w:rPr>
      </w:pPr>
      <w:r>
        <w:rPr>
          <w:rFonts w:ascii="Calibri" w:hAnsi="Calibri" w:cs="Calibri"/>
          <w:color w:val="252525" w:themeColor="text1" w:themeShade="80"/>
        </w:rPr>
        <w:lastRenderedPageBreak/>
        <w:t>9. A</w:t>
      </w:r>
      <w:r w:rsidR="004236A3">
        <w:rPr>
          <w:rFonts w:ascii="Calibri" w:hAnsi="Calibri" w:cs="Calibri"/>
          <w:color w:val="252525" w:themeColor="text1" w:themeShade="80"/>
        </w:rPr>
        <w:t>anbevelingen</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42</w:t>
      </w:r>
    </w:p>
    <w:p w14:paraId="5984A404" w14:textId="1625FD2C" w:rsidR="00DD6CAA" w:rsidRDefault="00DD6CAA"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 xml:space="preserve">9.1 </w:t>
      </w:r>
      <w:r w:rsidRPr="00DD6CAA">
        <w:rPr>
          <w:rFonts w:ascii="Calibri" w:hAnsi="Calibri" w:cs="Calibri"/>
          <w:color w:val="252525" w:themeColor="text1" w:themeShade="80"/>
        </w:rPr>
        <w:t>Formuleer de kwaliteiten van Decos als werkgever</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42</w:t>
      </w:r>
    </w:p>
    <w:p w14:paraId="43A6A3D1" w14:textId="1DD79182" w:rsidR="00DD6CAA" w:rsidRDefault="00DD6CAA"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 xml:space="preserve">9.2 Promotie van het </w:t>
      </w:r>
      <w:proofErr w:type="spellStart"/>
      <w:r>
        <w:rPr>
          <w:rFonts w:ascii="Calibri" w:hAnsi="Calibri" w:cs="Calibri"/>
          <w:color w:val="252525" w:themeColor="text1" w:themeShade="80"/>
        </w:rPr>
        <w:t>employer</w:t>
      </w:r>
      <w:proofErr w:type="spellEnd"/>
      <w:r>
        <w:rPr>
          <w:rFonts w:ascii="Calibri" w:hAnsi="Calibri" w:cs="Calibri"/>
          <w:color w:val="252525" w:themeColor="text1" w:themeShade="80"/>
        </w:rPr>
        <w:t xml:space="preserve"> brand</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42</w:t>
      </w:r>
    </w:p>
    <w:p w14:paraId="4634699C" w14:textId="48D664C5" w:rsidR="00DD6CAA" w:rsidRDefault="00DD6CAA"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 xml:space="preserve">9.3 </w:t>
      </w:r>
      <w:r w:rsidRPr="00DD6CAA">
        <w:rPr>
          <w:rFonts w:ascii="Calibri" w:hAnsi="Calibri" w:cs="Calibri"/>
          <w:color w:val="252525" w:themeColor="text1" w:themeShade="80"/>
        </w:rPr>
        <w:t xml:space="preserve">Opzetten van een employee </w:t>
      </w:r>
      <w:proofErr w:type="spellStart"/>
      <w:r w:rsidRPr="00DD6CAA">
        <w:rPr>
          <w:rFonts w:ascii="Calibri" w:hAnsi="Calibri" w:cs="Calibri"/>
          <w:color w:val="252525" w:themeColor="text1" w:themeShade="80"/>
        </w:rPr>
        <w:t>referral</w:t>
      </w:r>
      <w:proofErr w:type="spellEnd"/>
      <w:r w:rsidRPr="00DD6CAA">
        <w:rPr>
          <w:rFonts w:ascii="Calibri" w:hAnsi="Calibri" w:cs="Calibri"/>
          <w:color w:val="252525" w:themeColor="text1" w:themeShade="80"/>
        </w:rPr>
        <w:t xml:space="preserve"> programma</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43</w:t>
      </w:r>
    </w:p>
    <w:p w14:paraId="7F419585" w14:textId="17F66B1D" w:rsidR="00DD6CAA" w:rsidRDefault="00DD6CAA"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 xml:space="preserve">9.4 </w:t>
      </w:r>
      <w:r w:rsidRPr="00DD6CAA">
        <w:rPr>
          <w:rFonts w:ascii="Calibri" w:hAnsi="Calibri" w:cs="Calibri"/>
          <w:color w:val="252525" w:themeColor="text1" w:themeShade="80"/>
        </w:rPr>
        <w:t>Social</w:t>
      </w:r>
      <w:r w:rsidR="00410172">
        <w:rPr>
          <w:rFonts w:ascii="Calibri" w:hAnsi="Calibri" w:cs="Calibri"/>
          <w:color w:val="252525" w:themeColor="text1" w:themeShade="80"/>
        </w:rPr>
        <w:t>e</w:t>
      </w:r>
      <w:r w:rsidRPr="00DD6CAA">
        <w:rPr>
          <w:rFonts w:ascii="Calibri" w:hAnsi="Calibri" w:cs="Calibri"/>
          <w:color w:val="252525" w:themeColor="text1" w:themeShade="80"/>
        </w:rPr>
        <w:t xml:space="preserve"> media als wervingsmethode</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43</w:t>
      </w:r>
    </w:p>
    <w:p w14:paraId="3831CC4B" w14:textId="7597DF92" w:rsidR="00D117F5" w:rsidRDefault="00DD6CAA"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 xml:space="preserve">9.5 </w:t>
      </w:r>
      <w:r w:rsidRPr="00DD6CAA">
        <w:rPr>
          <w:rFonts w:ascii="Calibri" w:hAnsi="Calibri" w:cs="Calibri"/>
          <w:color w:val="252525" w:themeColor="text1" w:themeShade="80"/>
        </w:rPr>
        <w:t>Opbouwen van een relatie met nabijgelegen hogescholen</w:t>
      </w:r>
      <w:r w:rsidR="004236A3">
        <w:rPr>
          <w:rFonts w:ascii="Calibri" w:hAnsi="Calibri" w:cs="Calibri"/>
          <w:color w:val="252525" w:themeColor="text1" w:themeShade="80"/>
        </w:rPr>
        <w:tab/>
      </w:r>
      <w:r w:rsidR="004236A3">
        <w:rPr>
          <w:rFonts w:ascii="Calibri" w:hAnsi="Calibri" w:cs="Calibri"/>
          <w:color w:val="252525" w:themeColor="text1" w:themeShade="80"/>
        </w:rPr>
        <w:tab/>
        <w:t>43</w:t>
      </w:r>
    </w:p>
    <w:p w14:paraId="5DE8CCF9" w14:textId="77777777" w:rsidR="008E602D" w:rsidRDefault="008E602D" w:rsidP="00A052A7">
      <w:pPr>
        <w:spacing w:line="240" w:lineRule="auto"/>
        <w:rPr>
          <w:rFonts w:ascii="Calibri" w:hAnsi="Calibri" w:cs="Calibri"/>
          <w:color w:val="252525" w:themeColor="text1" w:themeShade="80"/>
        </w:rPr>
      </w:pPr>
    </w:p>
    <w:p w14:paraId="4EC751F7" w14:textId="64459EC5" w:rsidR="00DD6CAA" w:rsidRDefault="009F1CA3" w:rsidP="00A052A7">
      <w:pPr>
        <w:spacing w:line="240" w:lineRule="auto"/>
        <w:rPr>
          <w:rFonts w:ascii="Calibri" w:hAnsi="Calibri" w:cs="Calibri"/>
          <w:color w:val="252525" w:themeColor="text1" w:themeShade="80"/>
        </w:rPr>
      </w:pPr>
      <w:r>
        <w:rPr>
          <w:rFonts w:ascii="Calibri" w:hAnsi="Calibri" w:cs="Calibri"/>
          <w:color w:val="252525" w:themeColor="text1" w:themeShade="80"/>
        </w:rPr>
        <w:t>10. Implementatie</w:t>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t>45</w:t>
      </w:r>
    </w:p>
    <w:p w14:paraId="3C0A14FB" w14:textId="79E0A39F" w:rsidR="00496503" w:rsidRDefault="00496503"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10.1 Implementatieplan</w:t>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t>45</w:t>
      </w:r>
    </w:p>
    <w:p w14:paraId="6D023574" w14:textId="06005B97" w:rsidR="00496503" w:rsidRDefault="00496503"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10.2 Kosten-batenanalyse</w:t>
      </w:r>
      <w:r>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t>46</w:t>
      </w:r>
    </w:p>
    <w:p w14:paraId="03D7C1F3" w14:textId="77777777" w:rsidR="00A052A7" w:rsidRDefault="00A052A7" w:rsidP="00A052A7">
      <w:pPr>
        <w:spacing w:line="240" w:lineRule="auto"/>
        <w:rPr>
          <w:rFonts w:ascii="Calibri" w:hAnsi="Calibri" w:cs="Calibri"/>
          <w:color w:val="252525" w:themeColor="text1" w:themeShade="80"/>
        </w:rPr>
      </w:pPr>
    </w:p>
    <w:p w14:paraId="48E48463" w14:textId="1D147617" w:rsidR="009F1CA3" w:rsidRDefault="009F1CA3" w:rsidP="00A052A7">
      <w:pPr>
        <w:spacing w:line="240" w:lineRule="auto"/>
        <w:rPr>
          <w:rFonts w:ascii="Calibri" w:hAnsi="Calibri" w:cs="Calibri"/>
          <w:color w:val="252525" w:themeColor="text1" w:themeShade="80"/>
        </w:rPr>
      </w:pPr>
      <w:r>
        <w:rPr>
          <w:rFonts w:ascii="Calibri" w:hAnsi="Calibri" w:cs="Calibri"/>
          <w:color w:val="252525" w:themeColor="text1" w:themeShade="80"/>
        </w:rPr>
        <w:t>Literatuurlijst</w:t>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t>47</w:t>
      </w:r>
    </w:p>
    <w:p w14:paraId="126998D7" w14:textId="77777777" w:rsidR="00A052A7" w:rsidRDefault="00A052A7" w:rsidP="00A052A7">
      <w:pPr>
        <w:spacing w:line="240" w:lineRule="auto"/>
        <w:rPr>
          <w:rFonts w:ascii="Calibri" w:hAnsi="Calibri" w:cs="Calibri"/>
          <w:color w:val="252525" w:themeColor="text1" w:themeShade="80"/>
        </w:rPr>
      </w:pPr>
    </w:p>
    <w:p w14:paraId="77D3865B" w14:textId="1E7F695F" w:rsidR="00D117F5" w:rsidRDefault="00D117F5" w:rsidP="00A052A7">
      <w:pPr>
        <w:spacing w:line="240" w:lineRule="auto"/>
        <w:rPr>
          <w:rFonts w:ascii="Calibri" w:hAnsi="Calibri" w:cs="Calibri"/>
          <w:color w:val="252525" w:themeColor="text1" w:themeShade="80"/>
        </w:rPr>
      </w:pPr>
      <w:r>
        <w:rPr>
          <w:rFonts w:ascii="Calibri" w:hAnsi="Calibri" w:cs="Calibri"/>
          <w:color w:val="252525" w:themeColor="text1" w:themeShade="80"/>
        </w:rPr>
        <w:t>Bijlagen</w:t>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4236A3">
        <w:rPr>
          <w:rFonts w:ascii="Calibri" w:hAnsi="Calibri" w:cs="Calibri"/>
          <w:color w:val="252525" w:themeColor="text1" w:themeShade="80"/>
        </w:rPr>
        <w:t>50</w:t>
      </w:r>
    </w:p>
    <w:p w14:paraId="1CACCEAF" w14:textId="4C93F2AE" w:rsidR="0085202F" w:rsidRDefault="0085202F"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Bijlage 1</w:t>
      </w:r>
      <w:r w:rsidR="00D84263">
        <w:rPr>
          <w:rFonts w:ascii="Calibri" w:hAnsi="Calibri" w:cs="Calibri"/>
          <w:color w:val="252525" w:themeColor="text1" w:themeShade="80"/>
        </w:rPr>
        <w:t xml:space="preserve">: </w:t>
      </w:r>
      <w:r w:rsidR="0083438A" w:rsidRPr="0083438A">
        <w:rPr>
          <w:rFonts w:ascii="Calibri" w:hAnsi="Calibri" w:cs="Calibri"/>
          <w:color w:val="252525" w:themeColor="text1" w:themeShade="80"/>
        </w:rPr>
        <w:t>Aantekeningen en aanpassingen na pilot interne enquête</w:t>
      </w:r>
      <w:r w:rsidR="008E602D">
        <w:rPr>
          <w:rFonts w:ascii="Calibri" w:hAnsi="Calibri" w:cs="Calibri"/>
          <w:color w:val="252525" w:themeColor="text1" w:themeShade="80"/>
        </w:rPr>
        <w:tab/>
      </w:r>
      <w:r w:rsidR="008E602D">
        <w:rPr>
          <w:rFonts w:ascii="Calibri" w:hAnsi="Calibri" w:cs="Calibri"/>
          <w:color w:val="252525" w:themeColor="text1" w:themeShade="80"/>
        </w:rPr>
        <w:tab/>
      </w:r>
      <w:r w:rsidR="004236A3">
        <w:rPr>
          <w:rFonts w:ascii="Calibri" w:hAnsi="Calibri" w:cs="Calibri"/>
          <w:color w:val="252525" w:themeColor="text1" w:themeShade="80"/>
        </w:rPr>
        <w:t>50</w:t>
      </w:r>
    </w:p>
    <w:p w14:paraId="12F322D7" w14:textId="5FC753A0" w:rsidR="0085202F" w:rsidRPr="008E602D" w:rsidRDefault="0085202F" w:rsidP="00A052A7">
      <w:pPr>
        <w:spacing w:line="240" w:lineRule="auto"/>
        <w:rPr>
          <w:rFonts w:ascii="Calibri" w:hAnsi="Calibri" w:cs="Calibri"/>
          <w:color w:val="252525" w:themeColor="text1" w:themeShade="80"/>
          <w:lang w:val="en-US"/>
        </w:rPr>
      </w:pPr>
      <w:r>
        <w:rPr>
          <w:rFonts w:ascii="Calibri" w:hAnsi="Calibri" w:cs="Calibri"/>
          <w:color w:val="252525" w:themeColor="text1" w:themeShade="80"/>
        </w:rPr>
        <w:tab/>
      </w:r>
      <w:proofErr w:type="spellStart"/>
      <w:r w:rsidRPr="008E602D">
        <w:rPr>
          <w:rFonts w:ascii="Calibri" w:hAnsi="Calibri" w:cs="Calibri"/>
          <w:color w:val="252525" w:themeColor="text1" w:themeShade="80"/>
          <w:lang w:val="en-US"/>
        </w:rPr>
        <w:t>Bijlage</w:t>
      </w:r>
      <w:proofErr w:type="spellEnd"/>
      <w:r w:rsidRPr="008E602D">
        <w:rPr>
          <w:rFonts w:ascii="Calibri" w:hAnsi="Calibri" w:cs="Calibri"/>
          <w:color w:val="252525" w:themeColor="text1" w:themeShade="80"/>
          <w:lang w:val="en-US"/>
        </w:rPr>
        <w:t xml:space="preserve"> 2</w:t>
      </w:r>
      <w:r w:rsidR="00D84263" w:rsidRPr="008E602D">
        <w:rPr>
          <w:rFonts w:ascii="Calibri" w:hAnsi="Calibri" w:cs="Calibri"/>
          <w:color w:val="252525" w:themeColor="text1" w:themeShade="80"/>
          <w:lang w:val="en-US"/>
        </w:rPr>
        <w:t>:</w:t>
      </w:r>
      <w:r w:rsidR="0083438A" w:rsidRPr="008E602D">
        <w:rPr>
          <w:rFonts w:ascii="Calibri" w:hAnsi="Calibri" w:cs="Calibri"/>
          <w:color w:val="252525" w:themeColor="text1" w:themeShade="80"/>
          <w:lang w:val="en-US"/>
        </w:rPr>
        <w:t xml:space="preserve"> Interview Human Capital Lead</w:t>
      </w:r>
      <w:r w:rsidR="008E602D" w:rsidRPr="008E602D">
        <w:rPr>
          <w:rFonts w:ascii="Calibri" w:hAnsi="Calibri" w:cs="Calibri"/>
          <w:color w:val="252525" w:themeColor="text1" w:themeShade="80"/>
          <w:lang w:val="en-US"/>
        </w:rPr>
        <w:tab/>
      </w:r>
      <w:r w:rsidR="008E602D" w:rsidRPr="008E602D">
        <w:rPr>
          <w:rFonts w:ascii="Calibri" w:hAnsi="Calibri" w:cs="Calibri"/>
          <w:color w:val="252525" w:themeColor="text1" w:themeShade="80"/>
          <w:lang w:val="en-US"/>
        </w:rPr>
        <w:tab/>
      </w:r>
      <w:r w:rsidR="008E602D" w:rsidRPr="008E602D">
        <w:rPr>
          <w:rFonts w:ascii="Calibri" w:hAnsi="Calibri" w:cs="Calibri"/>
          <w:color w:val="252525" w:themeColor="text1" w:themeShade="80"/>
          <w:lang w:val="en-US"/>
        </w:rPr>
        <w:tab/>
      </w:r>
      <w:r w:rsidR="008E602D" w:rsidRPr="008E602D">
        <w:rPr>
          <w:rFonts w:ascii="Calibri" w:hAnsi="Calibri" w:cs="Calibri"/>
          <w:color w:val="252525" w:themeColor="text1" w:themeShade="80"/>
          <w:lang w:val="en-US"/>
        </w:rPr>
        <w:tab/>
      </w:r>
      <w:r w:rsidR="008E602D" w:rsidRPr="008E602D">
        <w:rPr>
          <w:rFonts w:ascii="Calibri" w:hAnsi="Calibri" w:cs="Calibri"/>
          <w:color w:val="252525" w:themeColor="text1" w:themeShade="80"/>
          <w:lang w:val="en-US"/>
        </w:rPr>
        <w:tab/>
      </w:r>
      <w:r w:rsidR="004236A3">
        <w:rPr>
          <w:rFonts w:ascii="Calibri" w:hAnsi="Calibri" w:cs="Calibri"/>
          <w:color w:val="252525" w:themeColor="text1" w:themeShade="80"/>
          <w:lang w:val="en-US"/>
        </w:rPr>
        <w:t>51</w:t>
      </w:r>
    </w:p>
    <w:p w14:paraId="2EDFF4A7" w14:textId="3C8E0F25" w:rsidR="0085202F" w:rsidRDefault="0085202F" w:rsidP="00A052A7">
      <w:pPr>
        <w:spacing w:line="240" w:lineRule="auto"/>
        <w:rPr>
          <w:rFonts w:ascii="Calibri" w:hAnsi="Calibri" w:cs="Calibri"/>
          <w:color w:val="252525" w:themeColor="text1" w:themeShade="80"/>
        </w:rPr>
      </w:pPr>
      <w:r w:rsidRPr="008E602D">
        <w:rPr>
          <w:rFonts w:ascii="Calibri" w:hAnsi="Calibri" w:cs="Calibri"/>
          <w:color w:val="252525" w:themeColor="text1" w:themeShade="80"/>
          <w:lang w:val="en-US"/>
        </w:rPr>
        <w:tab/>
      </w:r>
      <w:r>
        <w:rPr>
          <w:rFonts w:ascii="Calibri" w:hAnsi="Calibri" w:cs="Calibri"/>
          <w:color w:val="252525" w:themeColor="text1" w:themeShade="80"/>
        </w:rPr>
        <w:t>Bijlage 3</w:t>
      </w:r>
      <w:r w:rsidR="00D84263">
        <w:rPr>
          <w:rFonts w:ascii="Calibri" w:hAnsi="Calibri" w:cs="Calibri"/>
          <w:color w:val="252525" w:themeColor="text1" w:themeShade="80"/>
        </w:rPr>
        <w:t>:</w:t>
      </w:r>
      <w:r w:rsidR="0083438A" w:rsidRPr="0083438A">
        <w:t xml:space="preserve"> </w:t>
      </w:r>
      <w:r w:rsidR="0083438A" w:rsidRPr="0083438A">
        <w:rPr>
          <w:rFonts w:ascii="Calibri" w:hAnsi="Calibri" w:cs="Calibri"/>
          <w:color w:val="252525" w:themeColor="text1" w:themeShade="80"/>
        </w:rPr>
        <w:t>Interview marketing afdeling</w:t>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t>5</w:t>
      </w:r>
      <w:r w:rsidR="004236A3">
        <w:rPr>
          <w:rFonts w:ascii="Calibri" w:hAnsi="Calibri" w:cs="Calibri"/>
          <w:color w:val="252525" w:themeColor="text1" w:themeShade="80"/>
        </w:rPr>
        <w:t>2</w:t>
      </w:r>
    </w:p>
    <w:p w14:paraId="57BA0472" w14:textId="154B1520" w:rsidR="0085202F" w:rsidRDefault="0085202F"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Bijlage 4</w:t>
      </w:r>
      <w:r w:rsidR="00D84263">
        <w:rPr>
          <w:rFonts w:ascii="Calibri" w:hAnsi="Calibri" w:cs="Calibri"/>
          <w:color w:val="252525" w:themeColor="text1" w:themeShade="80"/>
        </w:rPr>
        <w:t>:</w:t>
      </w:r>
      <w:r w:rsidR="0083438A">
        <w:rPr>
          <w:rFonts w:ascii="Calibri" w:hAnsi="Calibri" w:cs="Calibri"/>
          <w:color w:val="252525" w:themeColor="text1" w:themeShade="80"/>
        </w:rPr>
        <w:t xml:space="preserve"> </w:t>
      </w:r>
      <w:r w:rsidR="0083438A" w:rsidRPr="0083438A">
        <w:rPr>
          <w:rFonts w:ascii="Calibri" w:hAnsi="Calibri" w:cs="Calibri"/>
          <w:color w:val="252525" w:themeColor="text1" w:themeShade="80"/>
        </w:rPr>
        <w:t>Resultaten interne enquête</w:t>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r>
      <w:r w:rsidR="008E602D">
        <w:rPr>
          <w:rFonts w:ascii="Calibri" w:hAnsi="Calibri" w:cs="Calibri"/>
          <w:color w:val="252525" w:themeColor="text1" w:themeShade="80"/>
        </w:rPr>
        <w:tab/>
        <w:t>5</w:t>
      </w:r>
      <w:r w:rsidR="004236A3">
        <w:rPr>
          <w:rFonts w:ascii="Calibri" w:hAnsi="Calibri" w:cs="Calibri"/>
          <w:color w:val="252525" w:themeColor="text1" w:themeShade="80"/>
        </w:rPr>
        <w:t>4</w:t>
      </w:r>
    </w:p>
    <w:p w14:paraId="5A391AE2" w14:textId="4234C31F" w:rsidR="0085202F" w:rsidRDefault="0085202F" w:rsidP="00A052A7">
      <w:pPr>
        <w:spacing w:line="240" w:lineRule="auto"/>
        <w:rPr>
          <w:rFonts w:ascii="Calibri" w:hAnsi="Calibri" w:cs="Calibri"/>
          <w:color w:val="252525" w:themeColor="text1" w:themeShade="80"/>
        </w:rPr>
      </w:pPr>
      <w:r>
        <w:rPr>
          <w:rFonts w:ascii="Calibri" w:hAnsi="Calibri" w:cs="Calibri"/>
          <w:color w:val="252525" w:themeColor="text1" w:themeShade="80"/>
        </w:rPr>
        <w:tab/>
        <w:t>Bijlage 5</w:t>
      </w:r>
      <w:r w:rsidR="00D84263">
        <w:rPr>
          <w:rFonts w:ascii="Calibri" w:hAnsi="Calibri" w:cs="Calibri"/>
          <w:color w:val="252525" w:themeColor="text1" w:themeShade="80"/>
        </w:rPr>
        <w:t>:</w:t>
      </w:r>
      <w:r w:rsidR="0083438A" w:rsidRPr="0083438A">
        <w:t xml:space="preserve"> </w:t>
      </w:r>
      <w:r w:rsidR="0083438A" w:rsidRPr="0083438A">
        <w:rPr>
          <w:rFonts w:ascii="Calibri" w:hAnsi="Calibri" w:cs="Calibri"/>
          <w:color w:val="252525" w:themeColor="text1" w:themeShade="80"/>
        </w:rPr>
        <w:t>Voorbeeld doelgroep specificatie Facebook</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71</w:t>
      </w:r>
    </w:p>
    <w:p w14:paraId="6E31DC74" w14:textId="29A18166" w:rsidR="0085202F" w:rsidRDefault="0085202F" w:rsidP="00A052A7">
      <w:pPr>
        <w:spacing w:line="240" w:lineRule="auto"/>
        <w:rPr>
          <w:rFonts w:ascii="Calibri" w:hAnsi="Calibri" w:cs="Calibri"/>
          <w:color w:val="252525" w:themeColor="text1" w:themeShade="80"/>
        </w:rPr>
      </w:pPr>
      <w:r>
        <w:rPr>
          <w:rFonts w:ascii="Calibri" w:hAnsi="Calibri" w:cs="Calibri"/>
          <w:color w:val="252525" w:themeColor="text1" w:themeShade="80"/>
        </w:rPr>
        <w:tab/>
      </w:r>
      <w:proofErr w:type="spellStart"/>
      <w:r>
        <w:rPr>
          <w:rFonts w:ascii="Calibri" w:hAnsi="Calibri" w:cs="Calibri"/>
          <w:color w:val="252525" w:themeColor="text1" w:themeShade="80"/>
        </w:rPr>
        <w:t>Bijalge</w:t>
      </w:r>
      <w:proofErr w:type="spellEnd"/>
      <w:r>
        <w:rPr>
          <w:rFonts w:ascii="Calibri" w:hAnsi="Calibri" w:cs="Calibri"/>
          <w:color w:val="252525" w:themeColor="text1" w:themeShade="80"/>
        </w:rPr>
        <w:t xml:space="preserve"> 6</w:t>
      </w:r>
      <w:r w:rsidR="00D84263">
        <w:rPr>
          <w:rFonts w:ascii="Calibri" w:hAnsi="Calibri" w:cs="Calibri"/>
          <w:color w:val="252525" w:themeColor="text1" w:themeShade="80"/>
        </w:rPr>
        <w:t>:</w:t>
      </w:r>
      <w:r w:rsidR="0083438A">
        <w:rPr>
          <w:rFonts w:ascii="Calibri" w:hAnsi="Calibri" w:cs="Calibri"/>
          <w:color w:val="252525" w:themeColor="text1" w:themeShade="80"/>
        </w:rPr>
        <w:t xml:space="preserve"> </w:t>
      </w:r>
      <w:r w:rsidR="0083438A" w:rsidRPr="0083438A">
        <w:rPr>
          <w:rFonts w:ascii="Calibri" w:hAnsi="Calibri" w:cs="Calibri"/>
          <w:color w:val="252525" w:themeColor="text1" w:themeShade="80"/>
        </w:rPr>
        <w:t>Berekening kosten en baten</w:t>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r>
      <w:r w:rsidR="004236A3">
        <w:rPr>
          <w:rFonts w:ascii="Calibri" w:hAnsi="Calibri" w:cs="Calibri"/>
          <w:color w:val="252525" w:themeColor="text1" w:themeShade="80"/>
        </w:rPr>
        <w:tab/>
        <w:t>72</w:t>
      </w:r>
    </w:p>
    <w:p w14:paraId="74A5518C" w14:textId="77777777" w:rsidR="00D117F5" w:rsidRDefault="00D117F5" w:rsidP="008F77D2">
      <w:pPr>
        <w:spacing w:line="240" w:lineRule="auto"/>
        <w:rPr>
          <w:rFonts w:ascii="Calibri" w:hAnsi="Calibri" w:cs="Calibri"/>
          <w:color w:val="252525" w:themeColor="text1" w:themeShade="80"/>
          <w:sz w:val="36"/>
          <w:szCs w:val="36"/>
        </w:rPr>
      </w:pPr>
    </w:p>
    <w:p w14:paraId="1317ECF7" w14:textId="77777777" w:rsidR="00D117F5" w:rsidRDefault="00D117F5" w:rsidP="008F77D2">
      <w:pPr>
        <w:spacing w:line="240" w:lineRule="auto"/>
        <w:rPr>
          <w:rFonts w:ascii="Calibri" w:hAnsi="Calibri" w:cs="Calibri"/>
          <w:color w:val="252525" w:themeColor="text1" w:themeShade="80"/>
          <w:sz w:val="36"/>
          <w:szCs w:val="36"/>
        </w:rPr>
      </w:pPr>
    </w:p>
    <w:p w14:paraId="1B9CC409" w14:textId="77777777" w:rsidR="00D117F5" w:rsidRDefault="00D117F5" w:rsidP="008F77D2">
      <w:pPr>
        <w:spacing w:line="240" w:lineRule="auto"/>
        <w:rPr>
          <w:rFonts w:ascii="Calibri" w:hAnsi="Calibri" w:cs="Calibri"/>
          <w:color w:val="252525" w:themeColor="text1" w:themeShade="80"/>
          <w:sz w:val="36"/>
          <w:szCs w:val="36"/>
        </w:rPr>
      </w:pPr>
    </w:p>
    <w:p w14:paraId="2EC9AF0C" w14:textId="77777777" w:rsidR="00D117F5" w:rsidRDefault="00D117F5" w:rsidP="008F77D2">
      <w:pPr>
        <w:spacing w:line="240" w:lineRule="auto"/>
        <w:rPr>
          <w:rFonts w:ascii="Calibri" w:hAnsi="Calibri" w:cs="Calibri"/>
          <w:color w:val="252525" w:themeColor="text1" w:themeShade="80"/>
          <w:sz w:val="36"/>
          <w:szCs w:val="36"/>
        </w:rPr>
      </w:pPr>
    </w:p>
    <w:p w14:paraId="4E141CA8" w14:textId="77777777" w:rsidR="00D117F5" w:rsidRDefault="00D117F5" w:rsidP="008F77D2">
      <w:pPr>
        <w:spacing w:line="240" w:lineRule="auto"/>
        <w:rPr>
          <w:rFonts w:ascii="Calibri" w:hAnsi="Calibri" w:cs="Calibri"/>
          <w:color w:val="252525" w:themeColor="text1" w:themeShade="80"/>
          <w:sz w:val="36"/>
          <w:szCs w:val="36"/>
        </w:rPr>
      </w:pPr>
    </w:p>
    <w:p w14:paraId="2A29E639" w14:textId="77777777" w:rsidR="00D117F5" w:rsidRDefault="00D117F5" w:rsidP="008F77D2">
      <w:pPr>
        <w:spacing w:line="240" w:lineRule="auto"/>
        <w:rPr>
          <w:rFonts w:ascii="Calibri" w:hAnsi="Calibri" w:cs="Calibri"/>
          <w:color w:val="252525" w:themeColor="text1" w:themeShade="80"/>
          <w:sz w:val="36"/>
          <w:szCs w:val="36"/>
        </w:rPr>
      </w:pPr>
    </w:p>
    <w:p w14:paraId="429AF4B9" w14:textId="77777777" w:rsidR="00D117F5" w:rsidRDefault="00D117F5" w:rsidP="008F77D2">
      <w:pPr>
        <w:spacing w:line="240" w:lineRule="auto"/>
        <w:rPr>
          <w:rFonts w:ascii="Calibri" w:hAnsi="Calibri" w:cs="Calibri"/>
          <w:color w:val="252525" w:themeColor="text1" w:themeShade="80"/>
          <w:sz w:val="36"/>
          <w:szCs w:val="36"/>
        </w:rPr>
      </w:pPr>
    </w:p>
    <w:p w14:paraId="3974BB2D" w14:textId="77777777" w:rsidR="00D117F5" w:rsidRDefault="00D117F5" w:rsidP="008F77D2">
      <w:pPr>
        <w:spacing w:line="240" w:lineRule="auto"/>
        <w:rPr>
          <w:rFonts w:ascii="Calibri" w:hAnsi="Calibri" w:cs="Calibri"/>
          <w:color w:val="252525" w:themeColor="text1" w:themeShade="80"/>
          <w:sz w:val="36"/>
          <w:szCs w:val="36"/>
        </w:rPr>
      </w:pPr>
    </w:p>
    <w:p w14:paraId="25B7F94E" w14:textId="77777777" w:rsidR="00D117F5" w:rsidRDefault="00D117F5" w:rsidP="008F77D2">
      <w:pPr>
        <w:spacing w:line="240" w:lineRule="auto"/>
        <w:rPr>
          <w:rFonts w:ascii="Calibri" w:hAnsi="Calibri" w:cs="Calibri"/>
          <w:color w:val="252525" w:themeColor="text1" w:themeShade="80"/>
          <w:sz w:val="36"/>
          <w:szCs w:val="36"/>
        </w:rPr>
      </w:pPr>
    </w:p>
    <w:p w14:paraId="4DFDBBD0" w14:textId="77777777" w:rsidR="00D117F5" w:rsidRDefault="00D117F5" w:rsidP="008F77D2">
      <w:pPr>
        <w:spacing w:line="240" w:lineRule="auto"/>
        <w:rPr>
          <w:rFonts w:ascii="Calibri" w:hAnsi="Calibri" w:cs="Calibri"/>
          <w:color w:val="252525" w:themeColor="text1" w:themeShade="80"/>
          <w:sz w:val="36"/>
          <w:szCs w:val="36"/>
        </w:rPr>
      </w:pPr>
    </w:p>
    <w:p w14:paraId="5721F13B" w14:textId="77777777" w:rsidR="00D463C1" w:rsidRDefault="00D463C1" w:rsidP="008F77D2">
      <w:pPr>
        <w:spacing w:line="240" w:lineRule="auto"/>
        <w:rPr>
          <w:rFonts w:ascii="Calibri" w:hAnsi="Calibri" w:cs="Calibri"/>
          <w:color w:val="252525" w:themeColor="text1" w:themeShade="80"/>
          <w:sz w:val="36"/>
          <w:szCs w:val="36"/>
        </w:rPr>
      </w:pPr>
    </w:p>
    <w:p w14:paraId="70EEBF51" w14:textId="77777777" w:rsidR="00D463C1" w:rsidRDefault="00D463C1" w:rsidP="008F77D2">
      <w:pPr>
        <w:spacing w:line="240" w:lineRule="auto"/>
        <w:rPr>
          <w:rFonts w:ascii="Calibri" w:hAnsi="Calibri" w:cs="Calibri"/>
          <w:color w:val="252525" w:themeColor="text1" w:themeShade="80"/>
          <w:sz w:val="36"/>
          <w:szCs w:val="36"/>
        </w:rPr>
      </w:pPr>
    </w:p>
    <w:p w14:paraId="1AEA631A" w14:textId="77777777" w:rsidR="00D463C1" w:rsidRDefault="00D463C1" w:rsidP="008F77D2">
      <w:pPr>
        <w:spacing w:line="240" w:lineRule="auto"/>
        <w:rPr>
          <w:rFonts w:ascii="Calibri" w:hAnsi="Calibri" w:cs="Calibri"/>
          <w:color w:val="252525" w:themeColor="text1" w:themeShade="80"/>
          <w:sz w:val="36"/>
          <w:szCs w:val="36"/>
        </w:rPr>
      </w:pPr>
    </w:p>
    <w:p w14:paraId="725331FB" w14:textId="77777777" w:rsidR="00D463C1" w:rsidRDefault="00D463C1" w:rsidP="008F77D2">
      <w:pPr>
        <w:spacing w:line="240" w:lineRule="auto"/>
        <w:rPr>
          <w:rFonts w:ascii="Calibri" w:hAnsi="Calibri" w:cs="Calibri"/>
          <w:color w:val="252525" w:themeColor="text1" w:themeShade="80"/>
          <w:sz w:val="36"/>
          <w:szCs w:val="36"/>
        </w:rPr>
      </w:pPr>
    </w:p>
    <w:p w14:paraId="398834F6" w14:textId="77777777" w:rsidR="00D463C1" w:rsidRDefault="00D463C1" w:rsidP="008F77D2">
      <w:pPr>
        <w:spacing w:line="240" w:lineRule="auto"/>
        <w:rPr>
          <w:rFonts w:ascii="Calibri" w:hAnsi="Calibri" w:cs="Calibri"/>
          <w:color w:val="252525" w:themeColor="text1" w:themeShade="80"/>
          <w:sz w:val="36"/>
          <w:szCs w:val="36"/>
        </w:rPr>
      </w:pPr>
    </w:p>
    <w:p w14:paraId="6380937A" w14:textId="77777777" w:rsidR="00D463C1" w:rsidRDefault="00D463C1" w:rsidP="008F77D2">
      <w:pPr>
        <w:spacing w:line="240" w:lineRule="auto"/>
        <w:rPr>
          <w:rFonts w:ascii="Calibri" w:hAnsi="Calibri" w:cs="Calibri"/>
          <w:color w:val="252525" w:themeColor="text1" w:themeShade="80"/>
          <w:sz w:val="36"/>
          <w:szCs w:val="36"/>
        </w:rPr>
      </w:pPr>
    </w:p>
    <w:p w14:paraId="4F80E934" w14:textId="77777777" w:rsidR="00D463C1" w:rsidRDefault="00D463C1" w:rsidP="008F77D2">
      <w:pPr>
        <w:spacing w:line="240" w:lineRule="auto"/>
        <w:rPr>
          <w:rFonts w:ascii="Calibri" w:hAnsi="Calibri" w:cs="Calibri"/>
          <w:color w:val="252525" w:themeColor="text1" w:themeShade="80"/>
          <w:sz w:val="36"/>
          <w:szCs w:val="36"/>
        </w:rPr>
      </w:pPr>
    </w:p>
    <w:p w14:paraId="6FB56E31" w14:textId="77777777" w:rsidR="00D463C1" w:rsidRDefault="00D463C1" w:rsidP="008F77D2">
      <w:pPr>
        <w:spacing w:line="240" w:lineRule="auto"/>
        <w:rPr>
          <w:rFonts w:ascii="Calibri" w:hAnsi="Calibri" w:cs="Calibri"/>
          <w:color w:val="252525" w:themeColor="text1" w:themeShade="80"/>
          <w:sz w:val="36"/>
          <w:szCs w:val="36"/>
        </w:rPr>
      </w:pPr>
    </w:p>
    <w:p w14:paraId="2DDA28C1" w14:textId="77777777" w:rsidR="00D463C1" w:rsidRDefault="00D463C1" w:rsidP="008F77D2">
      <w:pPr>
        <w:spacing w:line="240" w:lineRule="auto"/>
        <w:rPr>
          <w:rFonts w:ascii="Calibri" w:hAnsi="Calibri" w:cs="Calibri"/>
          <w:color w:val="252525" w:themeColor="text1" w:themeShade="80"/>
          <w:sz w:val="36"/>
          <w:szCs w:val="36"/>
        </w:rPr>
      </w:pPr>
    </w:p>
    <w:p w14:paraId="106569BE" w14:textId="77777777" w:rsidR="00D463C1" w:rsidRDefault="00D463C1" w:rsidP="008F77D2">
      <w:pPr>
        <w:spacing w:line="240" w:lineRule="auto"/>
        <w:rPr>
          <w:rFonts w:ascii="Calibri" w:hAnsi="Calibri" w:cs="Calibri"/>
          <w:color w:val="252525" w:themeColor="text1" w:themeShade="80"/>
          <w:sz w:val="36"/>
          <w:szCs w:val="36"/>
        </w:rPr>
      </w:pPr>
    </w:p>
    <w:p w14:paraId="78EF0F8B" w14:textId="19296976" w:rsidR="00401E99" w:rsidRPr="008F77D2" w:rsidRDefault="002E1F9E" w:rsidP="008F77D2">
      <w:pPr>
        <w:spacing w:line="240" w:lineRule="auto"/>
        <w:rPr>
          <w:rFonts w:ascii="Calibri" w:hAnsi="Calibri" w:cs="Calibri"/>
          <w:color w:val="252525" w:themeColor="text1" w:themeShade="80"/>
          <w:sz w:val="36"/>
          <w:szCs w:val="36"/>
        </w:rPr>
      </w:pPr>
      <w:r>
        <w:rPr>
          <w:rFonts w:ascii="Calibri" w:hAnsi="Calibri" w:cs="Calibri"/>
          <w:color w:val="252525" w:themeColor="text1" w:themeShade="80"/>
          <w:sz w:val="36"/>
          <w:szCs w:val="36"/>
        </w:rPr>
        <w:lastRenderedPageBreak/>
        <w:t xml:space="preserve">1. </w:t>
      </w:r>
      <w:r w:rsidR="00401E99" w:rsidRPr="008F77D2">
        <w:rPr>
          <w:rFonts w:ascii="Calibri" w:hAnsi="Calibri" w:cs="Calibri"/>
          <w:color w:val="252525" w:themeColor="text1" w:themeShade="80"/>
          <w:sz w:val="36"/>
          <w:szCs w:val="36"/>
        </w:rPr>
        <w:t>Inleiding</w:t>
      </w:r>
    </w:p>
    <w:p w14:paraId="18D8FB46" w14:textId="77777777" w:rsidR="006242A9" w:rsidRPr="006242A9" w:rsidRDefault="006242A9" w:rsidP="006242A9">
      <w:pPr>
        <w:spacing w:line="240" w:lineRule="auto"/>
        <w:rPr>
          <w:rFonts w:ascii="Calibri" w:hAnsi="Calibri" w:cs="Calibri"/>
          <w:color w:val="252525" w:themeColor="text1" w:themeShade="80"/>
        </w:rPr>
      </w:pPr>
    </w:p>
    <w:p w14:paraId="0CF6F166" w14:textId="33B09421" w:rsidR="00EF3AEC" w:rsidRDefault="00EF3AEC" w:rsidP="00B2053F">
      <w:pPr>
        <w:spacing w:line="240" w:lineRule="auto"/>
        <w:rPr>
          <w:rFonts w:ascii="Calibri" w:hAnsi="Calibri" w:cs="Calibri"/>
          <w:color w:val="252525" w:themeColor="text1" w:themeShade="80"/>
        </w:rPr>
      </w:pPr>
      <w:r>
        <w:rPr>
          <w:rFonts w:ascii="Calibri" w:hAnsi="Calibri" w:cs="Calibri"/>
          <w:color w:val="252525" w:themeColor="text1" w:themeShade="80"/>
        </w:rPr>
        <w:t>De huidige economische hoogconjunctuur heeft als bijkomend verschijnsel dat de spanning op de arbeidsmarkt toeneemt. Het aantal werklozen per openstaande vacature daalt, en vooral in de ICT-sector is er en tekort aan personeel. Dit maakt dat werkgevers de kandidaten niet meer voor het uitzoeken hebben</w:t>
      </w:r>
      <w:r w:rsidR="008D595C">
        <w:rPr>
          <w:rFonts w:ascii="Calibri" w:hAnsi="Calibri" w:cs="Calibri"/>
          <w:color w:val="252525" w:themeColor="text1" w:themeShade="80"/>
        </w:rPr>
        <w:t>.</w:t>
      </w:r>
      <w:r>
        <w:rPr>
          <w:rFonts w:ascii="Calibri" w:hAnsi="Calibri" w:cs="Calibri"/>
          <w:color w:val="252525" w:themeColor="text1" w:themeShade="80"/>
        </w:rPr>
        <w:t>. Aan organisaties de taak om</w:t>
      </w:r>
      <w:r w:rsidR="008D595C">
        <w:rPr>
          <w:rFonts w:ascii="Calibri" w:hAnsi="Calibri" w:cs="Calibri"/>
          <w:color w:val="252525" w:themeColor="text1" w:themeShade="80"/>
        </w:rPr>
        <w:t>,</w:t>
      </w:r>
      <w:r>
        <w:rPr>
          <w:rFonts w:ascii="Calibri" w:hAnsi="Calibri" w:cs="Calibri"/>
          <w:color w:val="252525" w:themeColor="text1" w:themeShade="80"/>
        </w:rPr>
        <w:t xml:space="preserve"> ondanks de spanning op de arbeidsmarkt, de kandidaten toch voor zich te winnen. </w:t>
      </w:r>
    </w:p>
    <w:p w14:paraId="679282F0" w14:textId="77777777" w:rsidR="00EF3AEC" w:rsidRDefault="00EF3AEC" w:rsidP="00B2053F">
      <w:pPr>
        <w:spacing w:line="240" w:lineRule="auto"/>
        <w:rPr>
          <w:rFonts w:ascii="Calibri" w:hAnsi="Calibri" w:cs="Calibri"/>
          <w:color w:val="252525" w:themeColor="text1" w:themeShade="80"/>
        </w:rPr>
      </w:pPr>
    </w:p>
    <w:p w14:paraId="4B8BC26D" w14:textId="7897833C" w:rsidR="00401E99" w:rsidRPr="004E1901" w:rsidRDefault="00EF3AEC" w:rsidP="00B2053F">
      <w:pPr>
        <w:spacing w:line="240" w:lineRule="auto"/>
        <w:rPr>
          <w:rFonts w:ascii="Calibri" w:hAnsi="Calibri" w:cs="Calibri"/>
          <w:color w:val="252525" w:themeColor="text1" w:themeShade="80"/>
        </w:rPr>
      </w:pPr>
      <w:r>
        <w:rPr>
          <w:rFonts w:ascii="Calibri" w:hAnsi="Calibri" w:cs="Calibri"/>
          <w:color w:val="252525" w:themeColor="text1" w:themeShade="80"/>
        </w:rPr>
        <w:t>Ook bij Decos duurt h</w:t>
      </w:r>
      <w:r w:rsidR="00401E99" w:rsidRPr="004E1901">
        <w:rPr>
          <w:rFonts w:ascii="Calibri" w:hAnsi="Calibri" w:cs="Calibri"/>
          <w:color w:val="252525" w:themeColor="text1" w:themeShade="80"/>
        </w:rPr>
        <w:t xml:space="preserve">et vervullen van openstaande vacatures op dit moment langer dan gewenst. De onvervulde vacatures leiden tot onderbezetting en dus hogere werkdruk voor de medewerkers van Decos en uiteindelijk ook tot omzetverlies. </w:t>
      </w:r>
      <w:r>
        <w:rPr>
          <w:rFonts w:ascii="Calibri" w:hAnsi="Calibri" w:cs="Calibri"/>
          <w:color w:val="252525" w:themeColor="text1" w:themeShade="80"/>
        </w:rPr>
        <w:t>Om ervoor te zorgen dat de vacature van de Young Professional rol toch vervuld wordt, is Decos de samenwerking aangegaan met externe partijen. De kosten die deze plaatsing door externe partijen met zich meebrengt zijn echter aanzienlijk. Daarom is de behoefte vanuit Decos ontstaan om de werving weer in eigen hand te nemen en vanuit de HR-afdeling weer actief te gaan werven.</w:t>
      </w:r>
    </w:p>
    <w:p w14:paraId="6D9EB768" w14:textId="3506F614" w:rsidR="00533DBE" w:rsidRDefault="00533DBE" w:rsidP="00533DBE">
      <w:pPr>
        <w:rPr>
          <w:rFonts w:ascii="Calibri" w:hAnsi="Calibri" w:cs="Calibri"/>
          <w:color w:val="252525" w:themeColor="text1" w:themeShade="80"/>
        </w:rPr>
      </w:pPr>
    </w:p>
    <w:p w14:paraId="2F9E288D" w14:textId="1A8613FD" w:rsidR="00BA54DC" w:rsidRDefault="00EF3AEC" w:rsidP="00BA54DC">
      <w:pPr>
        <w:spacing w:line="240" w:lineRule="auto"/>
        <w:rPr>
          <w:rFonts w:ascii="Calibri" w:hAnsi="Calibri" w:cs="Calibri"/>
          <w:i/>
          <w:color w:val="auto"/>
        </w:rPr>
      </w:pPr>
      <w:r>
        <w:rPr>
          <w:rFonts w:ascii="Calibri" w:hAnsi="Calibri" w:cs="Calibri"/>
          <w:color w:val="252525" w:themeColor="text1" w:themeShade="80"/>
        </w:rPr>
        <w:t xml:space="preserve">Dit onderzoek is gericht op het </w:t>
      </w:r>
      <w:r w:rsidR="008D595C">
        <w:rPr>
          <w:rFonts w:ascii="Calibri" w:hAnsi="Calibri" w:cs="Calibri"/>
          <w:color w:val="252525" w:themeColor="text1" w:themeShade="80"/>
        </w:rPr>
        <w:t>ontwerpen</w:t>
      </w:r>
      <w:r>
        <w:rPr>
          <w:rFonts w:ascii="Calibri" w:hAnsi="Calibri" w:cs="Calibri"/>
          <w:color w:val="252525" w:themeColor="text1" w:themeShade="80"/>
        </w:rPr>
        <w:t xml:space="preserve"> van een geschikte wervingsstrategie voor de functie van Young Professional, passend bij Decos en de te werven doelgroep. Aan de hand van het vooronderzoek, welke bestaat uit een interne-, externe en SWOT-analyse, zijn de hoofdvraag en de bijbehorende deelvragen geformuleerd.</w:t>
      </w:r>
      <w:r w:rsidR="00BA54DC">
        <w:rPr>
          <w:rFonts w:ascii="Calibri" w:hAnsi="Calibri" w:cs="Calibri"/>
          <w:color w:val="252525" w:themeColor="text1" w:themeShade="80"/>
        </w:rPr>
        <w:t xml:space="preserve"> De hoofdvraag luidt: </w:t>
      </w:r>
      <w:r w:rsidR="00BA54DC" w:rsidRPr="00703DF9">
        <w:rPr>
          <w:rFonts w:ascii="Calibri" w:hAnsi="Calibri" w:cs="Calibri"/>
          <w:b/>
          <w:color w:val="auto"/>
        </w:rPr>
        <w:t>Hoe kan Decos met behulp van een wervingsstrategie zorgen voor meer sollicitaties vanuit de doelgroep?</w:t>
      </w:r>
    </w:p>
    <w:p w14:paraId="78CF3AC6" w14:textId="38A5645F" w:rsidR="00BA54DC" w:rsidRDefault="00BA54DC" w:rsidP="00BA54DC">
      <w:pPr>
        <w:spacing w:line="240" w:lineRule="auto"/>
        <w:rPr>
          <w:rFonts w:ascii="Calibri" w:hAnsi="Calibri" w:cs="Calibri"/>
          <w:color w:val="auto"/>
        </w:rPr>
      </w:pPr>
    </w:p>
    <w:p w14:paraId="3C085A77" w14:textId="60BD59D4" w:rsidR="00BA54DC" w:rsidRPr="00BA54DC" w:rsidRDefault="00BA54DC" w:rsidP="00BA54DC">
      <w:pPr>
        <w:spacing w:line="240" w:lineRule="auto"/>
        <w:rPr>
          <w:rFonts w:ascii="Calibri" w:hAnsi="Calibri" w:cs="Calibri"/>
          <w:color w:val="auto"/>
        </w:rPr>
      </w:pPr>
      <w:r>
        <w:rPr>
          <w:rFonts w:ascii="Calibri" w:hAnsi="Calibri" w:cs="Calibri"/>
          <w:color w:val="auto"/>
        </w:rPr>
        <w:t xml:space="preserve">In het literatuuronderzoek zijn vervolgens relevante theorieën en onderzoeken beschreven, en dit vormde tevens de basis voor het vervolgens uit te voeren praktijkonderzoek. Het praktijkonderzoek is in de vormen van een interne enquête en interviews met relevante partijen uitgevoerd. Aan de hand van de onderzoekresultaten is in de conclusie een antwoord gegeven op de hoofdvraag. Om het antwoord uitvoerbaar te maken zijn aanbevelingen gedaan, welke zijn gepraktiseerd in het hoofdstuk </w:t>
      </w:r>
      <w:r>
        <w:rPr>
          <w:rFonts w:ascii="Calibri" w:hAnsi="Calibri" w:cs="Calibri"/>
          <w:i/>
          <w:color w:val="auto"/>
        </w:rPr>
        <w:t>implementatie</w:t>
      </w:r>
      <w:r>
        <w:rPr>
          <w:rFonts w:ascii="Calibri" w:hAnsi="Calibri" w:cs="Calibri"/>
          <w:color w:val="auto"/>
        </w:rPr>
        <w:t xml:space="preserve">. In dit slothoofdstuk zijn ook de kosten en baten van de uit te voeren adviezen berekend. </w:t>
      </w:r>
    </w:p>
    <w:p w14:paraId="671B3501" w14:textId="57068160" w:rsidR="00EF3AEC" w:rsidRDefault="00EF3AEC" w:rsidP="00533DBE">
      <w:pPr>
        <w:rPr>
          <w:rFonts w:ascii="Calibri" w:hAnsi="Calibri" w:cs="Calibri"/>
          <w:color w:val="252525" w:themeColor="text1" w:themeShade="80"/>
        </w:rPr>
      </w:pPr>
    </w:p>
    <w:p w14:paraId="3887A85C" w14:textId="4752B05B" w:rsidR="00401E99" w:rsidRDefault="00401E99" w:rsidP="00F67B02">
      <w:pPr>
        <w:spacing w:line="276" w:lineRule="auto"/>
        <w:rPr>
          <w:rFonts w:ascii="Calibri" w:hAnsi="Calibri" w:cs="Calibri"/>
          <w:color w:val="252525" w:themeColor="text1" w:themeShade="80"/>
          <w:sz w:val="32"/>
          <w:szCs w:val="32"/>
        </w:rPr>
      </w:pPr>
    </w:p>
    <w:p w14:paraId="4A447238" w14:textId="3EDE9C0B" w:rsidR="00401E99" w:rsidRDefault="00401E99" w:rsidP="00F67B02">
      <w:pPr>
        <w:spacing w:line="276" w:lineRule="auto"/>
        <w:rPr>
          <w:rFonts w:ascii="Calibri" w:hAnsi="Calibri" w:cs="Calibri"/>
          <w:color w:val="252525" w:themeColor="text1" w:themeShade="80"/>
          <w:sz w:val="32"/>
          <w:szCs w:val="32"/>
        </w:rPr>
      </w:pPr>
    </w:p>
    <w:p w14:paraId="7D1539B2" w14:textId="32534A7D" w:rsidR="00401E99" w:rsidRDefault="00401E99" w:rsidP="00F67B02">
      <w:pPr>
        <w:spacing w:line="276" w:lineRule="auto"/>
        <w:rPr>
          <w:rFonts w:ascii="Calibri" w:hAnsi="Calibri" w:cs="Calibri"/>
          <w:color w:val="252525" w:themeColor="text1" w:themeShade="80"/>
          <w:sz w:val="32"/>
          <w:szCs w:val="32"/>
        </w:rPr>
      </w:pPr>
    </w:p>
    <w:p w14:paraId="405D7BBF" w14:textId="5D611C29" w:rsidR="00401E99" w:rsidRDefault="00401E99" w:rsidP="00F67B02">
      <w:pPr>
        <w:spacing w:line="276" w:lineRule="auto"/>
        <w:rPr>
          <w:rFonts w:ascii="Calibri" w:hAnsi="Calibri" w:cs="Calibri"/>
          <w:color w:val="252525" w:themeColor="text1" w:themeShade="80"/>
          <w:sz w:val="32"/>
          <w:szCs w:val="32"/>
        </w:rPr>
      </w:pPr>
    </w:p>
    <w:p w14:paraId="71823F90" w14:textId="2CCD5C05" w:rsidR="00401E99" w:rsidRDefault="00401E99" w:rsidP="00F67B02">
      <w:pPr>
        <w:spacing w:line="276" w:lineRule="auto"/>
        <w:rPr>
          <w:rFonts w:ascii="Calibri" w:hAnsi="Calibri" w:cs="Calibri"/>
          <w:color w:val="252525" w:themeColor="text1" w:themeShade="80"/>
          <w:sz w:val="32"/>
          <w:szCs w:val="32"/>
        </w:rPr>
      </w:pPr>
    </w:p>
    <w:p w14:paraId="5D4FE416" w14:textId="5CEE09A4" w:rsidR="00401E99" w:rsidRDefault="00401E99" w:rsidP="00F67B02">
      <w:pPr>
        <w:spacing w:line="276" w:lineRule="auto"/>
        <w:rPr>
          <w:rFonts w:ascii="Calibri" w:hAnsi="Calibri" w:cs="Calibri"/>
          <w:color w:val="252525" w:themeColor="text1" w:themeShade="80"/>
          <w:sz w:val="32"/>
          <w:szCs w:val="32"/>
        </w:rPr>
      </w:pPr>
    </w:p>
    <w:p w14:paraId="32F4B6C4" w14:textId="7C04A75E" w:rsidR="00401E99" w:rsidRDefault="00401E99" w:rsidP="00F67B02">
      <w:pPr>
        <w:spacing w:line="276" w:lineRule="auto"/>
        <w:rPr>
          <w:rFonts w:ascii="Calibri" w:hAnsi="Calibri" w:cs="Calibri"/>
          <w:color w:val="252525" w:themeColor="text1" w:themeShade="80"/>
          <w:sz w:val="32"/>
          <w:szCs w:val="32"/>
        </w:rPr>
      </w:pPr>
    </w:p>
    <w:p w14:paraId="5995C146" w14:textId="0396D5F1" w:rsidR="009F1CA3" w:rsidRDefault="009F1CA3" w:rsidP="00F67B02">
      <w:pPr>
        <w:spacing w:line="276" w:lineRule="auto"/>
        <w:rPr>
          <w:rFonts w:ascii="Calibri" w:hAnsi="Calibri" w:cs="Calibri"/>
          <w:color w:val="252525" w:themeColor="text1" w:themeShade="80"/>
          <w:sz w:val="32"/>
          <w:szCs w:val="32"/>
        </w:rPr>
      </w:pPr>
    </w:p>
    <w:p w14:paraId="4C9A2836" w14:textId="185DC537" w:rsidR="009F1CA3" w:rsidRDefault="009F1CA3" w:rsidP="00F67B02">
      <w:pPr>
        <w:spacing w:line="276" w:lineRule="auto"/>
        <w:rPr>
          <w:rFonts w:ascii="Calibri" w:hAnsi="Calibri" w:cs="Calibri"/>
          <w:color w:val="252525" w:themeColor="text1" w:themeShade="80"/>
          <w:sz w:val="32"/>
          <w:szCs w:val="32"/>
        </w:rPr>
      </w:pPr>
    </w:p>
    <w:p w14:paraId="6063975C" w14:textId="67B29017" w:rsidR="00C04A10" w:rsidRDefault="00C04A10" w:rsidP="00F67B02">
      <w:pPr>
        <w:spacing w:line="276" w:lineRule="auto"/>
        <w:rPr>
          <w:rFonts w:ascii="Calibri" w:hAnsi="Calibri" w:cs="Calibri"/>
          <w:color w:val="252525" w:themeColor="text1" w:themeShade="80"/>
          <w:sz w:val="32"/>
          <w:szCs w:val="32"/>
        </w:rPr>
      </w:pPr>
    </w:p>
    <w:p w14:paraId="484EC33B" w14:textId="10A49876" w:rsidR="00C04A10" w:rsidRDefault="00C04A10" w:rsidP="00F67B02">
      <w:pPr>
        <w:spacing w:line="276" w:lineRule="auto"/>
        <w:rPr>
          <w:rFonts w:ascii="Calibri" w:hAnsi="Calibri" w:cs="Calibri"/>
          <w:color w:val="252525" w:themeColor="text1" w:themeShade="80"/>
          <w:sz w:val="32"/>
          <w:szCs w:val="32"/>
        </w:rPr>
      </w:pPr>
    </w:p>
    <w:p w14:paraId="15799B2C" w14:textId="75429237" w:rsidR="00C04A10" w:rsidRDefault="00C04A10" w:rsidP="00F67B02">
      <w:pPr>
        <w:spacing w:line="276" w:lineRule="auto"/>
        <w:rPr>
          <w:rFonts w:ascii="Calibri" w:hAnsi="Calibri" w:cs="Calibri"/>
          <w:color w:val="252525" w:themeColor="text1" w:themeShade="80"/>
          <w:sz w:val="32"/>
          <w:szCs w:val="32"/>
        </w:rPr>
      </w:pPr>
      <w:bookmarkStart w:id="0" w:name="_GoBack"/>
      <w:bookmarkEnd w:id="0"/>
    </w:p>
    <w:p w14:paraId="15F040C5" w14:textId="5C22B02B" w:rsidR="00C04A10" w:rsidRDefault="00C04A10" w:rsidP="00F67B02">
      <w:pPr>
        <w:spacing w:line="276" w:lineRule="auto"/>
        <w:rPr>
          <w:rFonts w:ascii="Calibri" w:hAnsi="Calibri" w:cs="Calibri"/>
          <w:color w:val="252525" w:themeColor="text1" w:themeShade="80"/>
          <w:sz w:val="32"/>
          <w:szCs w:val="32"/>
        </w:rPr>
      </w:pPr>
    </w:p>
    <w:p w14:paraId="39CD547D" w14:textId="77777777" w:rsidR="008E602D" w:rsidRDefault="008E602D" w:rsidP="00F67B02">
      <w:pPr>
        <w:spacing w:line="276" w:lineRule="auto"/>
        <w:rPr>
          <w:rFonts w:ascii="Calibri" w:hAnsi="Calibri" w:cs="Calibri"/>
          <w:color w:val="252525" w:themeColor="text1" w:themeShade="80"/>
          <w:sz w:val="32"/>
          <w:szCs w:val="32"/>
        </w:rPr>
      </w:pPr>
    </w:p>
    <w:p w14:paraId="159DF99A" w14:textId="687D5871" w:rsidR="00C04A10" w:rsidRDefault="00C04A10" w:rsidP="00F67B02">
      <w:pPr>
        <w:spacing w:line="276" w:lineRule="auto"/>
        <w:rPr>
          <w:rFonts w:ascii="Calibri" w:hAnsi="Calibri" w:cs="Calibri"/>
          <w:color w:val="252525" w:themeColor="text1" w:themeShade="80"/>
          <w:sz w:val="32"/>
          <w:szCs w:val="32"/>
        </w:rPr>
      </w:pPr>
    </w:p>
    <w:p w14:paraId="2776DAAC" w14:textId="755EA672" w:rsidR="00994785" w:rsidRPr="008F77D2" w:rsidRDefault="000610B8" w:rsidP="00F67B02">
      <w:pPr>
        <w:spacing w:line="276" w:lineRule="auto"/>
        <w:rPr>
          <w:rFonts w:ascii="Calibri" w:hAnsi="Calibri" w:cs="Calibri"/>
          <w:color w:val="252525" w:themeColor="text1" w:themeShade="80"/>
          <w:sz w:val="36"/>
          <w:szCs w:val="36"/>
        </w:rPr>
      </w:pPr>
      <w:r>
        <w:rPr>
          <w:rFonts w:ascii="Calibri" w:hAnsi="Calibri" w:cs="Calibri"/>
          <w:color w:val="252525" w:themeColor="text1" w:themeShade="80"/>
          <w:sz w:val="36"/>
          <w:szCs w:val="36"/>
        </w:rPr>
        <w:lastRenderedPageBreak/>
        <w:t>2</w:t>
      </w:r>
      <w:r w:rsidR="002B78B0" w:rsidRPr="008F77D2">
        <w:rPr>
          <w:rFonts w:ascii="Calibri" w:hAnsi="Calibri" w:cs="Calibri"/>
          <w:color w:val="252525" w:themeColor="text1" w:themeShade="80"/>
          <w:sz w:val="36"/>
          <w:szCs w:val="36"/>
        </w:rPr>
        <w:t xml:space="preserve">. </w:t>
      </w:r>
      <w:r w:rsidR="00994785" w:rsidRPr="008F77D2">
        <w:rPr>
          <w:rFonts w:ascii="Calibri" w:hAnsi="Calibri" w:cs="Calibri"/>
          <w:color w:val="252525" w:themeColor="text1" w:themeShade="80"/>
          <w:sz w:val="36"/>
          <w:szCs w:val="36"/>
        </w:rPr>
        <w:t>Situatieschets</w:t>
      </w:r>
    </w:p>
    <w:p w14:paraId="15AFBA93" w14:textId="0530B193" w:rsidR="00F67B02" w:rsidRPr="004E1901" w:rsidRDefault="00F67B02" w:rsidP="00F67B02">
      <w:pPr>
        <w:rPr>
          <w:rFonts w:ascii="Calibri" w:hAnsi="Calibri" w:cs="Calibri"/>
          <w:i/>
          <w:color w:val="252525" w:themeColor="text1" w:themeShade="80"/>
        </w:rPr>
      </w:pPr>
      <w:r w:rsidRPr="004E1901">
        <w:rPr>
          <w:rFonts w:ascii="Calibri" w:hAnsi="Calibri" w:cs="Calibri"/>
          <w:i/>
          <w:color w:val="252525" w:themeColor="text1" w:themeShade="80"/>
        </w:rPr>
        <w:t xml:space="preserve">In de situatieschets wordt de organisatie beknopt beschreven en worden zowel de cultuur als structuur binnen de organisatie geanalyseerd. Ook relevante aspecten en ontwikkelingen in de externe omgeving worden </w:t>
      </w:r>
      <w:r w:rsidR="00BF2B1E" w:rsidRPr="004E1901">
        <w:rPr>
          <w:rFonts w:ascii="Calibri" w:hAnsi="Calibri" w:cs="Calibri"/>
          <w:i/>
          <w:color w:val="252525" w:themeColor="text1" w:themeShade="80"/>
        </w:rPr>
        <w:t xml:space="preserve">bestudeerd. </w:t>
      </w:r>
      <w:r w:rsidR="00C90B02">
        <w:rPr>
          <w:rFonts w:ascii="Calibri" w:hAnsi="Calibri" w:cs="Calibri"/>
          <w:i/>
          <w:color w:val="252525" w:themeColor="text1" w:themeShade="80"/>
        </w:rPr>
        <w:t>Deze</w:t>
      </w:r>
      <w:r w:rsidR="0004228F">
        <w:rPr>
          <w:rFonts w:ascii="Calibri" w:hAnsi="Calibri" w:cs="Calibri"/>
          <w:i/>
          <w:color w:val="252525" w:themeColor="text1" w:themeShade="80"/>
        </w:rPr>
        <w:t xml:space="preserve"> twee analyses komen samen in een SWOT-model. </w:t>
      </w:r>
    </w:p>
    <w:p w14:paraId="119554D3" w14:textId="77777777" w:rsidR="00F67B02" w:rsidRPr="008F77D2" w:rsidRDefault="00F67B02" w:rsidP="00F67B02">
      <w:pPr>
        <w:rPr>
          <w:rFonts w:ascii="Calibri" w:hAnsi="Calibri" w:cs="Calibri"/>
          <w:color w:val="252525" w:themeColor="text1" w:themeShade="80"/>
          <w:sz w:val="28"/>
          <w:szCs w:val="28"/>
        </w:rPr>
      </w:pPr>
    </w:p>
    <w:p w14:paraId="62A77684" w14:textId="45DA0EE1" w:rsidR="00154185" w:rsidRPr="000610B8" w:rsidRDefault="000610B8" w:rsidP="000610B8">
      <w:pPr>
        <w:spacing w:line="360" w:lineRule="auto"/>
        <w:rPr>
          <w:rFonts w:ascii="Calibri" w:hAnsi="Calibri" w:cs="Calibri"/>
          <w:color w:val="252525" w:themeColor="text1" w:themeShade="80"/>
          <w:sz w:val="28"/>
          <w:szCs w:val="28"/>
        </w:rPr>
      </w:pPr>
      <w:r>
        <w:rPr>
          <w:rFonts w:ascii="Calibri" w:hAnsi="Calibri" w:cs="Calibri"/>
          <w:color w:val="252525" w:themeColor="text1" w:themeShade="80"/>
          <w:sz w:val="28"/>
          <w:szCs w:val="28"/>
        </w:rPr>
        <w:t>2.1</w:t>
      </w:r>
      <w:r w:rsidR="002E1F9E">
        <w:rPr>
          <w:rFonts w:ascii="Calibri" w:hAnsi="Calibri" w:cs="Calibri"/>
          <w:color w:val="252525" w:themeColor="text1" w:themeShade="80"/>
          <w:sz w:val="28"/>
          <w:szCs w:val="28"/>
        </w:rPr>
        <w:t xml:space="preserve"> </w:t>
      </w:r>
      <w:r w:rsidR="00154185" w:rsidRPr="000610B8">
        <w:rPr>
          <w:rFonts w:ascii="Calibri" w:hAnsi="Calibri" w:cs="Calibri"/>
          <w:color w:val="252525" w:themeColor="text1" w:themeShade="80"/>
          <w:sz w:val="28"/>
          <w:szCs w:val="28"/>
        </w:rPr>
        <w:t>Organisatiebeschrijving</w:t>
      </w:r>
    </w:p>
    <w:p w14:paraId="6385238A" w14:textId="4E00A0C0" w:rsidR="001702B7" w:rsidRPr="004E1901" w:rsidRDefault="001702B7" w:rsidP="001702B7">
      <w:pPr>
        <w:rPr>
          <w:rFonts w:ascii="Calibri" w:hAnsi="Calibri" w:cs="Calibri"/>
          <w:color w:val="252525" w:themeColor="text1" w:themeShade="80"/>
        </w:rPr>
      </w:pPr>
      <w:r w:rsidRPr="004E1901">
        <w:rPr>
          <w:rFonts w:ascii="Calibri" w:hAnsi="Calibri" w:cs="Calibri"/>
          <w:color w:val="252525" w:themeColor="text1" w:themeShade="80"/>
        </w:rPr>
        <w:t xml:space="preserve">Decos Software Engineering is een IT-bedrijf, opgericht in 1986, waarvan het hoofdkantoor is gevestigd in Noordwijk. </w:t>
      </w:r>
      <w:r w:rsidR="00DF2182">
        <w:rPr>
          <w:rFonts w:ascii="Calibri" w:hAnsi="Calibri" w:cs="Calibri"/>
          <w:color w:val="252525" w:themeColor="text1" w:themeShade="80"/>
        </w:rPr>
        <w:t>Dit futuristisch ogende gebouw is klimaatneutraal</w:t>
      </w:r>
      <w:r w:rsidR="00005A39">
        <w:rPr>
          <w:rFonts w:ascii="Calibri" w:hAnsi="Calibri" w:cs="Calibri"/>
          <w:color w:val="252525" w:themeColor="text1" w:themeShade="80"/>
        </w:rPr>
        <w:t xml:space="preserve"> en </w:t>
      </w:r>
      <w:r w:rsidR="00CD62E8">
        <w:rPr>
          <w:rFonts w:ascii="Calibri" w:hAnsi="Calibri" w:cs="Calibri"/>
          <w:color w:val="252525" w:themeColor="text1" w:themeShade="80"/>
        </w:rPr>
        <w:t xml:space="preserve">volledig </w:t>
      </w:r>
      <w:r w:rsidR="00005A39">
        <w:rPr>
          <w:rFonts w:ascii="Calibri" w:hAnsi="Calibri" w:cs="Calibri"/>
          <w:color w:val="252525" w:themeColor="text1" w:themeShade="80"/>
        </w:rPr>
        <w:t>papierloos. Alle leaseauto</w:t>
      </w:r>
      <w:r w:rsidR="00CD62E8">
        <w:rPr>
          <w:rFonts w:ascii="Calibri" w:hAnsi="Calibri" w:cs="Calibri"/>
          <w:color w:val="252525" w:themeColor="text1" w:themeShade="80"/>
        </w:rPr>
        <w:t>’</w:t>
      </w:r>
      <w:r w:rsidR="00005A39">
        <w:rPr>
          <w:rFonts w:ascii="Calibri" w:hAnsi="Calibri" w:cs="Calibri"/>
          <w:color w:val="252525" w:themeColor="text1" w:themeShade="80"/>
        </w:rPr>
        <w:t xml:space="preserve">s </w:t>
      </w:r>
      <w:r w:rsidR="00CD62E8">
        <w:rPr>
          <w:rFonts w:ascii="Calibri" w:hAnsi="Calibri" w:cs="Calibri"/>
          <w:color w:val="252525" w:themeColor="text1" w:themeShade="80"/>
        </w:rPr>
        <w:t xml:space="preserve">uitgegeven door Decos </w:t>
      </w:r>
      <w:r w:rsidR="00005A39">
        <w:rPr>
          <w:rFonts w:ascii="Calibri" w:hAnsi="Calibri" w:cs="Calibri"/>
          <w:color w:val="252525" w:themeColor="text1" w:themeShade="80"/>
        </w:rPr>
        <w:t>zijn hybride of elektrisch en de parkeerplaats heeft achttien laadpalen om deze auto’s van stroom te voorzien.</w:t>
      </w:r>
      <w:r w:rsidR="00270B18">
        <w:rPr>
          <w:rFonts w:ascii="Calibri" w:hAnsi="Calibri" w:cs="Calibri"/>
          <w:color w:val="252525" w:themeColor="text1" w:themeShade="80"/>
        </w:rPr>
        <w:t xml:space="preserve"> </w:t>
      </w:r>
      <w:r w:rsidRPr="004E1901">
        <w:rPr>
          <w:rFonts w:ascii="Calibri" w:hAnsi="Calibri" w:cs="Calibri"/>
          <w:color w:val="252525" w:themeColor="text1" w:themeShade="80"/>
        </w:rPr>
        <w:t xml:space="preserve">Decos heeft in Nederland momenteel </w:t>
      </w:r>
      <w:r w:rsidR="00021120">
        <w:rPr>
          <w:rFonts w:ascii="Calibri" w:hAnsi="Calibri" w:cs="Calibri"/>
          <w:color w:val="252525" w:themeColor="text1" w:themeShade="80"/>
        </w:rPr>
        <w:t>70</w:t>
      </w:r>
      <w:r w:rsidRPr="004E1901">
        <w:rPr>
          <w:rFonts w:ascii="Calibri" w:hAnsi="Calibri" w:cs="Calibri"/>
          <w:color w:val="252525" w:themeColor="text1" w:themeShade="80"/>
        </w:rPr>
        <w:t xml:space="preserve"> medewerkers in dienst. Het kantoor in Pune, India telt ongeveer 80 medewerkers maar wordt in dit onderzoek buiten beschouwing gelaten. </w:t>
      </w:r>
    </w:p>
    <w:p w14:paraId="05B15F7F" w14:textId="5E1BA1DA" w:rsidR="001702B7" w:rsidRPr="00602E66" w:rsidRDefault="001702B7" w:rsidP="001702B7">
      <w:pPr>
        <w:rPr>
          <w:rFonts w:ascii="Calibri" w:hAnsi="Calibri" w:cs="Calibri"/>
          <w:color w:val="252525" w:themeColor="text1" w:themeShade="80"/>
          <w:sz w:val="24"/>
          <w:szCs w:val="24"/>
        </w:rPr>
      </w:pPr>
    </w:p>
    <w:p w14:paraId="651CFECF" w14:textId="571D60DA" w:rsidR="003B216D" w:rsidRPr="003B216D" w:rsidRDefault="000610B8" w:rsidP="002224C1">
      <w:pPr>
        <w:spacing w:line="360" w:lineRule="auto"/>
        <w:rPr>
          <w:rFonts w:ascii="Calibri" w:hAnsi="Calibri" w:cs="Calibri"/>
          <w:color w:val="252525" w:themeColor="text1" w:themeShade="80"/>
          <w:sz w:val="24"/>
          <w:szCs w:val="24"/>
        </w:rPr>
      </w:pPr>
      <w:r>
        <w:rPr>
          <w:rFonts w:ascii="Calibri" w:hAnsi="Calibri" w:cs="Calibri"/>
          <w:color w:val="252525" w:themeColor="text1" w:themeShade="80"/>
          <w:sz w:val="24"/>
          <w:szCs w:val="24"/>
        </w:rPr>
        <w:t>2</w:t>
      </w:r>
      <w:r w:rsidR="003B216D">
        <w:rPr>
          <w:rFonts w:ascii="Calibri" w:hAnsi="Calibri" w:cs="Calibri"/>
          <w:color w:val="252525" w:themeColor="text1" w:themeShade="80"/>
          <w:sz w:val="24"/>
          <w:szCs w:val="24"/>
        </w:rPr>
        <w:t>.1.1</w:t>
      </w:r>
      <w:r w:rsidR="00F73344">
        <w:rPr>
          <w:rFonts w:ascii="Calibri" w:hAnsi="Calibri" w:cs="Calibri"/>
          <w:color w:val="252525" w:themeColor="text1" w:themeShade="80"/>
          <w:sz w:val="24"/>
          <w:szCs w:val="24"/>
        </w:rPr>
        <w:t xml:space="preserve"> </w:t>
      </w:r>
      <w:proofErr w:type="spellStart"/>
      <w:r w:rsidR="00996479">
        <w:rPr>
          <w:rFonts w:ascii="Calibri" w:hAnsi="Calibri" w:cs="Calibri"/>
          <w:color w:val="252525" w:themeColor="text1" w:themeShade="80"/>
          <w:sz w:val="24"/>
          <w:szCs w:val="24"/>
        </w:rPr>
        <w:t>Core</w:t>
      </w:r>
      <w:proofErr w:type="spellEnd"/>
      <w:r w:rsidR="00996479">
        <w:rPr>
          <w:rFonts w:ascii="Calibri" w:hAnsi="Calibri" w:cs="Calibri"/>
          <w:color w:val="252525" w:themeColor="text1" w:themeShade="80"/>
          <w:sz w:val="24"/>
          <w:szCs w:val="24"/>
        </w:rPr>
        <w:t xml:space="preserve"> business</w:t>
      </w:r>
    </w:p>
    <w:p w14:paraId="00A93001" w14:textId="1A1B972C" w:rsidR="001702B7" w:rsidRDefault="001702B7" w:rsidP="001702B7">
      <w:pPr>
        <w:rPr>
          <w:rFonts w:ascii="Calibri" w:hAnsi="Calibri" w:cs="Calibri"/>
          <w:color w:val="252525" w:themeColor="text1" w:themeShade="80"/>
        </w:rPr>
      </w:pPr>
      <w:r w:rsidRPr="004E1901">
        <w:rPr>
          <w:rFonts w:ascii="Calibri" w:hAnsi="Calibri" w:cs="Calibri"/>
          <w:color w:val="252525" w:themeColor="text1" w:themeShade="80"/>
        </w:rPr>
        <w:t>Decos ontwerpt softwareprogramma’s en mobiele applicaties, ook wel digitale oplossingen genoemd, voor voornamelijk overheidsinstanties zoals gemeenten.</w:t>
      </w:r>
      <w:r w:rsidR="00ED1B27">
        <w:rPr>
          <w:rFonts w:ascii="Calibri" w:hAnsi="Calibri" w:cs="Calibri"/>
          <w:color w:val="252525" w:themeColor="text1" w:themeShade="80"/>
        </w:rPr>
        <w:t xml:space="preserve"> JOIN is het meest verkochte softwareprogramma en wordt gebruikt door ruim honderd gemeenten. Andere </w:t>
      </w:r>
      <w:r w:rsidR="008D459B">
        <w:rPr>
          <w:rFonts w:ascii="Calibri" w:hAnsi="Calibri" w:cs="Calibri"/>
          <w:color w:val="252525" w:themeColor="text1" w:themeShade="80"/>
        </w:rPr>
        <w:t xml:space="preserve">programma’s zijn </w:t>
      </w:r>
      <w:proofErr w:type="spellStart"/>
      <w:r w:rsidR="008D459B">
        <w:rPr>
          <w:rFonts w:ascii="Calibri" w:hAnsi="Calibri" w:cs="Calibri"/>
          <w:color w:val="252525" w:themeColor="text1" w:themeShade="80"/>
        </w:rPr>
        <w:t>Fixi</w:t>
      </w:r>
      <w:proofErr w:type="spellEnd"/>
      <w:r w:rsidR="008D459B">
        <w:rPr>
          <w:rFonts w:ascii="Calibri" w:hAnsi="Calibri" w:cs="Calibri"/>
          <w:color w:val="252525" w:themeColor="text1" w:themeShade="80"/>
        </w:rPr>
        <w:t xml:space="preserve">, waarmee </w:t>
      </w:r>
      <w:r w:rsidR="00E477FC">
        <w:rPr>
          <w:rFonts w:ascii="Calibri" w:hAnsi="Calibri" w:cs="Calibri"/>
          <w:color w:val="252525" w:themeColor="text1" w:themeShade="80"/>
        </w:rPr>
        <w:t>eenvoudig defecten aan de openbare ruimte kunnen worden gemeld bij de gemeente</w:t>
      </w:r>
      <w:r w:rsidR="000F1363">
        <w:rPr>
          <w:rFonts w:ascii="Calibri" w:hAnsi="Calibri" w:cs="Calibri"/>
          <w:color w:val="252525" w:themeColor="text1" w:themeShade="80"/>
        </w:rPr>
        <w:t xml:space="preserve">, en </w:t>
      </w:r>
      <w:r w:rsidR="0009212B">
        <w:rPr>
          <w:rFonts w:ascii="Calibri" w:hAnsi="Calibri" w:cs="Calibri"/>
          <w:color w:val="252525" w:themeColor="text1" w:themeShade="80"/>
        </w:rPr>
        <w:t>Minute, een app</w:t>
      </w:r>
      <w:r w:rsidR="007F49B2">
        <w:rPr>
          <w:rFonts w:ascii="Calibri" w:hAnsi="Calibri" w:cs="Calibri"/>
          <w:color w:val="252525" w:themeColor="text1" w:themeShade="80"/>
        </w:rPr>
        <w:t xml:space="preserve"> </w:t>
      </w:r>
      <w:r w:rsidR="004D1743">
        <w:rPr>
          <w:rFonts w:ascii="Calibri" w:hAnsi="Calibri" w:cs="Calibri"/>
          <w:color w:val="252525" w:themeColor="text1" w:themeShade="80"/>
        </w:rPr>
        <w:t>die helpt om slimmer te vergaderen en papier voor en tijdens vergaderingen overbodig maakt.</w:t>
      </w:r>
      <w:r w:rsidR="00BF078B">
        <w:rPr>
          <w:rFonts w:ascii="Calibri" w:hAnsi="Calibri" w:cs="Calibri"/>
          <w:color w:val="252525" w:themeColor="text1" w:themeShade="80"/>
        </w:rPr>
        <w:t xml:space="preserve"> </w:t>
      </w:r>
      <w:r w:rsidR="00226283">
        <w:rPr>
          <w:rFonts w:ascii="Calibri" w:hAnsi="Calibri" w:cs="Calibri"/>
          <w:color w:val="252525" w:themeColor="text1" w:themeShade="80"/>
        </w:rPr>
        <w:t>D</w:t>
      </w:r>
      <w:r w:rsidR="005869B3">
        <w:rPr>
          <w:rFonts w:ascii="Calibri" w:hAnsi="Calibri" w:cs="Calibri"/>
          <w:color w:val="252525" w:themeColor="text1" w:themeShade="80"/>
        </w:rPr>
        <w:t xml:space="preserve">e software van Decos kent dagelijks ruim 176 duizend gebruikers. </w:t>
      </w:r>
    </w:p>
    <w:p w14:paraId="2F832ACF" w14:textId="560E0709" w:rsidR="008265BC" w:rsidRDefault="008265BC" w:rsidP="001702B7">
      <w:pPr>
        <w:rPr>
          <w:rFonts w:ascii="Calibri" w:hAnsi="Calibri" w:cs="Calibri"/>
          <w:color w:val="252525" w:themeColor="text1" w:themeShade="80"/>
        </w:rPr>
      </w:pPr>
    </w:p>
    <w:p w14:paraId="7330DB2E" w14:textId="63C1DA31" w:rsidR="008265BC" w:rsidRDefault="008265BC" w:rsidP="001702B7">
      <w:pPr>
        <w:rPr>
          <w:rFonts w:ascii="Calibri" w:hAnsi="Calibri" w:cs="Calibri"/>
          <w:color w:val="252525" w:themeColor="text1" w:themeShade="80"/>
        </w:rPr>
      </w:pPr>
      <w:r>
        <w:rPr>
          <w:rFonts w:ascii="Calibri" w:hAnsi="Calibri" w:cs="Calibri"/>
          <w:color w:val="252525" w:themeColor="text1" w:themeShade="80"/>
        </w:rPr>
        <w:t>De Nederlandse markt is voor Decos</w:t>
      </w:r>
      <w:r w:rsidR="006F2FA5">
        <w:rPr>
          <w:rFonts w:ascii="Calibri" w:hAnsi="Calibri" w:cs="Calibri"/>
          <w:color w:val="252525" w:themeColor="text1" w:themeShade="80"/>
        </w:rPr>
        <w:t xml:space="preserve"> Nederland</w:t>
      </w:r>
      <w:r>
        <w:rPr>
          <w:rFonts w:ascii="Calibri" w:hAnsi="Calibri" w:cs="Calibri"/>
          <w:color w:val="252525" w:themeColor="text1" w:themeShade="80"/>
        </w:rPr>
        <w:t xml:space="preserve"> </w:t>
      </w:r>
      <w:r w:rsidR="00384199">
        <w:rPr>
          <w:rFonts w:ascii="Calibri" w:hAnsi="Calibri" w:cs="Calibri"/>
          <w:color w:val="252525" w:themeColor="text1" w:themeShade="80"/>
        </w:rPr>
        <w:t>de enige afzetmarkt.</w:t>
      </w:r>
      <w:r w:rsidR="00335746">
        <w:rPr>
          <w:rFonts w:ascii="Calibri" w:hAnsi="Calibri" w:cs="Calibri"/>
          <w:color w:val="252525" w:themeColor="text1" w:themeShade="80"/>
        </w:rPr>
        <w:t xml:space="preserve"> </w:t>
      </w:r>
      <w:r w:rsidR="000A3ACD">
        <w:rPr>
          <w:rFonts w:ascii="Calibri" w:hAnsi="Calibri" w:cs="Calibri"/>
          <w:color w:val="252525" w:themeColor="text1" w:themeShade="80"/>
        </w:rPr>
        <w:t xml:space="preserve">Door de Indiase vestiging van Decos wordt </w:t>
      </w:r>
      <w:r w:rsidR="00477AE7">
        <w:rPr>
          <w:rFonts w:ascii="Calibri" w:hAnsi="Calibri" w:cs="Calibri"/>
          <w:color w:val="252525" w:themeColor="text1" w:themeShade="80"/>
        </w:rPr>
        <w:t xml:space="preserve">de software ook in het eigen land verkocht. Vooralsnog zijn er geen plannen om </w:t>
      </w:r>
      <w:r w:rsidR="0085797A">
        <w:rPr>
          <w:rFonts w:ascii="Calibri" w:hAnsi="Calibri" w:cs="Calibri"/>
          <w:color w:val="252525" w:themeColor="text1" w:themeShade="80"/>
        </w:rPr>
        <w:t>vanuit Nederland de software van Decos is, bijvoorbeeld, andere Europese landen te verkopen</w:t>
      </w:r>
      <w:r w:rsidR="0015648C">
        <w:rPr>
          <w:rFonts w:ascii="Calibri" w:hAnsi="Calibri" w:cs="Calibri"/>
          <w:color w:val="252525" w:themeColor="text1" w:themeShade="80"/>
        </w:rPr>
        <w:t xml:space="preserve"> (</w:t>
      </w:r>
      <w:r w:rsidR="00BB3A55">
        <w:rPr>
          <w:rFonts w:ascii="Calibri" w:hAnsi="Calibri" w:cs="Calibri"/>
          <w:color w:val="252525" w:themeColor="text1" w:themeShade="80"/>
        </w:rPr>
        <w:t>C. Massaar, persoonlijke communicatie, 14 februari 2019</w:t>
      </w:r>
      <w:r w:rsidR="0015648C">
        <w:rPr>
          <w:rFonts w:ascii="Calibri" w:hAnsi="Calibri" w:cs="Calibri"/>
          <w:color w:val="252525" w:themeColor="text1" w:themeShade="80"/>
        </w:rPr>
        <w:t>)</w:t>
      </w:r>
      <w:r w:rsidR="0085797A">
        <w:rPr>
          <w:rFonts w:ascii="Calibri" w:hAnsi="Calibri" w:cs="Calibri"/>
          <w:color w:val="252525" w:themeColor="text1" w:themeShade="80"/>
        </w:rPr>
        <w:t xml:space="preserve">. </w:t>
      </w:r>
    </w:p>
    <w:p w14:paraId="1562DFD9" w14:textId="0D3239E3" w:rsidR="00A568D4" w:rsidRDefault="00A568D4" w:rsidP="001702B7">
      <w:pPr>
        <w:rPr>
          <w:rFonts w:ascii="Calibri" w:hAnsi="Calibri" w:cs="Calibri"/>
          <w:color w:val="252525" w:themeColor="text1" w:themeShade="80"/>
        </w:rPr>
      </w:pPr>
    </w:p>
    <w:p w14:paraId="5AE379D4" w14:textId="3318C32A" w:rsidR="00A568D4" w:rsidRPr="004E1901" w:rsidRDefault="00A568D4" w:rsidP="001702B7">
      <w:pPr>
        <w:rPr>
          <w:rFonts w:ascii="Calibri" w:hAnsi="Calibri" w:cs="Calibri"/>
          <w:color w:val="252525" w:themeColor="text1" w:themeShade="80"/>
        </w:rPr>
      </w:pPr>
      <w:r>
        <w:rPr>
          <w:rFonts w:ascii="Calibri" w:hAnsi="Calibri" w:cs="Calibri"/>
          <w:color w:val="252525" w:themeColor="text1" w:themeShade="80"/>
        </w:rPr>
        <w:t xml:space="preserve">De verkoop </w:t>
      </w:r>
      <w:r w:rsidR="006934A7">
        <w:rPr>
          <w:rFonts w:ascii="Calibri" w:hAnsi="Calibri" w:cs="Calibri"/>
          <w:color w:val="252525" w:themeColor="text1" w:themeShade="80"/>
        </w:rPr>
        <w:t>van</w:t>
      </w:r>
      <w:r w:rsidR="00836F95">
        <w:rPr>
          <w:rFonts w:ascii="Calibri" w:hAnsi="Calibri" w:cs="Calibri"/>
          <w:color w:val="252525" w:themeColor="text1" w:themeShade="80"/>
        </w:rPr>
        <w:t xml:space="preserve"> software aan klanten, in het geval van Decos voornamelijk overheidsorganen, </w:t>
      </w:r>
      <w:r w:rsidR="00F23614">
        <w:rPr>
          <w:rFonts w:ascii="Calibri" w:hAnsi="Calibri" w:cs="Calibri"/>
          <w:color w:val="252525" w:themeColor="text1" w:themeShade="80"/>
        </w:rPr>
        <w:t xml:space="preserve">vindt plaats via tenders. </w:t>
      </w:r>
      <w:r w:rsidR="00B903A4">
        <w:rPr>
          <w:rFonts w:ascii="Calibri" w:hAnsi="Calibri" w:cs="Calibri"/>
          <w:color w:val="252525" w:themeColor="text1" w:themeShade="80"/>
        </w:rPr>
        <w:t xml:space="preserve">Tenders zijn procedures waarbij </w:t>
      </w:r>
      <w:r w:rsidR="00276155">
        <w:rPr>
          <w:rFonts w:ascii="Calibri" w:hAnsi="Calibri" w:cs="Calibri"/>
          <w:color w:val="252525" w:themeColor="text1" w:themeShade="80"/>
        </w:rPr>
        <w:t xml:space="preserve">meerdere partijen zich aanmelden en er uiteindelijk één partij </w:t>
      </w:r>
      <w:r w:rsidR="00DD76D3">
        <w:rPr>
          <w:rFonts w:ascii="Calibri" w:hAnsi="Calibri" w:cs="Calibri"/>
          <w:color w:val="252525" w:themeColor="text1" w:themeShade="80"/>
        </w:rPr>
        <w:t xml:space="preserve">gekozen wordt </w:t>
      </w:r>
      <w:r w:rsidR="00454E23">
        <w:rPr>
          <w:rFonts w:ascii="Calibri" w:hAnsi="Calibri" w:cs="Calibri"/>
          <w:color w:val="252525" w:themeColor="text1" w:themeShade="80"/>
        </w:rPr>
        <w:t>d</w:t>
      </w:r>
      <w:r w:rsidR="00DD76D3">
        <w:rPr>
          <w:rFonts w:ascii="Calibri" w:hAnsi="Calibri" w:cs="Calibri"/>
          <w:color w:val="252525" w:themeColor="text1" w:themeShade="80"/>
        </w:rPr>
        <w:t>ie</w:t>
      </w:r>
      <w:r w:rsidR="00454E23">
        <w:rPr>
          <w:rFonts w:ascii="Calibri" w:hAnsi="Calibri" w:cs="Calibri"/>
          <w:color w:val="252525" w:themeColor="text1" w:themeShade="80"/>
        </w:rPr>
        <w:t xml:space="preserve"> </w:t>
      </w:r>
      <w:r w:rsidR="00A9059F">
        <w:rPr>
          <w:rFonts w:ascii="Calibri" w:hAnsi="Calibri" w:cs="Calibri"/>
          <w:color w:val="252525" w:themeColor="text1" w:themeShade="80"/>
        </w:rPr>
        <w:t xml:space="preserve">de </w:t>
      </w:r>
      <w:r w:rsidR="00454E23">
        <w:rPr>
          <w:rFonts w:ascii="Calibri" w:hAnsi="Calibri" w:cs="Calibri"/>
          <w:color w:val="252525" w:themeColor="text1" w:themeShade="80"/>
        </w:rPr>
        <w:t xml:space="preserve">dienst en/of het product </w:t>
      </w:r>
      <w:r w:rsidR="00DD76D3">
        <w:rPr>
          <w:rFonts w:ascii="Calibri" w:hAnsi="Calibri" w:cs="Calibri"/>
          <w:color w:val="252525" w:themeColor="text1" w:themeShade="80"/>
        </w:rPr>
        <w:t>mag leveren. Die keuze word</w:t>
      </w:r>
      <w:r w:rsidR="00D45747">
        <w:rPr>
          <w:rFonts w:ascii="Calibri" w:hAnsi="Calibri" w:cs="Calibri"/>
          <w:color w:val="252525" w:themeColor="text1" w:themeShade="80"/>
        </w:rPr>
        <w:t>t</w:t>
      </w:r>
      <w:r w:rsidR="00DD76D3">
        <w:rPr>
          <w:rFonts w:ascii="Calibri" w:hAnsi="Calibri" w:cs="Calibri"/>
          <w:color w:val="252525" w:themeColor="text1" w:themeShade="80"/>
        </w:rPr>
        <w:t xml:space="preserve"> gemaakt door de toekomstige klant</w:t>
      </w:r>
      <w:r w:rsidR="00D45747">
        <w:rPr>
          <w:rFonts w:ascii="Calibri" w:hAnsi="Calibri" w:cs="Calibri"/>
          <w:color w:val="252525" w:themeColor="text1" w:themeShade="80"/>
        </w:rPr>
        <w:t>, doorgaans</w:t>
      </w:r>
      <w:r w:rsidR="00DD76D3">
        <w:rPr>
          <w:rFonts w:ascii="Calibri" w:hAnsi="Calibri" w:cs="Calibri"/>
          <w:color w:val="252525" w:themeColor="text1" w:themeShade="80"/>
        </w:rPr>
        <w:t xml:space="preserve"> in samenwerking met een begeleidende partij, zoals een </w:t>
      </w:r>
      <w:r w:rsidR="00D45747">
        <w:rPr>
          <w:rFonts w:ascii="Calibri" w:hAnsi="Calibri" w:cs="Calibri"/>
          <w:color w:val="252525" w:themeColor="text1" w:themeShade="80"/>
        </w:rPr>
        <w:t xml:space="preserve">adviesbureau voor de overheid. </w:t>
      </w:r>
      <w:r w:rsidR="00C94F94">
        <w:rPr>
          <w:rFonts w:ascii="Calibri" w:hAnsi="Calibri" w:cs="Calibri"/>
          <w:color w:val="252525" w:themeColor="text1" w:themeShade="80"/>
        </w:rPr>
        <w:t>Factoren als kwaliteit en prijs vormen meestal de basis voor het besluit</w:t>
      </w:r>
      <w:r w:rsidR="009571F4">
        <w:rPr>
          <w:rFonts w:ascii="Calibri" w:hAnsi="Calibri" w:cs="Calibri"/>
          <w:color w:val="252525" w:themeColor="text1" w:themeShade="80"/>
        </w:rPr>
        <w:t xml:space="preserve"> (</w:t>
      </w:r>
      <w:r w:rsidR="00BB3A55">
        <w:rPr>
          <w:rFonts w:ascii="Calibri" w:hAnsi="Calibri" w:cs="Calibri"/>
          <w:color w:val="252525" w:themeColor="text1" w:themeShade="80"/>
        </w:rPr>
        <w:t>Decos</w:t>
      </w:r>
      <w:r w:rsidR="009571F4">
        <w:rPr>
          <w:rFonts w:ascii="Calibri" w:hAnsi="Calibri" w:cs="Calibri"/>
          <w:color w:val="252525" w:themeColor="text1" w:themeShade="80"/>
        </w:rPr>
        <w:t>, 2019)</w:t>
      </w:r>
      <w:r w:rsidR="00B55C72">
        <w:rPr>
          <w:rFonts w:ascii="Calibri" w:hAnsi="Calibri" w:cs="Calibri"/>
          <w:color w:val="252525" w:themeColor="text1" w:themeShade="80"/>
        </w:rPr>
        <w:t>.</w:t>
      </w:r>
    </w:p>
    <w:p w14:paraId="75A357EC" w14:textId="1391868D" w:rsidR="001702B7" w:rsidRPr="00602E66" w:rsidRDefault="001702B7" w:rsidP="001702B7">
      <w:pPr>
        <w:rPr>
          <w:rFonts w:ascii="Calibri" w:hAnsi="Calibri" w:cs="Calibri"/>
          <w:color w:val="252525" w:themeColor="text1" w:themeShade="80"/>
          <w:sz w:val="24"/>
          <w:szCs w:val="24"/>
        </w:rPr>
      </w:pPr>
    </w:p>
    <w:p w14:paraId="50E37E47" w14:textId="7562181D" w:rsidR="0085797A" w:rsidRPr="0085797A" w:rsidRDefault="000610B8" w:rsidP="0085797A">
      <w:pPr>
        <w:spacing w:line="360" w:lineRule="auto"/>
        <w:rPr>
          <w:rFonts w:ascii="Calibri" w:hAnsi="Calibri" w:cs="Calibri"/>
          <w:color w:val="252525" w:themeColor="text1" w:themeShade="80"/>
          <w:sz w:val="24"/>
          <w:szCs w:val="24"/>
        </w:rPr>
      </w:pPr>
      <w:r>
        <w:rPr>
          <w:rFonts w:ascii="Calibri" w:hAnsi="Calibri" w:cs="Calibri"/>
          <w:color w:val="252525" w:themeColor="text1" w:themeShade="80"/>
          <w:sz w:val="24"/>
          <w:szCs w:val="24"/>
        </w:rPr>
        <w:t>2</w:t>
      </w:r>
      <w:r w:rsidR="0085797A">
        <w:rPr>
          <w:rFonts w:ascii="Calibri" w:hAnsi="Calibri" w:cs="Calibri"/>
          <w:color w:val="252525" w:themeColor="text1" w:themeShade="80"/>
          <w:sz w:val="24"/>
          <w:szCs w:val="24"/>
        </w:rPr>
        <w:t>.</w:t>
      </w:r>
      <w:r w:rsidR="002E1F9E">
        <w:rPr>
          <w:rFonts w:ascii="Calibri" w:hAnsi="Calibri" w:cs="Calibri"/>
          <w:color w:val="252525" w:themeColor="text1" w:themeShade="80"/>
          <w:sz w:val="24"/>
          <w:szCs w:val="24"/>
        </w:rPr>
        <w:t>1</w:t>
      </w:r>
      <w:r w:rsidR="0085797A">
        <w:rPr>
          <w:rFonts w:ascii="Calibri" w:hAnsi="Calibri" w:cs="Calibri"/>
          <w:color w:val="252525" w:themeColor="text1" w:themeShade="80"/>
          <w:sz w:val="24"/>
          <w:szCs w:val="24"/>
        </w:rPr>
        <w:t>.2</w:t>
      </w:r>
      <w:r w:rsidR="00F73344">
        <w:rPr>
          <w:rFonts w:ascii="Calibri" w:hAnsi="Calibri" w:cs="Calibri"/>
          <w:color w:val="252525" w:themeColor="text1" w:themeShade="80"/>
          <w:sz w:val="24"/>
          <w:szCs w:val="24"/>
        </w:rPr>
        <w:t xml:space="preserve"> </w:t>
      </w:r>
      <w:r w:rsidR="00C02DA2">
        <w:rPr>
          <w:rFonts w:ascii="Calibri" w:hAnsi="Calibri" w:cs="Calibri"/>
          <w:color w:val="252525" w:themeColor="text1" w:themeShade="80"/>
          <w:sz w:val="24"/>
          <w:szCs w:val="24"/>
        </w:rPr>
        <w:t>Omzet</w:t>
      </w:r>
    </w:p>
    <w:p w14:paraId="0F2F443F" w14:textId="25BC9D10" w:rsidR="006B5084" w:rsidRDefault="006B5084" w:rsidP="006B5084">
      <w:pPr>
        <w:rPr>
          <w:rFonts w:ascii="Calibri" w:hAnsi="Calibri" w:cs="Calibri"/>
          <w:color w:val="252525" w:themeColor="text1" w:themeShade="80"/>
        </w:rPr>
      </w:pPr>
      <w:r w:rsidRPr="004E1901">
        <w:rPr>
          <w:rFonts w:ascii="Calibri" w:hAnsi="Calibri" w:cs="Calibri"/>
          <w:color w:val="252525" w:themeColor="text1" w:themeShade="80"/>
        </w:rPr>
        <w:t>De omzet van de Nederlandse tak van Decos over 2018 bedroeg ongeveer 11 miljoen euro.</w:t>
      </w:r>
      <w:r w:rsidR="00B52D22">
        <w:rPr>
          <w:rFonts w:ascii="Calibri" w:hAnsi="Calibri" w:cs="Calibri"/>
          <w:color w:val="252525" w:themeColor="text1" w:themeShade="80"/>
        </w:rPr>
        <w:t xml:space="preserve"> </w:t>
      </w:r>
      <w:r w:rsidR="000F055D">
        <w:rPr>
          <w:rFonts w:ascii="Calibri" w:hAnsi="Calibri" w:cs="Calibri"/>
          <w:color w:val="252525" w:themeColor="text1" w:themeShade="80"/>
        </w:rPr>
        <w:t xml:space="preserve">Het jaar 2019 is </w:t>
      </w:r>
      <w:r w:rsidR="00090DA4">
        <w:rPr>
          <w:rFonts w:ascii="Calibri" w:hAnsi="Calibri" w:cs="Calibri"/>
          <w:color w:val="252525" w:themeColor="text1" w:themeShade="80"/>
        </w:rPr>
        <w:t xml:space="preserve">wat betreft de omzet voortvarend van start gegaan, en de prognose is dat de jaaromzet van 2018 </w:t>
      </w:r>
      <w:r w:rsidR="002A59FC">
        <w:rPr>
          <w:rFonts w:ascii="Calibri" w:hAnsi="Calibri" w:cs="Calibri"/>
          <w:color w:val="252525" w:themeColor="text1" w:themeShade="80"/>
        </w:rPr>
        <w:t xml:space="preserve">voorbijgestreefd gaat worden aan het eind van het jaar. </w:t>
      </w:r>
      <w:r w:rsidR="00D800A4">
        <w:rPr>
          <w:rFonts w:ascii="Calibri" w:hAnsi="Calibri" w:cs="Calibri"/>
          <w:color w:val="252525" w:themeColor="text1" w:themeShade="80"/>
        </w:rPr>
        <w:t xml:space="preserve">Ongeveer de helft van de omzet wordt verdiend </w:t>
      </w:r>
      <w:r w:rsidR="00320DF9">
        <w:rPr>
          <w:rFonts w:ascii="Calibri" w:hAnsi="Calibri" w:cs="Calibri"/>
          <w:color w:val="252525" w:themeColor="text1" w:themeShade="80"/>
        </w:rPr>
        <w:t>met het onderhoud van de</w:t>
      </w:r>
      <w:r w:rsidR="001F1471">
        <w:rPr>
          <w:rFonts w:ascii="Calibri" w:hAnsi="Calibri" w:cs="Calibri"/>
          <w:color w:val="252525" w:themeColor="text1" w:themeShade="80"/>
        </w:rPr>
        <w:t xml:space="preserve"> softwareprogramma’s en ICT-systemen bij klanten. </w:t>
      </w:r>
      <w:r w:rsidR="00094B7E">
        <w:rPr>
          <w:rFonts w:ascii="Calibri" w:hAnsi="Calibri" w:cs="Calibri"/>
          <w:color w:val="252525" w:themeColor="text1" w:themeShade="80"/>
        </w:rPr>
        <w:t xml:space="preserve">Veertig procent van de omzet komt van </w:t>
      </w:r>
      <w:r w:rsidR="00A637F2">
        <w:rPr>
          <w:rFonts w:ascii="Calibri" w:hAnsi="Calibri" w:cs="Calibri"/>
          <w:color w:val="252525" w:themeColor="text1" w:themeShade="80"/>
        </w:rPr>
        <w:t>de dienstverlening die de technisch consultants en project</w:t>
      </w:r>
      <w:r w:rsidR="00F10F64">
        <w:rPr>
          <w:rFonts w:ascii="Calibri" w:hAnsi="Calibri" w:cs="Calibri"/>
          <w:color w:val="252525" w:themeColor="text1" w:themeShade="80"/>
        </w:rPr>
        <w:t>medewerkers leveren, voornamelijk bij klanten op locatie. Daarbij moet gedacht worden aan het</w:t>
      </w:r>
      <w:r w:rsidR="008A141F">
        <w:rPr>
          <w:rFonts w:ascii="Calibri" w:hAnsi="Calibri" w:cs="Calibri"/>
          <w:color w:val="252525" w:themeColor="text1" w:themeShade="80"/>
        </w:rPr>
        <w:t xml:space="preserve"> inventariseren van de behoeftes van klanten en het uiteindelijk</w:t>
      </w:r>
      <w:r w:rsidR="00F10F64">
        <w:rPr>
          <w:rFonts w:ascii="Calibri" w:hAnsi="Calibri" w:cs="Calibri"/>
          <w:color w:val="252525" w:themeColor="text1" w:themeShade="80"/>
        </w:rPr>
        <w:t xml:space="preserve"> implementeren van nieuwe software</w:t>
      </w:r>
      <w:r w:rsidR="008A141F">
        <w:rPr>
          <w:rFonts w:ascii="Calibri" w:hAnsi="Calibri" w:cs="Calibri"/>
          <w:color w:val="252525" w:themeColor="text1" w:themeShade="80"/>
        </w:rPr>
        <w:t xml:space="preserve">. </w:t>
      </w:r>
      <w:r w:rsidR="007713D6">
        <w:rPr>
          <w:rFonts w:ascii="Calibri" w:hAnsi="Calibri" w:cs="Calibri"/>
          <w:color w:val="252525" w:themeColor="text1" w:themeShade="80"/>
        </w:rPr>
        <w:t>De overige t</w:t>
      </w:r>
      <w:r w:rsidR="008A141F">
        <w:rPr>
          <w:rFonts w:ascii="Calibri" w:hAnsi="Calibri" w:cs="Calibri"/>
          <w:color w:val="252525" w:themeColor="text1" w:themeShade="80"/>
        </w:rPr>
        <w:t xml:space="preserve">ien procent </w:t>
      </w:r>
      <w:r w:rsidR="007713D6">
        <w:rPr>
          <w:rFonts w:ascii="Calibri" w:hAnsi="Calibri" w:cs="Calibri"/>
          <w:color w:val="252525" w:themeColor="text1" w:themeShade="80"/>
        </w:rPr>
        <w:t>van de omzet bestaat uit de inkomsten uit de verkoop van de software</w:t>
      </w:r>
      <w:r w:rsidR="00505728">
        <w:rPr>
          <w:rFonts w:ascii="Calibri" w:hAnsi="Calibri" w:cs="Calibri"/>
          <w:color w:val="252525" w:themeColor="text1" w:themeShade="80"/>
        </w:rPr>
        <w:t xml:space="preserve"> </w:t>
      </w:r>
      <w:r w:rsidR="00660A8E">
        <w:rPr>
          <w:rFonts w:ascii="Calibri" w:hAnsi="Calibri" w:cs="Calibri"/>
          <w:color w:val="252525" w:themeColor="text1" w:themeShade="80"/>
        </w:rPr>
        <w:t>(de Mooij, 2019)</w:t>
      </w:r>
      <w:r w:rsidR="007713D6">
        <w:rPr>
          <w:rFonts w:ascii="Calibri" w:hAnsi="Calibri" w:cs="Calibri"/>
          <w:color w:val="252525" w:themeColor="text1" w:themeShade="80"/>
        </w:rPr>
        <w:t>.</w:t>
      </w:r>
    </w:p>
    <w:p w14:paraId="2359EEFE" w14:textId="77777777" w:rsidR="006B5084" w:rsidRPr="00602E66" w:rsidRDefault="006B5084" w:rsidP="006B5084">
      <w:pPr>
        <w:rPr>
          <w:rFonts w:ascii="Calibri" w:hAnsi="Calibri" w:cs="Calibri"/>
          <w:color w:val="252525" w:themeColor="text1" w:themeShade="80"/>
          <w:sz w:val="24"/>
          <w:szCs w:val="24"/>
        </w:rPr>
      </w:pPr>
    </w:p>
    <w:p w14:paraId="5C89AE70" w14:textId="02990519" w:rsidR="006B5084" w:rsidRDefault="000610B8" w:rsidP="00A00DDC">
      <w:pPr>
        <w:spacing w:line="360" w:lineRule="auto"/>
        <w:rPr>
          <w:rFonts w:ascii="Calibri" w:hAnsi="Calibri" w:cs="Calibri"/>
          <w:color w:val="252525" w:themeColor="text1" w:themeShade="80"/>
          <w:sz w:val="24"/>
          <w:szCs w:val="24"/>
        </w:rPr>
      </w:pPr>
      <w:r>
        <w:rPr>
          <w:rFonts w:ascii="Calibri" w:hAnsi="Calibri" w:cs="Calibri"/>
          <w:color w:val="252525" w:themeColor="text1" w:themeShade="80"/>
          <w:sz w:val="24"/>
          <w:szCs w:val="24"/>
        </w:rPr>
        <w:t>2</w:t>
      </w:r>
      <w:r w:rsidR="00A00DDC">
        <w:rPr>
          <w:rFonts w:ascii="Calibri" w:hAnsi="Calibri" w:cs="Calibri"/>
          <w:color w:val="252525" w:themeColor="text1" w:themeShade="80"/>
          <w:sz w:val="24"/>
          <w:szCs w:val="24"/>
        </w:rPr>
        <w:t>.</w:t>
      </w:r>
      <w:r w:rsidR="002E1F9E">
        <w:rPr>
          <w:rFonts w:ascii="Calibri" w:hAnsi="Calibri" w:cs="Calibri"/>
          <w:color w:val="252525" w:themeColor="text1" w:themeShade="80"/>
          <w:sz w:val="24"/>
          <w:szCs w:val="24"/>
        </w:rPr>
        <w:t>1</w:t>
      </w:r>
      <w:r w:rsidR="00A00DDC">
        <w:rPr>
          <w:rFonts w:ascii="Calibri" w:hAnsi="Calibri" w:cs="Calibri"/>
          <w:color w:val="252525" w:themeColor="text1" w:themeShade="80"/>
          <w:sz w:val="24"/>
          <w:szCs w:val="24"/>
        </w:rPr>
        <w:t>.3</w:t>
      </w:r>
      <w:r w:rsidR="00F73344">
        <w:rPr>
          <w:rFonts w:ascii="Calibri" w:hAnsi="Calibri" w:cs="Calibri"/>
          <w:color w:val="252525" w:themeColor="text1" w:themeShade="80"/>
          <w:sz w:val="24"/>
          <w:szCs w:val="24"/>
        </w:rPr>
        <w:t xml:space="preserve"> </w:t>
      </w:r>
      <w:r w:rsidR="00A00DDC">
        <w:rPr>
          <w:rFonts w:ascii="Calibri" w:hAnsi="Calibri" w:cs="Calibri"/>
          <w:color w:val="252525" w:themeColor="text1" w:themeShade="80"/>
          <w:sz w:val="24"/>
          <w:szCs w:val="24"/>
        </w:rPr>
        <w:t>Concurrenten</w:t>
      </w:r>
    </w:p>
    <w:p w14:paraId="0766E4C9" w14:textId="77777777" w:rsidR="004270B4" w:rsidRDefault="004F1A59" w:rsidP="00635D97">
      <w:pPr>
        <w:spacing w:line="240" w:lineRule="auto"/>
        <w:rPr>
          <w:rFonts w:ascii="Calibri" w:hAnsi="Calibri" w:cs="Calibri"/>
          <w:color w:val="252525" w:themeColor="text1" w:themeShade="80"/>
        </w:rPr>
      </w:pPr>
      <w:r>
        <w:rPr>
          <w:rFonts w:ascii="Calibri" w:hAnsi="Calibri" w:cs="Calibri"/>
          <w:color w:val="252525" w:themeColor="text1" w:themeShade="80"/>
        </w:rPr>
        <w:t>Decos is niet de enige organisatie die zich bezighoudt met de ontwikkeling en verkoop van software</w:t>
      </w:r>
      <w:r w:rsidR="00925F47">
        <w:rPr>
          <w:rFonts w:ascii="Calibri" w:hAnsi="Calibri" w:cs="Calibri"/>
          <w:color w:val="252525" w:themeColor="text1" w:themeShade="80"/>
        </w:rPr>
        <w:t xml:space="preserve">, specifiek voor overheidsinstanties. </w:t>
      </w:r>
      <w:r w:rsidR="009131AD">
        <w:rPr>
          <w:rFonts w:ascii="Calibri" w:hAnsi="Calibri" w:cs="Calibri"/>
          <w:color w:val="252525" w:themeColor="text1" w:themeShade="80"/>
        </w:rPr>
        <w:t>Zoals eerder beschreven word</w:t>
      </w:r>
      <w:r w:rsidR="00DD68E3">
        <w:rPr>
          <w:rFonts w:ascii="Calibri" w:hAnsi="Calibri" w:cs="Calibri"/>
          <w:color w:val="252525" w:themeColor="text1" w:themeShade="80"/>
        </w:rPr>
        <w:t xml:space="preserve">en de producten en diensten van Decos verkocht </w:t>
      </w:r>
      <w:r w:rsidR="00EE5BF3">
        <w:rPr>
          <w:rFonts w:ascii="Calibri" w:hAnsi="Calibri" w:cs="Calibri"/>
          <w:color w:val="252525" w:themeColor="text1" w:themeShade="80"/>
        </w:rPr>
        <w:t>door middel van tenders. De meeste tenders hebben meerdere inschrijvingen</w:t>
      </w:r>
      <w:r w:rsidR="003E5951">
        <w:rPr>
          <w:rFonts w:ascii="Calibri" w:hAnsi="Calibri" w:cs="Calibri"/>
          <w:color w:val="252525" w:themeColor="text1" w:themeShade="80"/>
        </w:rPr>
        <w:t xml:space="preserve"> van </w:t>
      </w:r>
      <w:r w:rsidR="00E25A7A">
        <w:rPr>
          <w:rFonts w:ascii="Calibri" w:hAnsi="Calibri" w:cs="Calibri"/>
          <w:color w:val="252525" w:themeColor="text1" w:themeShade="80"/>
        </w:rPr>
        <w:t>organisaties</w:t>
      </w:r>
      <w:r w:rsidR="003E5951">
        <w:rPr>
          <w:rFonts w:ascii="Calibri" w:hAnsi="Calibri" w:cs="Calibri"/>
          <w:color w:val="252525" w:themeColor="text1" w:themeShade="80"/>
        </w:rPr>
        <w:t xml:space="preserve"> met </w:t>
      </w:r>
      <w:r w:rsidR="00E25A7A">
        <w:rPr>
          <w:rFonts w:ascii="Calibri" w:hAnsi="Calibri" w:cs="Calibri"/>
          <w:color w:val="252525" w:themeColor="text1" w:themeShade="80"/>
        </w:rPr>
        <w:t xml:space="preserve">min of meer hetzelfde businessmodel als Decos. Kijkend naar het aantal </w:t>
      </w:r>
      <w:r w:rsidR="00474D3D">
        <w:rPr>
          <w:rFonts w:ascii="Calibri" w:hAnsi="Calibri" w:cs="Calibri"/>
          <w:color w:val="252525" w:themeColor="text1" w:themeShade="80"/>
        </w:rPr>
        <w:t xml:space="preserve">toewijzingen na de tenders, is Decos koploper in de markt, gevolgd door Zaaksystem.nl en </w:t>
      </w:r>
      <w:proofErr w:type="spellStart"/>
      <w:r w:rsidR="00913924">
        <w:rPr>
          <w:rFonts w:ascii="Calibri" w:hAnsi="Calibri" w:cs="Calibri"/>
          <w:color w:val="252525" w:themeColor="text1" w:themeShade="80"/>
        </w:rPr>
        <w:t>Circle</w:t>
      </w:r>
      <w:proofErr w:type="spellEnd"/>
      <w:r w:rsidR="00913924">
        <w:rPr>
          <w:rFonts w:ascii="Calibri" w:hAnsi="Calibri" w:cs="Calibri"/>
          <w:color w:val="252525" w:themeColor="text1" w:themeShade="80"/>
        </w:rPr>
        <w:t xml:space="preserve"> Software Group. </w:t>
      </w:r>
      <w:r w:rsidR="004262D1">
        <w:rPr>
          <w:rFonts w:ascii="Calibri" w:hAnsi="Calibri" w:cs="Calibri"/>
          <w:color w:val="252525" w:themeColor="text1" w:themeShade="80"/>
        </w:rPr>
        <w:t>Het is aan Decos om marktleider te blijven door de kwaliteit van de software en dienstverlening hoog te houden</w:t>
      </w:r>
      <w:r w:rsidR="001C1DAF">
        <w:rPr>
          <w:rFonts w:ascii="Calibri" w:hAnsi="Calibri" w:cs="Calibri"/>
          <w:color w:val="252525" w:themeColor="text1" w:themeShade="80"/>
        </w:rPr>
        <w:t xml:space="preserve"> (de Groot, 2019).</w:t>
      </w:r>
      <w:r w:rsidR="008E430D">
        <w:rPr>
          <w:rFonts w:ascii="Calibri" w:hAnsi="Calibri" w:cs="Calibri"/>
          <w:color w:val="252525" w:themeColor="text1" w:themeShade="80"/>
        </w:rPr>
        <w:t xml:space="preserve"> </w:t>
      </w:r>
    </w:p>
    <w:p w14:paraId="39B1A862" w14:textId="77777777" w:rsidR="004270B4" w:rsidRDefault="004270B4" w:rsidP="00635D97">
      <w:pPr>
        <w:spacing w:line="240" w:lineRule="auto"/>
        <w:rPr>
          <w:rFonts w:ascii="Calibri" w:hAnsi="Calibri" w:cs="Calibri"/>
          <w:color w:val="252525" w:themeColor="text1" w:themeShade="80"/>
        </w:rPr>
      </w:pPr>
    </w:p>
    <w:p w14:paraId="61972AC3" w14:textId="70EA5B23" w:rsidR="00154185" w:rsidRDefault="00AF5661" w:rsidP="00635D97">
      <w:pPr>
        <w:spacing w:line="240" w:lineRule="auto"/>
        <w:rPr>
          <w:rFonts w:ascii="Calibri" w:hAnsi="Calibri" w:cs="Calibri"/>
          <w:color w:val="252525" w:themeColor="text1" w:themeShade="80"/>
        </w:rPr>
      </w:pPr>
      <w:r>
        <w:rPr>
          <w:rFonts w:ascii="Calibri" w:hAnsi="Calibri" w:cs="Calibri"/>
          <w:color w:val="252525" w:themeColor="text1" w:themeShade="80"/>
        </w:rPr>
        <w:lastRenderedPageBreak/>
        <w:t>Wat betreft het werven van personeel</w:t>
      </w:r>
      <w:r w:rsidR="00637197">
        <w:rPr>
          <w:rFonts w:ascii="Calibri" w:hAnsi="Calibri" w:cs="Calibri"/>
          <w:color w:val="252525" w:themeColor="text1" w:themeShade="80"/>
        </w:rPr>
        <w:t xml:space="preserve"> </w:t>
      </w:r>
      <w:r w:rsidR="00AF6922">
        <w:rPr>
          <w:rFonts w:ascii="Calibri" w:hAnsi="Calibri" w:cs="Calibri"/>
          <w:color w:val="252525" w:themeColor="text1" w:themeShade="80"/>
        </w:rPr>
        <w:t>is het lastig in te schatten of kandidaten die niet bij Decos solliciteren, wel bij de concurrent solliciteert</w:t>
      </w:r>
      <w:r w:rsidR="005D3886">
        <w:rPr>
          <w:rFonts w:ascii="Calibri" w:hAnsi="Calibri" w:cs="Calibri"/>
          <w:color w:val="252525" w:themeColor="text1" w:themeShade="80"/>
        </w:rPr>
        <w:t>. Wat wel gezegd kan worden is dat Decos in de regio weinig directe concurrentie heeft</w:t>
      </w:r>
      <w:r w:rsidR="009E4A3F">
        <w:rPr>
          <w:rFonts w:ascii="Calibri" w:hAnsi="Calibri" w:cs="Calibri"/>
          <w:color w:val="252525" w:themeColor="text1" w:themeShade="80"/>
        </w:rPr>
        <w:t xml:space="preserve">. </w:t>
      </w:r>
      <w:r w:rsidR="004270B4">
        <w:rPr>
          <w:rFonts w:ascii="Calibri" w:hAnsi="Calibri" w:cs="Calibri"/>
          <w:color w:val="252525" w:themeColor="text1" w:themeShade="80"/>
        </w:rPr>
        <w:t xml:space="preserve">De grootste directe concurrenten </w:t>
      </w:r>
      <w:r w:rsidR="009E4A3F">
        <w:rPr>
          <w:rFonts w:ascii="Calibri" w:hAnsi="Calibri" w:cs="Calibri"/>
          <w:color w:val="252525" w:themeColor="text1" w:themeShade="80"/>
        </w:rPr>
        <w:t xml:space="preserve">Zaaksysteem.nl en Circle Software Group </w:t>
      </w:r>
      <w:r w:rsidR="004270B4">
        <w:rPr>
          <w:rFonts w:ascii="Calibri" w:hAnsi="Calibri" w:cs="Calibri"/>
          <w:color w:val="252525" w:themeColor="text1" w:themeShade="80"/>
        </w:rPr>
        <w:t xml:space="preserve">zijn gevestigd in respectievelijk Amsterdam en </w:t>
      </w:r>
      <w:r w:rsidR="009E4A3F">
        <w:rPr>
          <w:rFonts w:ascii="Calibri" w:hAnsi="Calibri" w:cs="Calibri"/>
          <w:color w:val="252525" w:themeColor="text1" w:themeShade="80"/>
        </w:rPr>
        <w:t>Eindhoven.</w:t>
      </w:r>
      <w:r w:rsidR="00AF6922">
        <w:rPr>
          <w:rFonts w:ascii="Calibri" w:hAnsi="Calibri" w:cs="Calibri"/>
          <w:color w:val="252525" w:themeColor="text1" w:themeShade="80"/>
        </w:rPr>
        <w:t xml:space="preserve"> </w:t>
      </w:r>
      <w:r w:rsidR="00733011">
        <w:rPr>
          <w:rFonts w:ascii="Calibri" w:hAnsi="Calibri" w:cs="Calibri"/>
          <w:color w:val="252525" w:themeColor="text1" w:themeShade="80"/>
        </w:rPr>
        <w:t xml:space="preserve">Potentiële kandidaten uit de regio </w:t>
      </w:r>
      <w:r w:rsidR="003D20BF">
        <w:rPr>
          <w:rFonts w:ascii="Calibri" w:hAnsi="Calibri" w:cs="Calibri"/>
          <w:color w:val="252525" w:themeColor="text1" w:themeShade="80"/>
        </w:rPr>
        <w:t>kunnen uiteraard wel voor andere branches</w:t>
      </w:r>
      <w:r w:rsidR="009571F4">
        <w:rPr>
          <w:rFonts w:ascii="Calibri" w:hAnsi="Calibri" w:cs="Calibri"/>
          <w:color w:val="252525" w:themeColor="text1" w:themeShade="80"/>
        </w:rPr>
        <w:t xml:space="preserve"> en/of bedrijfsmodellen kiezen.</w:t>
      </w:r>
    </w:p>
    <w:p w14:paraId="67E14653" w14:textId="77777777" w:rsidR="00533DBE" w:rsidRPr="00D4365E" w:rsidRDefault="00533DBE" w:rsidP="001702B7">
      <w:pPr>
        <w:rPr>
          <w:rFonts w:ascii="Calibri" w:hAnsi="Calibri" w:cs="Calibri"/>
          <w:color w:val="252525" w:themeColor="text1" w:themeShade="80"/>
          <w:sz w:val="28"/>
          <w:szCs w:val="28"/>
        </w:rPr>
      </w:pPr>
    </w:p>
    <w:p w14:paraId="02D16BC6" w14:textId="5D264056" w:rsidR="00154185" w:rsidRPr="002E1F9E" w:rsidRDefault="002E1F9E" w:rsidP="002E1F9E">
      <w:pPr>
        <w:spacing w:line="360" w:lineRule="auto"/>
        <w:rPr>
          <w:rFonts w:ascii="Calibri" w:hAnsi="Calibri" w:cs="Calibri"/>
          <w:color w:val="252525" w:themeColor="text1" w:themeShade="80"/>
          <w:sz w:val="28"/>
          <w:szCs w:val="28"/>
        </w:rPr>
      </w:pPr>
      <w:r>
        <w:rPr>
          <w:rFonts w:ascii="Calibri" w:hAnsi="Calibri" w:cs="Calibri"/>
          <w:color w:val="252525" w:themeColor="text1" w:themeShade="80"/>
          <w:sz w:val="28"/>
          <w:szCs w:val="28"/>
        </w:rPr>
        <w:t>2.2</w:t>
      </w:r>
      <w:r w:rsidR="00154185" w:rsidRPr="002E1F9E">
        <w:rPr>
          <w:rFonts w:ascii="Calibri" w:hAnsi="Calibri" w:cs="Calibri"/>
          <w:color w:val="252525" w:themeColor="text1" w:themeShade="80"/>
          <w:sz w:val="28"/>
          <w:szCs w:val="28"/>
        </w:rPr>
        <w:t xml:space="preserve"> Interne situatie</w:t>
      </w:r>
    </w:p>
    <w:p w14:paraId="3570FA8B" w14:textId="39FED331" w:rsidR="00154185" w:rsidRDefault="002261B4" w:rsidP="00221594">
      <w:pPr>
        <w:spacing w:line="240" w:lineRule="auto"/>
        <w:rPr>
          <w:rFonts w:ascii="Calibri" w:hAnsi="Calibri" w:cs="Calibri"/>
          <w:color w:val="252525" w:themeColor="text1" w:themeShade="80"/>
        </w:rPr>
      </w:pPr>
      <w:r>
        <w:rPr>
          <w:rFonts w:ascii="Calibri" w:hAnsi="Calibri" w:cs="Calibri"/>
          <w:color w:val="252525" w:themeColor="text1" w:themeShade="80"/>
        </w:rPr>
        <w:t>Voor een uitgebreide</w:t>
      </w:r>
      <w:r w:rsidR="004A1AB1">
        <w:rPr>
          <w:rFonts w:ascii="Calibri" w:hAnsi="Calibri" w:cs="Calibri"/>
          <w:color w:val="252525" w:themeColor="text1" w:themeShade="80"/>
        </w:rPr>
        <w:t xml:space="preserve"> interne analyse</w:t>
      </w:r>
      <w:r w:rsidR="0063657C">
        <w:rPr>
          <w:rFonts w:ascii="Calibri" w:hAnsi="Calibri" w:cs="Calibri"/>
          <w:color w:val="252525" w:themeColor="text1" w:themeShade="80"/>
        </w:rPr>
        <w:t>, wordt gebruikt gemaakt van het 7S-model van McKinsey (</w:t>
      </w:r>
      <w:proofErr w:type="spellStart"/>
      <w:r w:rsidR="0063657C">
        <w:rPr>
          <w:rFonts w:ascii="Calibri" w:hAnsi="Calibri" w:cs="Calibri"/>
          <w:color w:val="252525" w:themeColor="text1" w:themeShade="80"/>
        </w:rPr>
        <w:t>z.d.</w:t>
      </w:r>
      <w:proofErr w:type="spellEnd"/>
      <w:r w:rsidR="0063657C">
        <w:rPr>
          <w:rFonts w:ascii="Calibri" w:hAnsi="Calibri" w:cs="Calibri"/>
          <w:color w:val="252525" w:themeColor="text1" w:themeShade="80"/>
        </w:rPr>
        <w:t>)</w:t>
      </w:r>
      <w:r w:rsidR="00A1210C">
        <w:rPr>
          <w:rFonts w:ascii="Calibri" w:hAnsi="Calibri" w:cs="Calibri"/>
          <w:color w:val="252525" w:themeColor="text1" w:themeShade="80"/>
        </w:rPr>
        <w:t xml:space="preserve">. Het 7S-model stelt dat </w:t>
      </w:r>
      <w:r w:rsidR="00221594">
        <w:rPr>
          <w:rFonts w:ascii="Calibri" w:hAnsi="Calibri" w:cs="Calibri"/>
          <w:color w:val="252525" w:themeColor="text1" w:themeShade="80"/>
        </w:rPr>
        <w:t>er zeven componenten zijn die een organisatie vormen; drie harde componenten en vier zachte componenten.</w:t>
      </w:r>
      <w:r w:rsidR="005C2992">
        <w:rPr>
          <w:rFonts w:ascii="Calibri" w:hAnsi="Calibri" w:cs="Calibri"/>
          <w:color w:val="252525" w:themeColor="text1" w:themeShade="80"/>
        </w:rPr>
        <w:t xml:space="preserve"> De harde componenten zijn: </w:t>
      </w:r>
      <w:proofErr w:type="spellStart"/>
      <w:r w:rsidR="005C2992">
        <w:rPr>
          <w:rFonts w:ascii="Calibri" w:hAnsi="Calibri" w:cs="Calibri"/>
          <w:color w:val="252525" w:themeColor="text1" w:themeShade="80"/>
        </w:rPr>
        <w:t>structure</w:t>
      </w:r>
      <w:proofErr w:type="spellEnd"/>
      <w:r w:rsidR="005C2992">
        <w:rPr>
          <w:rFonts w:ascii="Calibri" w:hAnsi="Calibri" w:cs="Calibri"/>
          <w:color w:val="252525" w:themeColor="text1" w:themeShade="80"/>
        </w:rPr>
        <w:t xml:space="preserve"> (structuur), systems (systemen) en </w:t>
      </w:r>
      <w:proofErr w:type="spellStart"/>
      <w:r w:rsidR="005C2992">
        <w:rPr>
          <w:rFonts w:ascii="Calibri" w:hAnsi="Calibri" w:cs="Calibri"/>
          <w:color w:val="252525" w:themeColor="text1" w:themeShade="80"/>
        </w:rPr>
        <w:t>s</w:t>
      </w:r>
      <w:r w:rsidR="00DA0737">
        <w:rPr>
          <w:rFonts w:ascii="Calibri" w:hAnsi="Calibri" w:cs="Calibri"/>
          <w:color w:val="252525" w:themeColor="text1" w:themeShade="80"/>
        </w:rPr>
        <w:t>trategy</w:t>
      </w:r>
      <w:proofErr w:type="spellEnd"/>
      <w:r w:rsidR="005C2992">
        <w:rPr>
          <w:rFonts w:ascii="Calibri" w:hAnsi="Calibri" w:cs="Calibri"/>
          <w:color w:val="252525" w:themeColor="text1" w:themeShade="80"/>
        </w:rPr>
        <w:t xml:space="preserve"> (</w:t>
      </w:r>
      <w:r w:rsidR="00DA0737">
        <w:rPr>
          <w:rFonts w:ascii="Calibri" w:hAnsi="Calibri" w:cs="Calibri"/>
          <w:color w:val="252525" w:themeColor="text1" w:themeShade="80"/>
        </w:rPr>
        <w:t>strategie</w:t>
      </w:r>
      <w:r w:rsidR="005C2992">
        <w:rPr>
          <w:rFonts w:ascii="Calibri" w:hAnsi="Calibri" w:cs="Calibri"/>
          <w:color w:val="252525" w:themeColor="text1" w:themeShade="80"/>
        </w:rPr>
        <w:t>).</w:t>
      </w:r>
      <w:r w:rsidR="00221594">
        <w:rPr>
          <w:rFonts w:ascii="Calibri" w:hAnsi="Calibri" w:cs="Calibri"/>
          <w:color w:val="252525" w:themeColor="text1" w:themeShade="80"/>
        </w:rPr>
        <w:t xml:space="preserve"> </w:t>
      </w:r>
      <w:r w:rsidR="00E40447">
        <w:rPr>
          <w:rFonts w:ascii="Calibri" w:hAnsi="Calibri" w:cs="Calibri"/>
          <w:color w:val="252525" w:themeColor="text1" w:themeShade="80"/>
        </w:rPr>
        <w:t>De</w:t>
      </w:r>
      <w:r w:rsidR="005C2992">
        <w:rPr>
          <w:rFonts w:ascii="Calibri" w:hAnsi="Calibri" w:cs="Calibri"/>
          <w:color w:val="252525" w:themeColor="text1" w:themeShade="80"/>
        </w:rPr>
        <w:t xml:space="preserve">ze harde componenten </w:t>
      </w:r>
      <w:r w:rsidR="003A5089">
        <w:rPr>
          <w:rFonts w:ascii="Calibri" w:hAnsi="Calibri" w:cs="Calibri"/>
          <w:color w:val="252525" w:themeColor="text1" w:themeShade="80"/>
        </w:rPr>
        <w:t xml:space="preserve">zijn </w:t>
      </w:r>
      <w:r w:rsidR="005F02AF">
        <w:rPr>
          <w:rFonts w:ascii="Calibri" w:hAnsi="Calibri" w:cs="Calibri"/>
          <w:color w:val="252525" w:themeColor="text1" w:themeShade="80"/>
        </w:rPr>
        <w:t>vaak makkelijk te identificeren en</w:t>
      </w:r>
      <w:r w:rsidR="00DA0737">
        <w:rPr>
          <w:rFonts w:ascii="Calibri" w:hAnsi="Calibri" w:cs="Calibri"/>
          <w:color w:val="252525" w:themeColor="text1" w:themeShade="80"/>
        </w:rPr>
        <w:t xml:space="preserve"> te beïnvloeden</w:t>
      </w:r>
      <w:r w:rsidR="005F02AF">
        <w:rPr>
          <w:rFonts w:ascii="Calibri" w:hAnsi="Calibri" w:cs="Calibri"/>
          <w:color w:val="252525" w:themeColor="text1" w:themeShade="80"/>
        </w:rPr>
        <w:t>.</w:t>
      </w:r>
      <w:r w:rsidR="00DA0737">
        <w:rPr>
          <w:rFonts w:ascii="Calibri" w:hAnsi="Calibri" w:cs="Calibri"/>
          <w:color w:val="252525" w:themeColor="text1" w:themeShade="80"/>
        </w:rPr>
        <w:t xml:space="preserve"> De zachte componenten binnen het 7S-model zijn: </w:t>
      </w:r>
      <w:r w:rsidR="00EF2B54">
        <w:rPr>
          <w:rFonts w:ascii="Calibri" w:hAnsi="Calibri" w:cs="Calibri"/>
          <w:color w:val="252525" w:themeColor="text1" w:themeShade="80"/>
        </w:rPr>
        <w:t xml:space="preserve">shared </w:t>
      </w:r>
      <w:proofErr w:type="spellStart"/>
      <w:r w:rsidR="00EF2B54">
        <w:rPr>
          <w:rFonts w:ascii="Calibri" w:hAnsi="Calibri" w:cs="Calibri"/>
          <w:color w:val="252525" w:themeColor="text1" w:themeShade="80"/>
        </w:rPr>
        <w:t>values</w:t>
      </w:r>
      <w:proofErr w:type="spellEnd"/>
      <w:r w:rsidR="00EF2B54">
        <w:rPr>
          <w:rFonts w:ascii="Calibri" w:hAnsi="Calibri" w:cs="Calibri"/>
          <w:color w:val="252525" w:themeColor="text1" w:themeShade="80"/>
        </w:rPr>
        <w:t xml:space="preserve"> (gedeelde waarden), skills (vaardigheden), </w:t>
      </w:r>
      <w:proofErr w:type="spellStart"/>
      <w:r w:rsidR="00EF2B54">
        <w:rPr>
          <w:rFonts w:ascii="Calibri" w:hAnsi="Calibri" w:cs="Calibri"/>
          <w:color w:val="252525" w:themeColor="text1" w:themeShade="80"/>
        </w:rPr>
        <w:t>staff</w:t>
      </w:r>
      <w:proofErr w:type="spellEnd"/>
      <w:r w:rsidR="00EF2B54">
        <w:rPr>
          <w:rFonts w:ascii="Calibri" w:hAnsi="Calibri" w:cs="Calibri"/>
          <w:color w:val="252525" w:themeColor="text1" w:themeShade="80"/>
        </w:rPr>
        <w:t xml:space="preserve"> (personeel) en </w:t>
      </w:r>
      <w:proofErr w:type="spellStart"/>
      <w:r w:rsidR="001528AF">
        <w:rPr>
          <w:rFonts w:ascii="Calibri" w:hAnsi="Calibri" w:cs="Calibri"/>
          <w:color w:val="252525" w:themeColor="text1" w:themeShade="80"/>
        </w:rPr>
        <w:t>style</w:t>
      </w:r>
      <w:proofErr w:type="spellEnd"/>
      <w:r w:rsidR="001528AF">
        <w:rPr>
          <w:rFonts w:ascii="Calibri" w:hAnsi="Calibri" w:cs="Calibri"/>
          <w:color w:val="252525" w:themeColor="text1" w:themeShade="80"/>
        </w:rPr>
        <w:t xml:space="preserve"> </w:t>
      </w:r>
      <w:r w:rsidR="00EF2B54">
        <w:rPr>
          <w:rFonts w:ascii="Calibri" w:hAnsi="Calibri" w:cs="Calibri"/>
          <w:color w:val="252525" w:themeColor="text1" w:themeShade="80"/>
        </w:rPr>
        <w:t>(stijl).</w:t>
      </w:r>
      <w:r w:rsidR="005F02AF">
        <w:rPr>
          <w:rFonts w:ascii="Calibri" w:hAnsi="Calibri" w:cs="Calibri"/>
          <w:color w:val="252525" w:themeColor="text1" w:themeShade="80"/>
        </w:rPr>
        <w:t xml:space="preserve"> Zachte componenten zijn </w:t>
      </w:r>
      <w:r w:rsidR="000F25D2">
        <w:rPr>
          <w:rFonts w:ascii="Calibri" w:hAnsi="Calibri" w:cs="Calibri"/>
          <w:color w:val="252525" w:themeColor="text1" w:themeShade="80"/>
        </w:rPr>
        <w:t>abstracter</w:t>
      </w:r>
      <w:r w:rsidR="006904A1">
        <w:rPr>
          <w:rFonts w:ascii="Calibri" w:hAnsi="Calibri" w:cs="Calibri"/>
          <w:color w:val="252525" w:themeColor="text1" w:themeShade="80"/>
        </w:rPr>
        <w:t xml:space="preserve"> en minder makkelijk beïnvloedbaar</w:t>
      </w:r>
      <w:r w:rsidR="00F2264E">
        <w:rPr>
          <w:rFonts w:ascii="Calibri" w:hAnsi="Calibri" w:cs="Calibri"/>
          <w:color w:val="252525" w:themeColor="text1" w:themeShade="80"/>
        </w:rPr>
        <w:t xml:space="preserve"> (McKinsey, </w:t>
      </w:r>
      <w:proofErr w:type="spellStart"/>
      <w:r w:rsidR="00F2264E">
        <w:rPr>
          <w:rFonts w:ascii="Calibri" w:hAnsi="Calibri" w:cs="Calibri"/>
          <w:color w:val="252525" w:themeColor="text1" w:themeShade="80"/>
        </w:rPr>
        <w:t>z.d.</w:t>
      </w:r>
      <w:proofErr w:type="spellEnd"/>
      <w:r w:rsidR="00F2264E">
        <w:rPr>
          <w:rFonts w:ascii="Calibri" w:hAnsi="Calibri" w:cs="Calibri"/>
          <w:color w:val="252525" w:themeColor="text1" w:themeShade="80"/>
        </w:rPr>
        <w:t>)</w:t>
      </w:r>
      <w:r w:rsidR="00EF2B54">
        <w:rPr>
          <w:rFonts w:ascii="Calibri" w:hAnsi="Calibri" w:cs="Calibri"/>
          <w:color w:val="252525" w:themeColor="text1" w:themeShade="80"/>
        </w:rPr>
        <w:t>.</w:t>
      </w:r>
    </w:p>
    <w:p w14:paraId="3173AB27" w14:textId="3D79BE93" w:rsidR="008E3262" w:rsidRPr="00602E66" w:rsidRDefault="008E3262" w:rsidP="00221594">
      <w:pPr>
        <w:spacing w:line="240" w:lineRule="auto"/>
        <w:rPr>
          <w:rFonts w:ascii="Calibri" w:hAnsi="Calibri" w:cs="Calibri"/>
          <w:color w:val="252525" w:themeColor="text1" w:themeShade="80"/>
          <w:sz w:val="24"/>
          <w:szCs w:val="24"/>
        </w:rPr>
      </w:pPr>
    </w:p>
    <w:p w14:paraId="3DEFA45C" w14:textId="0033E3E8" w:rsidR="00534C2B" w:rsidRPr="00F73344" w:rsidRDefault="00780B01" w:rsidP="00F73344">
      <w:pPr>
        <w:spacing w:line="360" w:lineRule="auto"/>
        <w:rPr>
          <w:rFonts w:ascii="Calibri" w:hAnsi="Calibri" w:cs="Calibri"/>
          <w:color w:val="252525" w:themeColor="text1" w:themeShade="80"/>
          <w:sz w:val="24"/>
          <w:szCs w:val="24"/>
        </w:rPr>
      </w:pPr>
      <w:r>
        <w:rPr>
          <w:noProof/>
        </w:rPr>
        <w:drawing>
          <wp:anchor distT="0" distB="0" distL="114300" distR="114300" simplePos="0" relativeHeight="251646464" behindDoc="0" locked="0" layoutInCell="1" allowOverlap="1" wp14:anchorId="6D4F467D" wp14:editId="05EBFFC7">
            <wp:simplePos x="0" y="0"/>
            <wp:positionH relativeFrom="column">
              <wp:posOffset>1815465</wp:posOffset>
            </wp:positionH>
            <wp:positionV relativeFrom="paragraph">
              <wp:posOffset>71120</wp:posOffset>
            </wp:positionV>
            <wp:extent cx="3959225" cy="3026410"/>
            <wp:effectExtent l="0" t="0" r="3175" b="254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9225" cy="3026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3344">
        <w:rPr>
          <w:rFonts w:ascii="Calibri" w:hAnsi="Calibri" w:cs="Calibri"/>
          <w:color w:val="252525" w:themeColor="text1" w:themeShade="80"/>
          <w:sz w:val="24"/>
          <w:szCs w:val="24"/>
        </w:rPr>
        <w:t xml:space="preserve">2.2.1 </w:t>
      </w:r>
      <w:proofErr w:type="spellStart"/>
      <w:r w:rsidR="00534C2B" w:rsidRPr="00F73344">
        <w:rPr>
          <w:rFonts w:ascii="Calibri" w:hAnsi="Calibri" w:cs="Calibri"/>
          <w:color w:val="252525" w:themeColor="text1" w:themeShade="80"/>
          <w:sz w:val="24"/>
          <w:szCs w:val="24"/>
        </w:rPr>
        <w:t>Structure</w:t>
      </w:r>
      <w:proofErr w:type="spellEnd"/>
    </w:p>
    <w:p w14:paraId="20B52D9C" w14:textId="154B60C5" w:rsidR="00534C2B" w:rsidRDefault="001E34D3" w:rsidP="00BE4428">
      <w:pPr>
        <w:spacing w:line="240" w:lineRule="auto"/>
        <w:rPr>
          <w:rFonts w:ascii="Calibri" w:hAnsi="Calibri" w:cs="Calibri"/>
          <w:color w:val="252525" w:themeColor="text1" w:themeShade="80"/>
        </w:rPr>
      </w:pPr>
      <w:r>
        <w:rPr>
          <w:rFonts w:ascii="Calibri" w:hAnsi="Calibri" w:cs="Calibri"/>
          <w:color w:val="252525" w:themeColor="text1" w:themeShade="80"/>
        </w:rPr>
        <w:t>Decos</w:t>
      </w:r>
      <w:r w:rsidR="00532319">
        <w:rPr>
          <w:rFonts w:ascii="Calibri" w:hAnsi="Calibri" w:cs="Calibri"/>
          <w:color w:val="252525" w:themeColor="text1" w:themeShade="80"/>
        </w:rPr>
        <w:t xml:space="preserve"> </w:t>
      </w:r>
      <w:r w:rsidR="00484659">
        <w:rPr>
          <w:rFonts w:ascii="Calibri" w:hAnsi="Calibri" w:cs="Calibri"/>
          <w:color w:val="252525" w:themeColor="text1" w:themeShade="80"/>
        </w:rPr>
        <w:t xml:space="preserve">Nederland </w:t>
      </w:r>
      <w:r w:rsidR="00532319">
        <w:rPr>
          <w:rFonts w:ascii="Calibri" w:hAnsi="Calibri" w:cs="Calibri"/>
          <w:color w:val="252525" w:themeColor="text1" w:themeShade="80"/>
        </w:rPr>
        <w:t>he</w:t>
      </w:r>
      <w:r w:rsidR="00EE1716">
        <w:rPr>
          <w:rFonts w:ascii="Calibri" w:hAnsi="Calibri" w:cs="Calibri"/>
          <w:color w:val="252525" w:themeColor="text1" w:themeShade="80"/>
        </w:rPr>
        <w:t xml:space="preserve">eft </w:t>
      </w:r>
      <w:r w:rsidR="004C3EC8">
        <w:rPr>
          <w:rFonts w:ascii="Calibri" w:hAnsi="Calibri" w:cs="Calibri"/>
          <w:color w:val="252525" w:themeColor="text1" w:themeShade="80"/>
        </w:rPr>
        <w:t xml:space="preserve">een enkele oprichter en directeur. Deze ziet toe op de </w:t>
      </w:r>
      <w:r w:rsidR="00F3451C">
        <w:rPr>
          <w:rFonts w:ascii="Calibri" w:hAnsi="Calibri" w:cs="Calibri"/>
          <w:color w:val="252525" w:themeColor="text1" w:themeShade="80"/>
        </w:rPr>
        <w:t xml:space="preserve">vier managers, welke elk </w:t>
      </w:r>
      <w:r w:rsidR="00A52AF1">
        <w:rPr>
          <w:rFonts w:ascii="Calibri" w:hAnsi="Calibri" w:cs="Calibri"/>
          <w:color w:val="252525" w:themeColor="text1" w:themeShade="80"/>
        </w:rPr>
        <w:t xml:space="preserve">meerdere afdelingen aansturen. </w:t>
      </w:r>
    </w:p>
    <w:p w14:paraId="3BA3225E" w14:textId="7C6A4856" w:rsidR="00F05CF8" w:rsidRDefault="00F05CF8" w:rsidP="00BE4428">
      <w:pPr>
        <w:spacing w:line="240" w:lineRule="auto"/>
        <w:rPr>
          <w:rFonts w:ascii="Calibri" w:hAnsi="Calibri" w:cs="Calibri"/>
          <w:color w:val="252525" w:themeColor="text1" w:themeShade="80"/>
        </w:rPr>
      </w:pPr>
    </w:p>
    <w:p w14:paraId="1466036E" w14:textId="0853ABBA" w:rsidR="00F05CF8" w:rsidRDefault="00F05CF8" w:rsidP="00BE4428">
      <w:pPr>
        <w:spacing w:line="240" w:lineRule="auto"/>
        <w:rPr>
          <w:rFonts w:ascii="Calibri" w:hAnsi="Calibri" w:cs="Calibri"/>
          <w:color w:val="252525" w:themeColor="text1" w:themeShade="80"/>
        </w:rPr>
      </w:pPr>
      <w:r>
        <w:rPr>
          <w:rFonts w:ascii="Calibri" w:hAnsi="Calibri" w:cs="Calibri"/>
          <w:color w:val="252525" w:themeColor="text1" w:themeShade="80"/>
        </w:rPr>
        <w:t xml:space="preserve">De HR-afdeling bestaat uit </w:t>
      </w:r>
      <w:r w:rsidR="00412981">
        <w:rPr>
          <w:rFonts w:ascii="Calibri" w:hAnsi="Calibri" w:cs="Calibri"/>
          <w:color w:val="252525" w:themeColor="text1" w:themeShade="80"/>
        </w:rPr>
        <w:t>de Human Capital Lead en twee stagiaires. De Human Capital Lead is in feite de HR-manager</w:t>
      </w:r>
      <w:r w:rsidR="00A63480">
        <w:rPr>
          <w:rFonts w:ascii="Calibri" w:hAnsi="Calibri" w:cs="Calibri"/>
          <w:color w:val="252525" w:themeColor="text1" w:themeShade="80"/>
        </w:rPr>
        <w:t xml:space="preserve">, en deze houdt zich bezig met </w:t>
      </w:r>
      <w:r w:rsidR="00FB0732">
        <w:rPr>
          <w:rFonts w:ascii="Calibri" w:hAnsi="Calibri" w:cs="Calibri"/>
          <w:color w:val="252525" w:themeColor="text1" w:themeShade="80"/>
        </w:rPr>
        <w:t>het tactisch HR-beleid</w:t>
      </w:r>
      <w:r w:rsidR="005D43AE">
        <w:rPr>
          <w:rFonts w:ascii="Calibri" w:hAnsi="Calibri" w:cs="Calibri"/>
          <w:color w:val="252525" w:themeColor="text1" w:themeShade="80"/>
        </w:rPr>
        <w:t>, in- door- en uitstroom en verzuim. De stagiaires hebben binnen deze werkzaamheden een ondersteunende rol en</w:t>
      </w:r>
      <w:r w:rsidR="006E0FC4">
        <w:rPr>
          <w:rFonts w:ascii="Calibri" w:hAnsi="Calibri" w:cs="Calibri"/>
          <w:color w:val="252525" w:themeColor="text1" w:themeShade="80"/>
        </w:rPr>
        <w:t xml:space="preserve"> verrichten bovendien veel administratieve taken. </w:t>
      </w:r>
      <w:r w:rsidR="00B7452E">
        <w:rPr>
          <w:rFonts w:ascii="Calibri" w:hAnsi="Calibri" w:cs="Calibri"/>
          <w:color w:val="252525" w:themeColor="text1" w:themeShade="80"/>
        </w:rPr>
        <w:t xml:space="preserve">De </w:t>
      </w:r>
      <w:r w:rsidR="00B9301C">
        <w:rPr>
          <w:rFonts w:ascii="Calibri" w:hAnsi="Calibri" w:cs="Calibri"/>
          <w:color w:val="252525" w:themeColor="text1" w:themeShade="80"/>
        </w:rPr>
        <w:t>Human Capital Lead</w:t>
      </w:r>
      <w:r w:rsidR="00B7452E">
        <w:rPr>
          <w:rFonts w:ascii="Calibri" w:hAnsi="Calibri" w:cs="Calibri"/>
          <w:color w:val="252525" w:themeColor="text1" w:themeShade="80"/>
        </w:rPr>
        <w:t xml:space="preserve"> is voornemens </w:t>
      </w:r>
      <w:r w:rsidR="00CE6D6D">
        <w:rPr>
          <w:rFonts w:ascii="Calibri" w:hAnsi="Calibri" w:cs="Calibri"/>
          <w:color w:val="252525" w:themeColor="text1" w:themeShade="80"/>
        </w:rPr>
        <w:t>een parttime HR-medewerker aan te nemen wanneer de stagiaires</w:t>
      </w:r>
      <w:r w:rsidR="00F404FC">
        <w:rPr>
          <w:rFonts w:ascii="Calibri" w:hAnsi="Calibri" w:cs="Calibri"/>
          <w:color w:val="252525" w:themeColor="text1" w:themeShade="80"/>
        </w:rPr>
        <w:t xml:space="preserve"> in juni 2019</w:t>
      </w:r>
      <w:r w:rsidR="00CE6D6D">
        <w:rPr>
          <w:rFonts w:ascii="Calibri" w:hAnsi="Calibri" w:cs="Calibri"/>
          <w:color w:val="252525" w:themeColor="text1" w:themeShade="80"/>
        </w:rPr>
        <w:t xml:space="preserve"> uitstromen, zodat haar werkdruk verlicht wordt</w:t>
      </w:r>
      <w:r w:rsidR="00B36E5E">
        <w:rPr>
          <w:rFonts w:ascii="Calibri" w:hAnsi="Calibri" w:cs="Calibri"/>
          <w:color w:val="252525" w:themeColor="text1" w:themeShade="80"/>
        </w:rPr>
        <w:t xml:space="preserve">. Mede door deze hoge werkdruk heeft </w:t>
      </w:r>
      <w:r w:rsidR="00B9301C">
        <w:rPr>
          <w:rFonts w:ascii="Calibri" w:hAnsi="Calibri" w:cs="Calibri"/>
          <w:color w:val="252525" w:themeColor="text1" w:themeShade="80"/>
        </w:rPr>
        <w:t xml:space="preserve">zij </w:t>
      </w:r>
      <w:r w:rsidR="00A56718">
        <w:rPr>
          <w:rFonts w:ascii="Calibri" w:hAnsi="Calibri" w:cs="Calibri"/>
          <w:color w:val="252525" w:themeColor="text1" w:themeShade="80"/>
        </w:rPr>
        <w:t>weinig</w:t>
      </w:r>
      <w:r w:rsidR="00B9301C">
        <w:rPr>
          <w:rFonts w:ascii="Calibri" w:hAnsi="Calibri" w:cs="Calibri"/>
          <w:color w:val="252525" w:themeColor="text1" w:themeShade="80"/>
        </w:rPr>
        <w:t xml:space="preserve"> tijd voor</w:t>
      </w:r>
      <w:r w:rsidR="00023476">
        <w:rPr>
          <w:rFonts w:ascii="Calibri" w:hAnsi="Calibri" w:cs="Calibri"/>
          <w:color w:val="252525" w:themeColor="text1" w:themeShade="80"/>
        </w:rPr>
        <w:t xml:space="preserve"> </w:t>
      </w:r>
      <w:r w:rsidR="00A56718">
        <w:rPr>
          <w:rFonts w:ascii="Calibri" w:hAnsi="Calibri" w:cs="Calibri"/>
          <w:color w:val="252525" w:themeColor="text1" w:themeShade="80"/>
        </w:rPr>
        <w:t xml:space="preserve">(actieve) </w:t>
      </w:r>
      <w:r w:rsidR="00023476">
        <w:rPr>
          <w:rFonts w:ascii="Calibri" w:hAnsi="Calibri" w:cs="Calibri"/>
          <w:color w:val="252525" w:themeColor="text1" w:themeShade="80"/>
        </w:rPr>
        <w:t>werving en rekrutering</w:t>
      </w:r>
      <w:r w:rsidR="00A56718">
        <w:rPr>
          <w:rFonts w:ascii="Calibri" w:hAnsi="Calibri" w:cs="Calibri"/>
          <w:color w:val="252525" w:themeColor="text1" w:themeShade="80"/>
        </w:rPr>
        <w:t xml:space="preserve"> </w:t>
      </w:r>
      <w:r w:rsidR="00CE6D6D">
        <w:rPr>
          <w:rFonts w:ascii="Calibri" w:hAnsi="Calibri" w:cs="Calibri"/>
          <w:color w:val="252525" w:themeColor="text1" w:themeShade="80"/>
        </w:rPr>
        <w:t>(</w:t>
      </w:r>
      <w:r w:rsidR="00BB3A55">
        <w:rPr>
          <w:rFonts w:ascii="Calibri" w:hAnsi="Calibri" w:cs="Calibri"/>
          <w:color w:val="252525" w:themeColor="text1" w:themeShade="80"/>
        </w:rPr>
        <w:t>C. Massaar, persoonlijke communicatie, 14 februari 2019</w:t>
      </w:r>
      <w:r w:rsidR="00FA464F">
        <w:rPr>
          <w:rFonts w:ascii="Calibri" w:hAnsi="Calibri" w:cs="Calibri"/>
          <w:color w:val="252525" w:themeColor="text1" w:themeShade="80"/>
        </w:rPr>
        <w:t>).</w:t>
      </w:r>
    </w:p>
    <w:p w14:paraId="63F172F6" w14:textId="7895A503" w:rsidR="00F404FC" w:rsidRPr="00602E66" w:rsidRDefault="00F404FC" w:rsidP="00BE4428">
      <w:pPr>
        <w:spacing w:line="240" w:lineRule="auto"/>
        <w:rPr>
          <w:rFonts w:ascii="Calibri" w:hAnsi="Calibri" w:cs="Calibri"/>
          <w:color w:val="252525" w:themeColor="text1" w:themeShade="80"/>
          <w:sz w:val="24"/>
          <w:szCs w:val="24"/>
        </w:rPr>
      </w:pPr>
    </w:p>
    <w:p w14:paraId="1FE869EA" w14:textId="3EC451FB" w:rsidR="009E0B02" w:rsidRPr="00F73344" w:rsidRDefault="00F73344" w:rsidP="00F73344">
      <w:pPr>
        <w:spacing w:line="360" w:lineRule="auto"/>
        <w:rPr>
          <w:rFonts w:ascii="Calibri" w:hAnsi="Calibri" w:cs="Calibri"/>
          <w:color w:val="252525" w:themeColor="text1" w:themeShade="80"/>
          <w:sz w:val="24"/>
          <w:szCs w:val="24"/>
        </w:rPr>
      </w:pPr>
      <w:r>
        <w:rPr>
          <w:rFonts w:ascii="Calibri" w:hAnsi="Calibri" w:cs="Calibri"/>
          <w:color w:val="252525" w:themeColor="text1" w:themeShade="80"/>
          <w:sz w:val="24"/>
          <w:szCs w:val="24"/>
        </w:rPr>
        <w:t xml:space="preserve">2.2.2 </w:t>
      </w:r>
      <w:r w:rsidR="009E0B02" w:rsidRPr="00F73344">
        <w:rPr>
          <w:rFonts w:ascii="Calibri" w:hAnsi="Calibri" w:cs="Calibri"/>
          <w:color w:val="252525" w:themeColor="text1" w:themeShade="80"/>
          <w:sz w:val="24"/>
          <w:szCs w:val="24"/>
        </w:rPr>
        <w:t>Systems</w:t>
      </w:r>
    </w:p>
    <w:p w14:paraId="2F8DE7F9" w14:textId="543EB108" w:rsidR="00B1033D" w:rsidRDefault="00532F89" w:rsidP="00CB42B3">
      <w:pPr>
        <w:spacing w:line="240" w:lineRule="auto"/>
        <w:rPr>
          <w:rFonts w:ascii="Calibri" w:hAnsi="Calibri" w:cs="Calibri"/>
          <w:color w:val="252525" w:themeColor="text1" w:themeShade="80"/>
        </w:rPr>
      </w:pPr>
      <w:r>
        <w:rPr>
          <w:rFonts w:ascii="Calibri" w:hAnsi="Calibri" w:cs="Calibri"/>
          <w:color w:val="252525" w:themeColor="text1" w:themeShade="80"/>
        </w:rPr>
        <w:t>Decos maakt gebruik van Windows Office software</w:t>
      </w:r>
      <w:r w:rsidR="004571B7">
        <w:rPr>
          <w:rFonts w:ascii="Calibri" w:hAnsi="Calibri" w:cs="Calibri"/>
          <w:color w:val="252525" w:themeColor="text1" w:themeShade="80"/>
        </w:rPr>
        <w:t>, alsmede de eigen ontwikkelde softwareprogramma’s zoals JOIN</w:t>
      </w:r>
      <w:r w:rsidR="00A76A85">
        <w:rPr>
          <w:rFonts w:ascii="Calibri" w:hAnsi="Calibri" w:cs="Calibri"/>
          <w:color w:val="252525" w:themeColor="text1" w:themeShade="80"/>
        </w:rPr>
        <w:t>, e</w:t>
      </w:r>
      <w:r w:rsidR="00E51887">
        <w:rPr>
          <w:rFonts w:ascii="Calibri" w:hAnsi="Calibri" w:cs="Calibri"/>
          <w:color w:val="252525" w:themeColor="text1" w:themeShade="80"/>
        </w:rPr>
        <w:t xml:space="preserve">en </w:t>
      </w:r>
      <w:r w:rsidR="00951417">
        <w:rPr>
          <w:rFonts w:ascii="Calibri" w:hAnsi="Calibri" w:cs="Calibri"/>
          <w:color w:val="252525" w:themeColor="text1" w:themeShade="80"/>
        </w:rPr>
        <w:t>oplossing voor digitaal</w:t>
      </w:r>
      <w:r w:rsidR="002E066E">
        <w:rPr>
          <w:rFonts w:ascii="Calibri" w:hAnsi="Calibri" w:cs="Calibri"/>
          <w:color w:val="252525" w:themeColor="text1" w:themeShade="80"/>
        </w:rPr>
        <w:t xml:space="preserve"> samenwerken. Voor de personeelsadministratie</w:t>
      </w:r>
      <w:r w:rsidR="00944763">
        <w:rPr>
          <w:rFonts w:ascii="Calibri" w:hAnsi="Calibri" w:cs="Calibri"/>
          <w:color w:val="252525" w:themeColor="text1" w:themeShade="80"/>
        </w:rPr>
        <w:t xml:space="preserve"> en payroll</w:t>
      </w:r>
      <w:r w:rsidR="002E066E">
        <w:rPr>
          <w:rFonts w:ascii="Calibri" w:hAnsi="Calibri" w:cs="Calibri"/>
          <w:color w:val="252525" w:themeColor="text1" w:themeShade="80"/>
        </w:rPr>
        <w:t xml:space="preserve"> wordt gebruikt gemaakt van </w:t>
      </w:r>
      <w:proofErr w:type="spellStart"/>
      <w:r w:rsidR="00944763">
        <w:rPr>
          <w:rFonts w:ascii="Calibri" w:hAnsi="Calibri" w:cs="Calibri"/>
          <w:color w:val="252525" w:themeColor="text1" w:themeShade="80"/>
        </w:rPr>
        <w:t>Nmbr</w:t>
      </w:r>
      <w:r w:rsidR="0036598B">
        <w:rPr>
          <w:rFonts w:ascii="Calibri" w:hAnsi="Calibri" w:cs="Calibri"/>
          <w:color w:val="252525" w:themeColor="text1" w:themeShade="80"/>
        </w:rPr>
        <w:t>s</w:t>
      </w:r>
      <w:proofErr w:type="spellEnd"/>
      <w:r w:rsidR="0036598B">
        <w:rPr>
          <w:rFonts w:ascii="Calibri" w:hAnsi="Calibri" w:cs="Calibri"/>
          <w:color w:val="252525" w:themeColor="text1" w:themeShade="80"/>
        </w:rPr>
        <w:t xml:space="preserve">. </w:t>
      </w:r>
      <w:r w:rsidR="00C02B22">
        <w:rPr>
          <w:rFonts w:ascii="Calibri" w:hAnsi="Calibri" w:cs="Calibri"/>
          <w:color w:val="252525" w:themeColor="text1" w:themeShade="80"/>
        </w:rPr>
        <w:t>Van</w:t>
      </w:r>
      <w:r w:rsidR="00E7343C">
        <w:rPr>
          <w:rFonts w:ascii="Calibri" w:hAnsi="Calibri" w:cs="Calibri"/>
          <w:color w:val="252525" w:themeColor="text1" w:themeShade="80"/>
        </w:rPr>
        <w:t xml:space="preserve"> specifieke </w:t>
      </w:r>
      <w:r w:rsidR="00C02B22">
        <w:rPr>
          <w:rFonts w:ascii="Calibri" w:hAnsi="Calibri" w:cs="Calibri"/>
          <w:color w:val="252525" w:themeColor="text1" w:themeShade="80"/>
        </w:rPr>
        <w:t>recruitmentsoftware wordt geen gebruik gemaakt</w:t>
      </w:r>
      <w:r w:rsidR="00F56122">
        <w:rPr>
          <w:rFonts w:ascii="Calibri" w:hAnsi="Calibri" w:cs="Calibri"/>
          <w:color w:val="252525" w:themeColor="text1" w:themeShade="80"/>
        </w:rPr>
        <w:t>; vacatures worden handmatig op de</w:t>
      </w:r>
      <w:r w:rsidR="00D45E5B">
        <w:rPr>
          <w:rFonts w:ascii="Calibri" w:hAnsi="Calibri" w:cs="Calibri"/>
          <w:color w:val="252525" w:themeColor="text1" w:themeShade="80"/>
        </w:rPr>
        <w:t xml:space="preserve"> </w:t>
      </w:r>
      <w:r w:rsidR="00F56122">
        <w:rPr>
          <w:rFonts w:ascii="Calibri" w:hAnsi="Calibri" w:cs="Calibri"/>
          <w:color w:val="252525" w:themeColor="text1" w:themeShade="80"/>
        </w:rPr>
        <w:t>website geplaatst en sollicitaties vinden plaats</w:t>
      </w:r>
      <w:r w:rsidR="00597EF0">
        <w:rPr>
          <w:rFonts w:ascii="Calibri" w:hAnsi="Calibri" w:cs="Calibri"/>
          <w:color w:val="252525" w:themeColor="text1" w:themeShade="80"/>
        </w:rPr>
        <w:t xml:space="preserve"> via e-mail.</w:t>
      </w:r>
      <w:r w:rsidR="00F60BFF">
        <w:rPr>
          <w:rFonts w:ascii="Calibri" w:hAnsi="Calibri" w:cs="Calibri"/>
          <w:color w:val="252525" w:themeColor="text1" w:themeShade="80"/>
        </w:rPr>
        <w:t xml:space="preserve"> De sollicitatiepijplijn wordt vervolgens bijgehouden in een Excel bestand.</w:t>
      </w:r>
      <w:r w:rsidR="00597EF0">
        <w:rPr>
          <w:rFonts w:ascii="Calibri" w:hAnsi="Calibri" w:cs="Calibri"/>
          <w:color w:val="252525" w:themeColor="text1" w:themeShade="80"/>
        </w:rPr>
        <w:t xml:space="preserve"> </w:t>
      </w:r>
    </w:p>
    <w:p w14:paraId="5E3B7C0B" w14:textId="77777777" w:rsidR="00B1033D" w:rsidRDefault="00B1033D" w:rsidP="00CB42B3">
      <w:pPr>
        <w:spacing w:line="240" w:lineRule="auto"/>
        <w:rPr>
          <w:rFonts w:ascii="Calibri" w:hAnsi="Calibri" w:cs="Calibri"/>
          <w:color w:val="252525" w:themeColor="text1" w:themeShade="80"/>
        </w:rPr>
      </w:pPr>
    </w:p>
    <w:p w14:paraId="64C0F3B8" w14:textId="4601B2E6" w:rsidR="009E0B02" w:rsidRDefault="003556AD" w:rsidP="00CB42B3">
      <w:pPr>
        <w:spacing w:line="240" w:lineRule="auto"/>
        <w:rPr>
          <w:rFonts w:ascii="Calibri" w:hAnsi="Calibri" w:cs="Calibri"/>
          <w:color w:val="252525" w:themeColor="text1" w:themeShade="80"/>
        </w:rPr>
      </w:pPr>
      <w:r>
        <w:rPr>
          <w:rFonts w:ascii="Calibri" w:hAnsi="Calibri" w:cs="Calibri"/>
          <w:color w:val="252525" w:themeColor="text1" w:themeShade="80"/>
        </w:rPr>
        <w:t>Decos is actief op twee sociale media</w:t>
      </w:r>
      <w:r w:rsidR="00BF1B08">
        <w:rPr>
          <w:rFonts w:ascii="Calibri" w:hAnsi="Calibri" w:cs="Calibri"/>
          <w:color w:val="252525" w:themeColor="text1" w:themeShade="80"/>
        </w:rPr>
        <w:t>-</w:t>
      </w:r>
      <w:r>
        <w:rPr>
          <w:rFonts w:ascii="Calibri" w:hAnsi="Calibri" w:cs="Calibri"/>
          <w:color w:val="252525" w:themeColor="text1" w:themeShade="80"/>
        </w:rPr>
        <w:t xml:space="preserve">kanalen: Facebook en LinkedIn, op het laatste kanaal worden ook </w:t>
      </w:r>
      <w:r w:rsidR="009336E8">
        <w:rPr>
          <w:rFonts w:ascii="Calibri" w:hAnsi="Calibri" w:cs="Calibri"/>
          <w:color w:val="252525" w:themeColor="text1" w:themeShade="80"/>
        </w:rPr>
        <w:t xml:space="preserve">gesponsorde </w:t>
      </w:r>
      <w:r>
        <w:rPr>
          <w:rFonts w:ascii="Calibri" w:hAnsi="Calibri" w:cs="Calibri"/>
          <w:color w:val="252525" w:themeColor="text1" w:themeShade="80"/>
        </w:rPr>
        <w:t>vacatures geplaats</w:t>
      </w:r>
      <w:r w:rsidR="00D45E5B">
        <w:rPr>
          <w:rFonts w:ascii="Calibri" w:hAnsi="Calibri" w:cs="Calibri"/>
          <w:color w:val="252525" w:themeColor="text1" w:themeShade="80"/>
        </w:rPr>
        <w:t>.</w:t>
      </w:r>
      <w:r w:rsidR="00B1033D">
        <w:rPr>
          <w:rFonts w:ascii="Calibri" w:hAnsi="Calibri" w:cs="Calibri"/>
          <w:color w:val="252525" w:themeColor="text1" w:themeShade="80"/>
        </w:rPr>
        <w:t xml:space="preserve"> </w:t>
      </w:r>
      <w:r w:rsidR="00D526EA">
        <w:rPr>
          <w:rFonts w:ascii="Calibri" w:hAnsi="Calibri" w:cs="Calibri"/>
          <w:color w:val="252525" w:themeColor="text1" w:themeShade="80"/>
        </w:rPr>
        <w:t xml:space="preserve">Op </w:t>
      </w:r>
      <w:r w:rsidR="00001535">
        <w:rPr>
          <w:rFonts w:ascii="Calibri" w:hAnsi="Calibri" w:cs="Calibri"/>
          <w:color w:val="252525" w:themeColor="text1" w:themeShade="80"/>
        </w:rPr>
        <w:t>F</w:t>
      </w:r>
      <w:r w:rsidR="00D526EA">
        <w:rPr>
          <w:rFonts w:ascii="Calibri" w:hAnsi="Calibri" w:cs="Calibri"/>
          <w:color w:val="252525" w:themeColor="text1" w:themeShade="80"/>
        </w:rPr>
        <w:t xml:space="preserve">acebook heeft de Decos bedrijfspagina 645 volgers, </w:t>
      </w:r>
      <w:r w:rsidR="00B720E6">
        <w:rPr>
          <w:rFonts w:ascii="Calibri" w:hAnsi="Calibri" w:cs="Calibri"/>
          <w:color w:val="252525" w:themeColor="text1" w:themeShade="80"/>
        </w:rPr>
        <w:t xml:space="preserve">op LinkedIn 1498. </w:t>
      </w:r>
      <w:r w:rsidR="00001535">
        <w:rPr>
          <w:rFonts w:ascii="Calibri" w:hAnsi="Calibri" w:cs="Calibri"/>
          <w:color w:val="252525" w:themeColor="text1" w:themeShade="80"/>
        </w:rPr>
        <w:t xml:space="preserve">Communicatie onder het personeel vindt plaats via e-mail, </w:t>
      </w:r>
      <w:r w:rsidR="002B049E">
        <w:rPr>
          <w:rFonts w:ascii="Calibri" w:hAnsi="Calibri" w:cs="Calibri"/>
          <w:color w:val="252525" w:themeColor="text1" w:themeShade="80"/>
        </w:rPr>
        <w:t>Skype of de besloten Decos personeelsgroep op Facebook. Deze groep</w:t>
      </w:r>
      <w:r w:rsidR="00D704B5">
        <w:rPr>
          <w:rFonts w:ascii="Calibri" w:hAnsi="Calibri" w:cs="Calibri"/>
          <w:color w:val="252525" w:themeColor="text1" w:themeShade="80"/>
        </w:rPr>
        <w:t>, waar ook het personeel van Decos India bij is aangesloten,</w:t>
      </w:r>
      <w:r w:rsidR="002B049E">
        <w:rPr>
          <w:rFonts w:ascii="Calibri" w:hAnsi="Calibri" w:cs="Calibri"/>
          <w:color w:val="252525" w:themeColor="text1" w:themeShade="80"/>
        </w:rPr>
        <w:t xml:space="preserve"> kent</w:t>
      </w:r>
      <w:r w:rsidR="00D704B5">
        <w:rPr>
          <w:rFonts w:ascii="Calibri" w:hAnsi="Calibri" w:cs="Calibri"/>
          <w:color w:val="252525" w:themeColor="text1" w:themeShade="80"/>
        </w:rPr>
        <w:t xml:space="preserve"> 164 leden</w:t>
      </w:r>
      <w:r w:rsidR="00AA15FD">
        <w:rPr>
          <w:rFonts w:ascii="Calibri" w:hAnsi="Calibri" w:cs="Calibri"/>
          <w:color w:val="252525" w:themeColor="text1" w:themeShade="80"/>
        </w:rPr>
        <w:t xml:space="preserve"> (Decos, 2019).</w:t>
      </w:r>
    </w:p>
    <w:p w14:paraId="5841CCB3" w14:textId="6F56C5CB" w:rsidR="00A5393C" w:rsidRDefault="00A5393C" w:rsidP="00CB42B3">
      <w:pPr>
        <w:spacing w:line="240" w:lineRule="auto"/>
        <w:rPr>
          <w:rFonts w:ascii="Calibri" w:hAnsi="Calibri" w:cs="Calibri"/>
          <w:color w:val="252525" w:themeColor="text1" w:themeShade="80"/>
        </w:rPr>
      </w:pPr>
    </w:p>
    <w:p w14:paraId="6EEEE39F" w14:textId="55726792" w:rsidR="00A5393C" w:rsidRDefault="00A5393C" w:rsidP="00CB42B3">
      <w:pPr>
        <w:spacing w:line="240" w:lineRule="auto"/>
        <w:rPr>
          <w:rFonts w:ascii="Calibri" w:hAnsi="Calibri" w:cs="Calibri"/>
          <w:color w:val="252525" w:themeColor="text1" w:themeShade="80"/>
        </w:rPr>
      </w:pPr>
      <w:r>
        <w:rPr>
          <w:rFonts w:ascii="Calibri" w:hAnsi="Calibri" w:cs="Calibri"/>
          <w:color w:val="252525" w:themeColor="text1" w:themeShade="80"/>
        </w:rPr>
        <w:lastRenderedPageBreak/>
        <w:t>De vacatures worden dus voornamelijk via twee kanalen uitgezet: de Decos website en LinkedIn.</w:t>
      </w:r>
      <w:r w:rsidR="001C2319">
        <w:rPr>
          <w:rFonts w:ascii="Calibri" w:hAnsi="Calibri" w:cs="Calibri"/>
          <w:color w:val="252525" w:themeColor="text1" w:themeShade="80"/>
        </w:rPr>
        <w:t xml:space="preserve"> </w:t>
      </w:r>
      <w:r>
        <w:rPr>
          <w:rFonts w:ascii="Calibri" w:hAnsi="Calibri" w:cs="Calibri"/>
          <w:color w:val="252525" w:themeColor="text1" w:themeShade="80"/>
        </w:rPr>
        <w:t xml:space="preserve"> Deze twee kanalen leveren samen echter niet het resultaat op </w:t>
      </w:r>
      <w:r w:rsidR="005E72D5">
        <w:rPr>
          <w:rFonts w:ascii="Calibri" w:hAnsi="Calibri" w:cs="Calibri"/>
          <w:color w:val="252525" w:themeColor="text1" w:themeShade="80"/>
        </w:rPr>
        <w:t xml:space="preserve">waar Decos op hoopt. Hoewel de kwaliteit van de kandidaten </w:t>
      </w:r>
      <w:r w:rsidR="00635D97">
        <w:rPr>
          <w:rFonts w:ascii="Calibri" w:hAnsi="Calibri" w:cs="Calibri"/>
          <w:color w:val="252525" w:themeColor="text1" w:themeShade="80"/>
        </w:rPr>
        <w:t xml:space="preserve">over het algemeen </w:t>
      </w:r>
      <w:r w:rsidR="005E72D5">
        <w:rPr>
          <w:rFonts w:ascii="Calibri" w:hAnsi="Calibri" w:cs="Calibri"/>
          <w:color w:val="252525" w:themeColor="text1" w:themeShade="80"/>
        </w:rPr>
        <w:t>niet perse laag is,</w:t>
      </w:r>
      <w:r w:rsidR="00635D97">
        <w:rPr>
          <w:rFonts w:ascii="Calibri" w:hAnsi="Calibri" w:cs="Calibri"/>
          <w:color w:val="252525" w:themeColor="text1" w:themeShade="80"/>
        </w:rPr>
        <w:t xml:space="preserve"> laat het aantal kandidaten de solliciteert te wensen over, en</w:t>
      </w:r>
      <w:r w:rsidR="005E72D5">
        <w:rPr>
          <w:rFonts w:ascii="Calibri" w:hAnsi="Calibri" w:cs="Calibri"/>
          <w:color w:val="252525" w:themeColor="text1" w:themeShade="80"/>
        </w:rPr>
        <w:t xml:space="preserve"> blijft de invultijd van vacatures </w:t>
      </w:r>
      <w:r w:rsidR="00635D97">
        <w:rPr>
          <w:rFonts w:ascii="Calibri" w:hAnsi="Calibri" w:cs="Calibri"/>
          <w:color w:val="252525" w:themeColor="text1" w:themeShade="80"/>
        </w:rPr>
        <w:t xml:space="preserve">dus </w:t>
      </w:r>
      <w:r w:rsidR="005E72D5">
        <w:rPr>
          <w:rFonts w:ascii="Calibri" w:hAnsi="Calibri" w:cs="Calibri"/>
          <w:color w:val="252525" w:themeColor="text1" w:themeShade="80"/>
        </w:rPr>
        <w:t>te hoog</w:t>
      </w:r>
      <w:r w:rsidR="00C14FE1">
        <w:rPr>
          <w:rFonts w:ascii="Calibri" w:hAnsi="Calibri" w:cs="Calibri"/>
          <w:color w:val="252525" w:themeColor="text1" w:themeShade="80"/>
        </w:rPr>
        <w:t>.</w:t>
      </w:r>
      <w:r w:rsidR="001C2319" w:rsidRPr="001C2319">
        <w:rPr>
          <w:rFonts w:ascii="Calibri" w:hAnsi="Calibri" w:cs="Calibri"/>
          <w:color w:val="252525" w:themeColor="text1" w:themeShade="80"/>
        </w:rPr>
        <w:t xml:space="preserve"> </w:t>
      </w:r>
      <w:r w:rsidR="001C2319">
        <w:rPr>
          <w:rFonts w:ascii="Calibri" w:hAnsi="Calibri" w:cs="Calibri"/>
          <w:color w:val="252525" w:themeColor="text1" w:themeShade="80"/>
        </w:rPr>
        <w:t>In het verleden is er ook gebruikt gemaakt van vacaturewebsites zoals Monsterboard.nl, maar de kwaliteit van kandidaten die via deze websites solliciteerden bleek over het algemeen niet hoog genoeg.</w:t>
      </w:r>
      <w:r w:rsidR="00C14FE1">
        <w:rPr>
          <w:rFonts w:ascii="Calibri" w:hAnsi="Calibri" w:cs="Calibri"/>
          <w:color w:val="252525" w:themeColor="text1" w:themeShade="80"/>
        </w:rPr>
        <w:t xml:space="preserve"> De Human Capital manager geeft aan dat z</w:t>
      </w:r>
      <w:r w:rsidR="00635D97">
        <w:rPr>
          <w:rFonts w:ascii="Calibri" w:hAnsi="Calibri" w:cs="Calibri"/>
          <w:color w:val="252525" w:themeColor="text1" w:themeShade="80"/>
        </w:rPr>
        <w:t>e</w:t>
      </w:r>
      <w:r w:rsidR="000624E9">
        <w:rPr>
          <w:rFonts w:ascii="Calibri" w:hAnsi="Calibri" w:cs="Calibri"/>
          <w:color w:val="252525" w:themeColor="text1" w:themeShade="80"/>
        </w:rPr>
        <w:t>,</w:t>
      </w:r>
      <w:r w:rsidR="00635D97">
        <w:rPr>
          <w:rFonts w:ascii="Calibri" w:hAnsi="Calibri" w:cs="Calibri"/>
          <w:color w:val="252525" w:themeColor="text1" w:themeShade="80"/>
        </w:rPr>
        <w:t xml:space="preserve"> naast </w:t>
      </w:r>
      <w:r w:rsidR="000624E9">
        <w:rPr>
          <w:rFonts w:ascii="Calibri" w:hAnsi="Calibri" w:cs="Calibri"/>
          <w:color w:val="252525" w:themeColor="text1" w:themeShade="80"/>
        </w:rPr>
        <w:t>de twee kanalen die momenteel gebruikt worden,</w:t>
      </w:r>
      <w:r w:rsidR="004D1946">
        <w:rPr>
          <w:rFonts w:ascii="Calibri" w:hAnsi="Calibri" w:cs="Calibri"/>
          <w:color w:val="252525" w:themeColor="text1" w:themeShade="80"/>
        </w:rPr>
        <w:t xml:space="preserve"> </w:t>
      </w:r>
      <w:r w:rsidR="00C14FE1">
        <w:rPr>
          <w:rFonts w:ascii="Calibri" w:hAnsi="Calibri" w:cs="Calibri"/>
          <w:color w:val="252525" w:themeColor="text1" w:themeShade="80"/>
        </w:rPr>
        <w:t>graag andere manieren en kanalen v</w:t>
      </w:r>
      <w:r w:rsidR="00AA15FD">
        <w:rPr>
          <w:rFonts w:ascii="Calibri" w:hAnsi="Calibri" w:cs="Calibri"/>
          <w:color w:val="252525" w:themeColor="text1" w:themeShade="80"/>
        </w:rPr>
        <w:t xml:space="preserve">oor de werving </w:t>
      </w:r>
      <w:r w:rsidR="000624E9">
        <w:rPr>
          <w:rFonts w:ascii="Calibri" w:hAnsi="Calibri" w:cs="Calibri"/>
          <w:color w:val="252525" w:themeColor="text1" w:themeShade="80"/>
        </w:rPr>
        <w:t xml:space="preserve">ontdekt en </w:t>
      </w:r>
      <w:r w:rsidR="00AA15FD">
        <w:rPr>
          <w:rFonts w:ascii="Calibri" w:hAnsi="Calibri" w:cs="Calibri"/>
          <w:color w:val="252525" w:themeColor="text1" w:themeShade="80"/>
        </w:rPr>
        <w:t>aanboort maar hier simpelweg te weinig tijd voor heeft</w:t>
      </w:r>
      <w:r w:rsidR="001C2319">
        <w:rPr>
          <w:rFonts w:ascii="Calibri" w:hAnsi="Calibri" w:cs="Calibri"/>
          <w:color w:val="252525" w:themeColor="text1" w:themeShade="80"/>
        </w:rPr>
        <w:t xml:space="preserve"> </w:t>
      </w:r>
      <w:r w:rsidR="00AA15FD">
        <w:rPr>
          <w:rFonts w:ascii="Calibri" w:hAnsi="Calibri" w:cs="Calibri"/>
          <w:color w:val="252525" w:themeColor="text1" w:themeShade="80"/>
        </w:rPr>
        <w:t>(</w:t>
      </w:r>
      <w:r w:rsidR="00BB3A55">
        <w:rPr>
          <w:rFonts w:ascii="Calibri" w:hAnsi="Calibri" w:cs="Calibri"/>
          <w:color w:val="252525" w:themeColor="text1" w:themeShade="80"/>
        </w:rPr>
        <w:t>C. Massaar, persoonlijke communicatie, 14 februari 2019</w:t>
      </w:r>
      <w:r w:rsidR="00AA15FD">
        <w:rPr>
          <w:rFonts w:ascii="Calibri" w:hAnsi="Calibri" w:cs="Calibri"/>
          <w:color w:val="252525" w:themeColor="text1" w:themeShade="80"/>
        </w:rPr>
        <w:t>).</w:t>
      </w:r>
    </w:p>
    <w:p w14:paraId="120490A8" w14:textId="77777777" w:rsidR="00C10038" w:rsidRPr="00602E66" w:rsidRDefault="00C10038" w:rsidP="00CB42B3">
      <w:pPr>
        <w:spacing w:line="240" w:lineRule="auto"/>
        <w:rPr>
          <w:rFonts w:ascii="Calibri" w:hAnsi="Calibri" w:cs="Calibri"/>
          <w:color w:val="252525" w:themeColor="text1" w:themeShade="80"/>
          <w:sz w:val="24"/>
          <w:szCs w:val="24"/>
        </w:rPr>
      </w:pPr>
    </w:p>
    <w:p w14:paraId="0CD85F44" w14:textId="42C85C3A" w:rsidR="00331118" w:rsidRPr="00F73344" w:rsidRDefault="00F73344" w:rsidP="00F73344">
      <w:pPr>
        <w:spacing w:line="360" w:lineRule="auto"/>
        <w:rPr>
          <w:rFonts w:ascii="Calibri" w:hAnsi="Calibri" w:cs="Calibri"/>
          <w:color w:val="252525" w:themeColor="text1" w:themeShade="80"/>
          <w:sz w:val="24"/>
          <w:szCs w:val="24"/>
        </w:rPr>
      </w:pPr>
      <w:r>
        <w:rPr>
          <w:rFonts w:ascii="Calibri" w:hAnsi="Calibri" w:cs="Calibri"/>
          <w:color w:val="252525" w:themeColor="text1" w:themeShade="80"/>
          <w:sz w:val="24"/>
          <w:szCs w:val="24"/>
        </w:rPr>
        <w:t xml:space="preserve">2.2.3 </w:t>
      </w:r>
      <w:proofErr w:type="spellStart"/>
      <w:r w:rsidR="00331118" w:rsidRPr="00F73344">
        <w:rPr>
          <w:rFonts w:ascii="Calibri" w:hAnsi="Calibri" w:cs="Calibri"/>
          <w:color w:val="252525" w:themeColor="text1" w:themeShade="80"/>
          <w:sz w:val="24"/>
          <w:szCs w:val="24"/>
        </w:rPr>
        <w:t>Strategy</w:t>
      </w:r>
      <w:proofErr w:type="spellEnd"/>
    </w:p>
    <w:p w14:paraId="23F0F17B" w14:textId="584F3824" w:rsidR="000D6DD9" w:rsidRDefault="004D1CF8" w:rsidP="00331118">
      <w:pPr>
        <w:spacing w:line="240" w:lineRule="auto"/>
        <w:rPr>
          <w:rFonts w:ascii="Calibri" w:hAnsi="Calibri" w:cs="Calibri"/>
          <w:color w:val="252525" w:themeColor="text1" w:themeShade="80"/>
        </w:rPr>
      </w:pPr>
      <w:r>
        <w:rPr>
          <w:rFonts w:ascii="Calibri" w:hAnsi="Calibri" w:cs="Calibri"/>
          <w:color w:val="252525" w:themeColor="text1" w:themeShade="80"/>
        </w:rPr>
        <w:t xml:space="preserve">Decos streeft naar meer digitalisering in een meer verbonden wereld. </w:t>
      </w:r>
      <w:r w:rsidR="006128B6">
        <w:rPr>
          <w:rFonts w:ascii="Calibri" w:hAnsi="Calibri" w:cs="Calibri"/>
          <w:color w:val="252525" w:themeColor="text1" w:themeShade="80"/>
        </w:rPr>
        <w:t xml:space="preserve">Met haar software bedient Decos twee doelen: de slimme stad en het slim werken. </w:t>
      </w:r>
      <w:r w:rsidR="005B2EA0">
        <w:rPr>
          <w:rFonts w:ascii="Calibri" w:hAnsi="Calibri" w:cs="Calibri"/>
          <w:color w:val="252525" w:themeColor="text1" w:themeShade="80"/>
        </w:rPr>
        <w:t xml:space="preserve">Met de softwareprogramma’s als </w:t>
      </w:r>
      <w:proofErr w:type="spellStart"/>
      <w:r w:rsidR="005B2EA0">
        <w:rPr>
          <w:rFonts w:ascii="Calibri" w:hAnsi="Calibri" w:cs="Calibri"/>
          <w:color w:val="252525" w:themeColor="text1" w:themeShade="80"/>
        </w:rPr>
        <w:t>Fixi</w:t>
      </w:r>
      <w:proofErr w:type="spellEnd"/>
      <w:r w:rsidR="005B2EA0">
        <w:rPr>
          <w:rFonts w:ascii="Calibri" w:hAnsi="Calibri" w:cs="Calibri"/>
          <w:color w:val="252525" w:themeColor="text1" w:themeShade="80"/>
        </w:rPr>
        <w:t xml:space="preserve"> en </w:t>
      </w:r>
      <w:proofErr w:type="spellStart"/>
      <w:r w:rsidR="005B2EA0">
        <w:rPr>
          <w:rFonts w:ascii="Calibri" w:hAnsi="Calibri" w:cs="Calibri"/>
          <w:color w:val="252525" w:themeColor="text1" w:themeShade="80"/>
        </w:rPr>
        <w:t>Join</w:t>
      </w:r>
      <w:proofErr w:type="spellEnd"/>
      <w:r w:rsidR="005B2EA0">
        <w:rPr>
          <w:rFonts w:ascii="Calibri" w:hAnsi="Calibri" w:cs="Calibri"/>
          <w:color w:val="252525" w:themeColor="text1" w:themeShade="80"/>
        </w:rPr>
        <w:t xml:space="preserve"> wil</w:t>
      </w:r>
      <w:r w:rsidR="008A7567">
        <w:rPr>
          <w:rFonts w:ascii="Calibri" w:hAnsi="Calibri" w:cs="Calibri"/>
          <w:color w:val="252525" w:themeColor="text1" w:themeShade="80"/>
        </w:rPr>
        <w:t>t</w:t>
      </w:r>
      <w:r w:rsidR="005B2EA0">
        <w:rPr>
          <w:rFonts w:ascii="Calibri" w:hAnsi="Calibri" w:cs="Calibri"/>
          <w:color w:val="252525" w:themeColor="text1" w:themeShade="80"/>
        </w:rPr>
        <w:t xml:space="preserve"> Decos de </w:t>
      </w:r>
      <w:r w:rsidR="004B127B">
        <w:rPr>
          <w:rFonts w:ascii="Calibri" w:hAnsi="Calibri" w:cs="Calibri"/>
          <w:color w:val="252525" w:themeColor="text1" w:themeShade="80"/>
        </w:rPr>
        <w:t xml:space="preserve">connectie tussen burger en (lokale) overheid versterken. Met programma’s als </w:t>
      </w:r>
      <w:proofErr w:type="spellStart"/>
      <w:r w:rsidR="004B127B">
        <w:rPr>
          <w:rFonts w:ascii="Calibri" w:hAnsi="Calibri" w:cs="Calibri"/>
          <w:color w:val="252525" w:themeColor="text1" w:themeShade="80"/>
        </w:rPr>
        <w:t>Join</w:t>
      </w:r>
      <w:proofErr w:type="spellEnd"/>
      <w:r w:rsidR="004B127B">
        <w:rPr>
          <w:rFonts w:ascii="Calibri" w:hAnsi="Calibri" w:cs="Calibri"/>
          <w:color w:val="252525" w:themeColor="text1" w:themeShade="80"/>
        </w:rPr>
        <w:t xml:space="preserve"> en Minute </w:t>
      </w:r>
      <w:r w:rsidR="008A7567">
        <w:rPr>
          <w:rFonts w:ascii="Calibri" w:hAnsi="Calibri" w:cs="Calibri"/>
          <w:color w:val="252525" w:themeColor="text1" w:themeShade="80"/>
        </w:rPr>
        <w:t xml:space="preserve">probeert Decos de manier van werken in </w:t>
      </w:r>
      <w:r w:rsidR="006F2F2E">
        <w:rPr>
          <w:rFonts w:ascii="Calibri" w:hAnsi="Calibri" w:cs="Calibri"/>
          <w:color w:val="252525" w:themeColor="text1" w:themeShade="80"/>
        </w:rPr>
        <w:t>verbonden organisaties digitaal en efficiënt te maken</w:t>
      </w:r>
      <w:r w:rsidR="00874DA4">
        <w:rPr>
          <w:rFonts w:ascii="Calibri" w:hAnsi="Calibri" w:cs="Calibri"/>
          <w:color w:val="252525" w:themeColor="text1" w:themeShade="80"/>
        </w:rPr>
        <w:t xml:space="preserve">, en samenwerking te optimaliseren. </w:t>
      </w:r>
      <w:r w:rsidR="00F727E9">
        <w:rPr>
          <w:rFonts w:ascii="Calibri" w:hAnsi="Calibri" w:cs="Calibri"/>
          <w:color w:val="252525" w:themeColor="text1" w:themeShade="80"/>
        </w:rPr>
        <w:t>De organisatie</w:t>
      </w:r>
      <w:r w:rsidR="00422A23">
        <w:rPr>
          <w:rFonts w:ascii="Calibri" w:hAnsi="Calibri" w:cs="Calibri"/>
          <w:color w:val="252525" w:themeColor="text1" w:themeShade="80"/>
        </w:rPr>
        <w:t xml:space="preserve"> besteedt 70% van de tijd en middelen aan hun </w:t>
      </w:r>
      <w:proofErr w:type="spellStart"/>
      <w:r w:rsidR="00422A23">
        <w:rPr>
          <w:rFonts w:ascii="Calibri" w:hAnsi="Calibri" w:cs="Calibri"/>
          <w:color w:val="252525" w:themeColor="text1" w:themeShade="80"/>
        </w:rPr>
        <w:t>core</w:t>
      </w:r>
      <w:proofErr w:type="spellEnd"/>
      <w:r w:rsidR="00422A23">
        <w:rPr>
          <w:rFonts w:ascii="Calibri" w:hAnsi="Calibri" w:cs="Calibri"/>
          <w:color w:val="252525" w:themeColor="text1" w:themeShade="80"/>
        </w:rPr>
        <w:t xml:space="preserve"> business: het </w:t>
      </w:r>
      <w:r w:rsidR="00713AF1">
        <w:rPr>
          <w:rFonts w:ascii="Calibri" w:hAnsi="Calibri" w:cs="Calibri"/>
          <w:color w:val="252525" w:themeColor="text1" w:themeShade="80"/>
        </w:rPr>
        <w:t xml:space="preserve">verkopen, implementeren en onderhouden van softwareprogramma’s. </w:t>
      </w:r>
      <w:r w:rsidR="00653B3C">
        <w:rPr>
          <w:rFonts w:ascii="Calibri" w:hAnsi="Calibri" w:cs="Calibri"/>
          <w:color w:val="252525" w:themeColor="text1" w:themeShade="80"/>
        </w:rPr>
        <w:t>Het verder ontwikkelen en evolueren van</w:t>
      </w:r>
      <w:r w:rsidR="00057523">
        <w:rPr>
          <w:rFonts w:ascii="Calibri" w:hAnsi="Calibri" w:cs="Calibri"/>
          <w:color w:val="252525" w:themeColor="text1" w:themeShade="80"/>
        </w:rPr>
        <w:t xml:space="preserve"> de bestaande software, </w:t>
      </w:r>
      <w:proofErr w:type="spellStart"/>
      <w:r w:rsidR="00057523">
        <w:rPr>
          <w:rFonts w:ascii="Calibri" w:hAnsi="Calibri" w:cs="Calibri"/>
          <w:color w:val="252525" w:themeColor="text1" w:themeShade="80"/>
        </w:rPr>
        <w:t>oftwewel</w:t>
      </w:r>
      <w:proofErr w:type="spellEnd"/>
      <w:r w:rsidR="00057523">
        <w:rPr>
          <w:rFonts w:ascii="Calibri" w:hAnsi="Calibri" w:cs="Calibri"/>
          <w:color w:val="252525" w:themeColor="text1" w:themeShade="80"/>
        </w:rPr>
        <w:t xml:space="preserve"> de ‘</w:t>
      </w:r>
      <w:proofErr w:type="spellStart"/>
      <w:r w:rsidR="00057523">
        <w:rPr>
          <w:rFonts w:ascii="Calibri" w:hAnsi="Calibri" w:cs="Calibri"/>
          <w:color w:val="252525" w:themeColor="text1" w:themeShade="80"/>
        </w:rPr>
        <w:t>edge</w:t>
      </w:r>
      <w:proofErr w:type="spellEnd"/>
      <w:r w:rsidR="00057523">
        <w:rPr>
          <w:rFonts w:ascii="Calibri" w:hAnsi="Calibri" w:cs="Calibri"/>
          <w:color w:val="252525" w:themeColor="text1" w:themeShade="80"/>
        </w:rPr>
        <w:t xml:space="preserve"> </w:t>
      </w:r>
      <w:proofErr w:type="spellStart"/>
      <w:r w:rsidR="00057523">
        <w:rPr>
          <w:rFonts w:ascii="Calibri" w:hAnsi="Calibri" w:cs="Calibri"/>
          <w:color w:val="252525" w:themeColor="text1" w:themeShade="80"/>
        </w:rPr>
        <w:t>innovation</w:t>
      </w:r>
      <w:proofErr w:type="spellEnd"/>
      <w:r w:rsidR="00057523">
        <w:rPr>
          <w:rFonts w:ascii="Calibri" w:hAnsi="Calibri" w:cs="Calibri"/>
          <w:color w:val="252525" w:themeColor="text1" w:themeShade="80"/>
        </w:rPr>
        <w:t xml:space="preserve">’ neemt 20% van de tijd en middelen in beslag. </w:t>
      </w:r>
      <w:r w:rsidR="007776F3">
        <w:rPr>
          <w:rFonts w:ascii="Calibri" w:hAnsi="Calibri" w:cs="Calibri"/>
          <w:color w:val="252525" w:themeColor="text1" w:themeShade="80"/>
        </w:rPr>
        <w:t>De laatste 10% wordt besteed aan ‘</w:t>
      </w:r>
      <w:proofErr w:type="spellStart"/>
      <w:r w:rsidR="007776F3">
        <w:rPr>
          <w:rFonts w:ascii="Calibri" w:hAnsi="Calibri" w:cs="Calibri"/>
          <w:color w:val="252525" w:themeColor="text1" w:themeShade="80"/>
        </w:rPr>
        <w:t>explore</w:t>
      </w:r>
      <w:proofErr w:type="spellEnd"/>
      <w:r w:rsidR="007776F3">
        <w:rPr>
          <w:rFonts w:ascii="Calibri" w:hAnsi="Calibri" w:cs="Calibri"/>
          <w:color w:val="252525" w:themeColor="text1" w:themeShade="80"/>
        </w:rPr>
        <w:t xml:space="preserve"> </w:t>
      </w:r>
      <w:proofErr w:type="spellStart"/>
      <w:r w:rsidR="007776F3">
        <w:rPr>
          <w:rFonts w:ascii="Calibri" w:hAnsi="Calibri" w:cs="Calibri"/>
          <w:color w:val="252525" w:themeColor="text1" w:themeShade="80"/>
        </w:rPr>
        <w:t>and</w:t>
      </w:r>
      <w:proofErr w:type="spellEnd"/>
      <w:r w:rsidR="007776F3">
        <w:rPr>
          <w:rFonts w:ascii="Calibri" w:hAnsi="Calibri" w:cs="Calibri"/>
          <w:color w:val="252525" w:themeColor="text1" w:themeShade="80"/>
        </w:rPr>
        <w:t xml:space="preserve"> </w:t>
      </w:r>
      <w:proofErr w:type="spellStart"/>
      <w:r w:rsidR="007776F3">
        <w:rPr>
          <w:rFonts w:ascii="Calibri" w:hAnsi="Calibri" w:cs="Calibri"/>
          <w:color w:val="252525" w:themeColor="text1" w:themeShade="80"/>
        </w:rPr>
        <w:t>learn</w:t>
      </w:r>
      <w:proofErr w:type="spellEnd"/>
      <w:r w:rsidR="007776F3">
        <w:rPr>
          <w:rFonts w:ascii="Calibri" w:hAnsi="Calibri" w:cs="Calibri"/>
          <w:color w:val="252525" w:themeColor="text1" w:themeShade="80"/>
        </w:rPr>
        <w:t xml:space="preserve">’, het </w:t>
      </w:r>
      <w:r w:rsidR="00141514">
        <w:rPr>
          <w:rFonts w:ascii="Calibri" w:hAnsi="Calibri" w:cs="Calibri"/>
          <w:color w:val="252525" w:themeColor="text1" w:themeShade="80"/>
        </w:rPr>
        <w:t xml:space="preserve">brainstormen over en het bedenken en uitproberen van compleet nieuwe ideeën. Door tijd en middelen vrij te maken voor </w:t>
      </w:r>
      <w:r w:rsidR="00C252BD">
        <w:rPr>
          <w:rFonts w:ascii="Calibri" w:hAnsi="Calibri" w:cs="Calibri"/>
          <w:color w:val="252525" w:themeColor="text1" w:themeShade="80"/>
        </w:rPr>
        <w:t>‘</w:t>
      </w:r>
      <w:proofErr w:type="spellStart"/>
      <w:r w:rsidR="00C252BD">
        <w:rPr>
          <w:rFonts w:ascii="Calibri" w:hAnsi="Calibri" w:cs="Calibri"/>
          <w:color w:val="252525" w:themeColor="text1" w:themeShade="80"/>
        </w:rPr>
        <w:t>explore</w:t>
      </w:r>
      <w:proofErr w:type="spellEnd"/>
      <w:r w:rsidR="00C252BD">
        <w:rPr>
          <w:rFonts w:ascii="Calibri" w:hAnsi="Calibri" w:cs="Calibri"/>
          <w:color w:val="252525" w:themeColor="text1" w:themeShade="80"/>
        </w:rPr>
        <w:t xml:space="preserve"> </w:t>
      </w:r>
      <w:proofErr w:type="spellStart"/>
      <w:r w:rsidR="00C252BD">
        <w:rPr>
          <w:rFonts w:ascii="Calibri" w:hAnsi="Calibri" w:cs="Calibri"/>
          <w:color w:val="252525" w:themeColor="text1" w:themeShade="80"/>
        </w:rPr>
        <w:t>and</w:t>
      </w:r>
      <w:proofErr w:type="spellEnd"/>
      <w:r w:rsidR="00C252BD">
        <w:rPr>
          <w:rFonts w:ascii="Calibri" w:hAnsi="Calibri" w:cs="Calibri"/>
          <w:color w:val="252525" w:themeColor="text1" w:themeShade="80"/>
        </w:rPr>
        <w:t xml:space="preserve"> </w:t>
      </w:r>
      <w:proofErr w:type="spellStart"/>
      <w:r w:rsidR="00C252BD">
        <w:rPr>
          <w:rFonts w:ascii="Calibri" w:hAnsi="Calibri" w:cs="Calibri"/>
          <w:color w:val="252525" w:themeColor="text1" w:themeShade="80"/>
        </w:rPr>
        <w:t>learn</w:t>
      </w:r>
      <w:proofErr w:type="spellEnd"/>
      <w:r w:rsidR="00C252BD">
        <w:rPr>
          <w:rFonts w:ascii="Calibri" w:hAnsi="Calibri" w:cs="Calibri"/>
          <w:color w:val="252525" w:themeColor="text1" w:themeShade="80"/>
        </w:rPr>
        <w:t>’ wilt de organisatie innoverend en vooruitlopend blijven in de markt</w:t>
      </w:r>
      <w:r w:rsidR="00125553">
        <w:rPr>
          <w:rFonts w:ascii="Calibri" w:hAnsi="Calibri" w:cs="Calibri"/>
          <w:color w:val="252525" w:themeColor="text1" w:themeShade="80"/>
        </w:rPr>
        <w:t xml:space="preserve"> (</w:t>
      </w:r>
      <w:r w:rsidR="00946925">
        <w:rPr>
          <w:rFonts w:ascii="Calibri" w:hAnsi="Calibri" w:cs="Calibri"/>
          <w:color w:val="252525" w:themeColor="text1" w:themeShade="80"/>
        </w:rPr>
        <w:t>Decos</w:t>
      </w:r>
      <w:r w:rsidR="00125553">
        <w:rPr>
          <w:rFonts w:ascii="Calibri" w:hAnsi="Calibri" w:cs="Calibri"/>
          <w:color w:val="252525" w:themeColor="text1" w:themeShade="80"/>
        </w:rPr>
        <w:t>, 2019)</w:t>
      </w:r>
      <w:r w:rsidR="00C252BD">
        <w:rPr>
          <w:rFonts w:ascii="Calibri" w:hAnsi="Calibri" w:cs="Calibri"/>
          <w:color w:val="252525" w:themeColor="text1" w:themeShade="80"/>
        </w:rPr>
        <w:t xml:space="preserve">. </w:t>
      </w:r>
    </w:p>
    <w:p w14:paraId="55BD83C5" w14:textId="6274F402" w:rsidR="00C252BD" w:rsidRDefault="00C252BD" w:rsidP="00331118">
      <w:pPr>
        <w:spacing w:line="240" w:lineRule="auto"/>
        <w:rPr>
          <w:rFonts w:ascii="Calibri" w:hAnsi="Calibri" w:cs="Calibri"/>
          <w:color w:val="252525" w:themeColor="text1" w:themeShade="80"/>
        </w:rPr>
      </w:pPr>
    </w:p>
    <w:p w14:paraId="45F6EBB5" w14:textId="4C772C35" w:rsidR="00CF3AE8" w:rsidRDefault="00F333EC" w:rsidP="00331118">
      <w:pPr>
        <w:spacing w:line="240" w:lineRule="auto"/>
        <w:rPr>
          <w:rFonts w:ascii="Calibri" w:hAnsi="Calibri" w:cs="Calibri"/>
          <w:color w:val="252525" w:themeColor="text1" w:themeShade="80"/>
        </w:rPr>
      </w:pPr>
      <w:r>
        <w:rPr>
          <w:rFonts w:ascii="Calibri" w:hAnsi="Calibri" w:cs="Calibri"/>
          <w:color w:val="252525" w:themeColor="text1" w:themeShade="80"/>
        </w:rPr>
        <w:t xml:space="preserve">De HR-strategie </w:t>
      </w:r>
      <w:r w:rsidR="00125553">
        <w:rPr>
          <w:rFonts w:ascii="Calibri" w:hAnsi="Calibri" w:cs="Calibri"/>
          <w:color w:val="252525" w:themeColor="text1" w:themeShade="80"/>
        </w:rPr>
        <w:t xml:space="preserve">is </w:t>
      </w:r>
      <w:r w:rsidR="00D842B4">
        <w:rPr>
          <w:rFonts w:ascii="Calibri" w:hAnsi="Calibri" w:cs="Calibri"/>
          <w:color w:val="252525" w:themeColor="text1" w:themeShade="80"/>
        </w:rPr>
        <w:t xml:space="preserve">gericht op </w:t>
      </w:r>
      <w:r w:rsidR="00131EBB">
        <w:rPr>
          <w:rFonts w:ascii="Calibri" w:hAnsi="Calibri" w:cs="Calibri"/>
          <w:color w:val="252525" w:themeColor="text1" w:themeShade="80"/>
        </w:rPr>
        <w:t xml:space="preserve">de werkvloer vooral gericht op </w:t>
      </w:r>
      <w:r w:rsidR="00D842B4">
        <w:rPr>
          <w:rFonts w:ascii="Calibri" w:hAnsi="Calibri" w:cs="Calibri"/>
          <w:color w:val="252525" w:themeColor="text1" w:themeShade="80"/>
        </w:rPr>
        <w:t>goed werkgeverschap</w:t>
      </w:r>
      <w:r w:rsidR="00C770C0">
        <w:rPr>
          <w:rFonts w:ascii="Calibri" w:hAnsi="Calibri" w:cs="Calibri"/>
          <w:color w:val="252525" w:themeColor="text1" w:themeShade="80"/>
        </w:rPr>
        <w:t xml:space="preserve"> en het maximale uit de werknemer halen</w:t>
      </w:r>
      <w:r w:rsidR="00D842B4">
        <w:rPr>
          <w:rFonts w:ascii="Calibri" w:hAnsi="Calibri" w:cs="Calibri"/>
          <w:color w:val="252525" w:themeColor="text1" w:themeShade="80"/>
        </w:rPr>
        <w:t xml:space="preserve">. </w:t>
      </w:r>
      <w:r w:rsidR="00C770C0">
        <w:rPr>
          <w:rFonts w:ascii="Calibri" w:hAnsi="Calibri" w:cs="Calibri"/>
          <w:color w:val="252525" w:themeColor="text1" w:themeShade="80"/>
        </w:rPr>
        <w:t xml:space="preserve">Dit doet </w:t>
      </w:r>
      <w:r w:rsidR="00132B02">
        <w:rPr>
          <w:rFonts w:ascii="Calibri" w:hAnsi="Calibri" w:cs="Calibri"/>
          <w:color w:val="252525" w:themeColor="text1" w:themeShade="80"/>
        </w:rPr>
        <w:t xml:space="preserve">Decos </w:t>
      </w:r>
      <w:r w:rsidR="00C770C0">
        <w:rPr>
          <w:rFonts w:ascii="Calibri" w:hAnsi="Calibri" w:cs="Calibri"/>
          <w:color w:val="252525" w:themeColor="text1" w:themeShade="80"/>
        </w:rPr>
        <w:t xml:space="preserve"> onder andere door vrijheid en autonomie in het werk te bieden. </w:t>
      </w:r>
      <w:r w:rsidR="00C244DE">
        <w:rPr>
          <w:rFonts w:ascii="Calibri" w:hAnsi="Calibri" w:cs="Calibri"/>
          <w:color w:val="252525" w:themeColor="text1" w:themeShade="80"/>
        </w:rPr>
        <w:t>Voorbeelden hiervan zijn dat vakantiedagen niet gecontroleerd worden</w:t>
      </w:r>
      <w:r w:rsidR="00501C11">
        <w:rPr>
          <w:rFonts w:ascii="Calibri" w:hAnsi="Calibri" w:cs="Calibri"/>
          <w:color w:val="252525" w:themeColor="text1" w:themeShade="80"/>
        </w:rPr>
        <w:t>;</w:t>
      </w:r>
      <w:r w:rsidR="00C244DE">
        <w:rPr>
          <w:rFonts w:ascii="Calibri" w:hAnsi="Calibri" w:cs="Calibri"/>
          <w:color w:val="252525" w:themeColor="text1" w:themeShade="80"/>
        </w:rPr>
        <w:t xml:space="preserve"> verwacht wordt dat medewerkers daar verantwoordelijk en eerlijk mee omgaan</w:t>
      </w:r>
      <w:r w:rsidR="00501C11">
        <w:rPr>
          <w:rFonts w:ascii="Calibri" w:hAnsi="Calibri" w:cs="Calibri"/>
          <w:color w:val="252525" w:themeColor="text1" w:themeShade="80"/>
        </w:rPr>
        <w:t>. Ook ontbreekt het aan</w:t>
      </w:r>
      <w:r w:rsidR="004A5CD3">
        <w:rPr>
          <w:rFonts w:ascii="Calibri" w:hAnsi="Calibri" w:cs="Calibri"/>
          <w:color w:val="252525" w:themeColor="text1" w:themeShade="80"/>
        </w:rPr>
        <w:t xml:space="preserve"> hiërarchie; </w:t>
      </w:r>
      <w:r w:rsidR="00131EBB">
        <w:rPr>
          <w:rFonts w:ascii="Calibri" w:hAnsi="Calibri" w:cs="Calibri"/>
          <w:color w:val="252525" w:themeColor="text1" w:themeShade="80"/>
        </w:rPr>
        <w:t>doelen worden</w:t>
      </w:r>
      <w:r w:rsidR="00501C11">
        <w:rPr>
          <w:rFonts w:ascii="Calibri" w:hAnsi="Calibri" w:cs="Calibri"/>
          <w:color w:val="252525" w:themeColor="text1" w:themeShade="80"/>
        </w:rPr>
        <w:t xml:space="preserve"> bijvoorbeeld</w:t>
      </w:r>
      <w:r w:rsidR="00131EBB">
        <w:rPr>
          <w:rFonts w:ascii="Calibri" w:hAnsi="Calibri" w:cs="Calibri"/>
          <w:color w:val="252525" w:themeColor="text1" w:themeShade="80"/>
        </w:rPr>
        <w:t xml:space="preserve"> niet opgelegd</w:t>
      </w:r>
      <w:r w:rsidR="00501C11">
        <w:rPr>
          <w:rFonts w:ascii="Calibri" w:hAnsi="Calibri" w:cs="Calibri"/>
          <w:color w:val="252525" w:themeColor="text1" w:themeShade="80"/>
        </w:rPr>
        <w:t>,</w:t>
      </w:r>
      <w:r w:rsidR="00131EBB">
        <w:rPr>
          <w:rFonts w:ascii="Calibri" w:hAnsi="Calibri" w:cs="Calibri"/>
          <w:color w:val="252525" w:themeColor="text1" w:themeShade="80"/>
        </w:rPr>
        <w:t xml:space="preserve"> maar samen bepaald. </w:t>
      </w:r>
      <w:r w:rsidR="00501C11">
        <w:rPr>
          <w:rFonts w:ascii="Calibri" w:hAnsi="Calibri" w:cs="Calibri"/>
          <w:color w:val="252525" w:themeColor="text1" w:themeShade="80"/>
        </w:rPr>
        <w:t>Persoonlijke en professionele ontwikkeling</w:t>
      </w:r>
      <w:r w:rsidR="002B2246">
        <w:rPr>
          <w:rFonts w:ascii="Calibri" w:hAnsi="Calibri" w:cs="Calibri"/>
          <w:color w:val="252525" w:themeColor="text1" w:themeShade="80"/>
        </w:rPr>
        <w:t xml:space="preserve"> gaat bij Decos hand in hand.</w:t>
      </w:r>
      <w:r w:rsidR="00501C11">
        <w:rPr>
          <w:rFonts w:ascii="Calibri" w:hAnsi="Calibri" w:cs="Calibri"/>
          <w:color w:val="252525" w:themeColor="text1" w:themeShade="80"/>
        </w:rPr>
        <w:t xml:space="preserve"> </w:t>
      </w:r>
      <w:r w:rsidR="0092103F">
        <w:rPr>
          <w:rFonts w:ascii="Calibri" w:hAnsi="Calibri" w:cs="Calibri"/>
          <w:color w:val="252525" w:themeColor="text1" w:themeShade="80"/>
        </w:rPr>
        <w:t>Om de ontwikkeling van de medewerkers te stimuleren worden er opleidingen aangeboden</w:t>
      </w:r>
      <w:r w:rsidR="00B31803">
        <w:rPr>
          <w:rFonts w:ascii="Calibri" w:hAnsi="Calibri" w:cs="Calibri"/>
          <w:color w:val="252525" w:themeColor="text1" w:themeShade="80"/>
        </w:rPr>
        <w:t xml:space="preserve"> en maken sommige werknemers zelfs een carrièreswitch binnen de organisatie, om de uitdaging in het werk terug te vinden.</w:t>
      </w:r>
      <w:r w:rsidR="00AD7C9D">
        <w:rPr>
          <w:rFonts w:ascii="Calibri" w:hAnsi="Calibri" w:cs="Calibri"/>
          <w:color w:val="252525" w:themeColor="text1" w:themeShade="80"/>
        </w:rPr>
        <w:t xml:space="preserve"> </w:t>
      </w:r>
    </w:p>
    <w:p w14:paraId="5C2897B6" w14:textId="5BE45080" w:rsidR="00CF3AE8" w:rsidRDefault="00CF3AE8" w:rsidP="00331118">
      <w:pPr>
        <w:spacing w:line="240" w:lineRule="auto"/>
        <w:rPr>
          <w:rFonts w:ascii="Calibri" w:hAnsi="Calibri" w:cs="Calibri"/>
          <w:color w:val="252525" w:themeColor="text1" w:themeShade="80"/>
        </w:rPr>
      </w:pPr>
    </w:p>
    <w:p w14:paraId="60F113EB" w14:textId="1AF0D8A7" w:rsidR="001B2B00" w:rsidRDefault="00A61FB2" w:rsidP="00331118">
      <w:pPr>
        <w:spacing w:line="240" w:lineRule="auto"/>
        <w:rPr>
          <w:rFonts w:ascii="Calibri" w:hAnsi="Calibri" w:cs="Calibri"/>
          <w:color w:val="252525" w:themeColor="text1" w:themeShade="80"/>
        </w:rPr>
      </w:pPr>
      <w:r>
        <w:rPr>
          <w:rFonts w:ascii="Calibri" w:hAnsi="Calibri" w:cs="Calibri"/>
          <w:color w:val="252525" w:themeColor="text1" w:themeShade="80"/>
        </w:rPr>
        <w:t xml:space="preserve">In de HR-strategie komt de vitaliteit van medewerkers ook sterk naar voren. Er </w:t>
      </w:r>
      <w:r w:rsidR="00D752D8">
        <w:rPr>
          <w:rFonts w:ascii="Calibri" w:hAnsi="Calibri" w:cs="Calibri"/>
          <w:color w:val="252525" w:themeColor="text1" w:themeShade="80"/>
        </w:rPr>
        <w:t xml:space="preserve">zijn door de HR-afdeling veel initiatieven genomen om deze vitaliteit te bevorderen. Zo </w:t>
      </w:r>
      <w:r w:rsidR="00DB6425">
        <w:rPr>
          <w:rFonts w:ascii="Calibri" w:hAnsi="Calibri" w:cs="Calibri"/>
          <w:color w:val="252525" w:themeColor="text1" w:themeShade="80"/>
        </w:rPr>
        <w:t xml:space="preserve">kunnen medewerkers een gezondheidscheck laten doen, mochten ze hier behoefte aan hebben. </w:t>
      </w:r>
      <w:r w:rsidR="00951563">
        <w:rPr>
          <w:rFonts w:ascii="Calibri" w:hAnsi="Calibri" w:cs="Calibri"/>
          <w:color w:val="252525" w:themeColor="text1" w:themeShade="80"/>
        </w:rPr>
        <w:t>Ontspanning</w:t>
      </w:r>
      <w:r w:rsidR="002D71FF">
        <w:rPr>
          <w:rFonts w:ascii="Calibri" w:hAnsi="Calibri" w:cs="Calibri"/>
          <w:color w:val="252525" w:themeColor="text1" w:themeShade="80"/>
        </w:rPr>
        <w:t xml:space="preserve"> tijdens het werk</w:t>
      </w:r>
      <w:r w:rsidR="00951563">
        <w:rPr>
          <w:rFonts w:ascii="Calibri" w:hAnsi="Calibri" w:cs="Calibri"/>
          <w:color w:val="252525" w:themeColor="text1" w:themeShade="80"/>
        </w:rPr>
        <w:t xml:space="preserve"> wordt eerder als </w:t>
      </w:r>
      <w:r w:rsidR="002D71FF">
        <w:rPr>
          <w:rFonts w:ascii="Calibri" w:hAnsi="Calibri" w:cs="Calibri"/>
          <w:color w:val="252525" w:themeColor="text1" w:themeShade="80"/>
        </w:rPr>
        <w:t>recht dan als privilege gezien, getuige de speciaal ingerichte ontspanningshoeken op het kantoor, met onder andere gameconsoles en een tennistafel</w:t>
      </w:r>
      <w:r w:rsidR="000255C4">
        <w:rPr>
          <w:rFonts w:ascii="Calibri" w:hAnsi="Calibri" w:cs="Calibri"/>
          <w:color w:val="252525" w:themeColor="text1" w:themeShade="80"/>
        </w:rPr>
        <w:t xml:space="preserve"> (</w:t>
      </w:r>
      <w:r w:rsidR="00BB3A55">
        <w:rPr>
          <w:rFonts w:ascii="Calibri" w:hAnsi="Calibri" w:cs="Calibri"/>
          <w:color w:val="252525" w:themeColor="text1" w:themeShade="80"/>
        </w:rPr>
        <w:t>C. Massaar, persoonlijke communicatie, 14 februari 2019</w:t>
      </w:r>
      <w:r w:rsidR="000255C4">
        <w:rPr>
          <w:rFonts w:ascii="Calibri" w:hAnsi="Calibri" w:cs="Calibri"/>
          <w:color w:val="252525" w:themeColor="text1" w:themeShade="80"/>
        </w:rPr>
        <w:t>)</w:t>
      </w:r>
      <w:r w:rsidR="002D71FF">
        <w:rPr>
          <w:rFonts w:ascii="Calibri" w:hAnsi="Calibri" w:cs="Calibri"/>
          <w:color w:val="252525" w:themeColor="text1" w:themeShade="80"/>
        </w:rPr>
        <w:t xml:space="preserve">. </w:t>
      </w:r>
    </w:p>
    <w:p w14:paraId="035E836B" w14:textId="77777777" w:rsidR="001B2B00" w:rsidRDefault="001B2B00" w:rsidP="00331118">
      <w:pPr>
        <w:spacing w:line="240" w:lineRule="auto"/>
        <w:rPr>
          <w:rFonts w:ascii="Calibri" w:hAnsi="Calibri" w:cs="Calibri"/>
          <w:color w:val="252525" w:themeColor="text1" w:themeShade="80"/>
        </w:rPr>
      </w:pPr>
    </w:p>
    <w:p w14:paraId="20104E98" w14:textId="297EAD8C" w:rsidR="009D77BA" w:rsidRPr="009D77BA" w:rsidRDefault="009D77BA" w:rsidP="00331118">
      <w:pPr>
        <w:spacing w:line="240" w:lineRule="auto"/>
        <w:rPr>
          <w:rFonts w:ascii="Calibri" w:hAnsi="Calibri" w:cs="Calibri"/>
          <w:color w:val="252525" w:themeColor="text1" w:themeShade="80"/>
        </w:rPr>
      </w:pPr>
      <w:proofErr w:type="spellStart"/>
      <w:r w:rsidRPr="009D77BA">
        <w:rPr>
          <w:rFonts w:ascii="Calibri" w:hAnsi="Calibri" w:cs="Calibri"/>
          <w:color w:val="252525" w:themeColor="text1" w:themeShade="80"/>
        </w:rPr>
        <w:t>Decos</w:t>
      </w:r>
      <w:proofErr w:type="spellEnd"/>
      <w:r w:rsidRPr="009D77BA">
        <w:rPr>
          <w:rFonts w:ascii="Calibri" w:hAnsi="Calibri" w:cs="Calibri"/>
          <w:color w:val="252525" w:themeColor="text1" w:themeShade="80"/>
        </w:rPr>
        <w:t xml:space="preserve"> is employee-</w:t>
      </w:r>
      <w:proofErr w:type="spellStart"/>
      <w:r w:rsidRPr="009D77BA">
        <w:rPr>
          <w:rFonts w:ascii="Calibri" w:hAnsi="Calibri" w:cs="Calibri"/>
          <w:color w:val="252525" w:themeColor="text1" w:themeShade="80"/>
        </w:rPr>
        <w:t>owned</w:t>
      </w:r>
      <w:proofErr w:type="spellEnd"/>
      <w:r w:rsidRPr="009D77BA">
        <w:rPr>
          <w:rFonts w:ascii="Calibri" w:hAnsi="Calibri" w:cs="Calibri"/>
          <w:color w:val="252525" w:themeColor="text1" w:themeShade="80"/>
        </w:rPr>
        <w:t>, wat inhoudt dat me</w:t>
      </w:r>
      <w:r>
        <w:rPr>
          <w:rFonts w:ascii="Calibri" w:hAnsi="Calibri" w:cs="Calibri"/>
          <w:color w:val="252525" w:themeColor="text1" w:themeShade="80"/>
        </w:rPr>
        <w:t xml:space="preserve">dewerkers </w:t>
      </w:r>
      <w:r w:rsidR="004C35AF">
        <w:rPr>
          <w:rFonts w:ascii="Calibri" w:hAnsi="Calibri" w:cs="Calibri"/>
          <w:color w:val="252525" w:themeColor="text1" w:themeShade="80"/>
        </w:rPr>
        <w:t xml:space="preserve">aandelen in de organisatie kunnen kopen en daarover elk jaar dividend kunnen ontvangen. Deze constructie blijkt een succes, want </w:t>
      </w:r>
      <w:r w:rsidR="000501D1">
        <w:rPr>
          <w:rFonts w:ascii="Calibri" w:hAnsi="Calibri" w:cs="Calibri"/>
          <w:color w:val="252525" w:themeColor="text1" w:themeShade="80"/>
        </w:rPr>
        <w:t>ongeveer 80% van de vaste medewerkers heeft aandelen in de organisatie. Deze constructie leidt tot een hoge mate van betrokkenheid met de organisatie, een andere belangrijke waarde in het HR-beleid</w:t>
      </w:r>
      <w:r w:rsidR="000255C4">
        <w:rPr>
          <w:rFonts w:ascii="Calibri" w:hAnsi="Calibri" w:cs="Calibri"/>
          <w:color w:val="252525" w:themeColor="text1" w:themeShade="80"/>
        </w:rPr>
        <w:t xml:space="preserve"> (</w:t>
      </w:r>
      <w:r w:rsidR="00BB3A55">
        <w:rPr>
          <w:rFonts w:ascii="Calibri" w:hAnsi="Calibri" w:cs="Calibri"/>
          <w:color w:val="252525" w:themeColor="text1" w:themeShade="80"/>
        </w:rPr>
        <w:t xml:space="preserve">P. </w:t>
      </w:r>
      <w:r w:rsidR="000255C4">
        <w:rPr>
          <w:rFonts w:ascii="Calibri" w:hAnsi="Calibri" w:cs="Calibri"/>
          <w:color w:val="252525" w:themeColor="text1" w:themeShade="80"/>
        </w:rPr>
        <w:t xml:space="preserve">Veger, </w:t>
      </w:r>
      <w:r w:rsidR="00BB3A55">
        <w:rPr>
          <w:rFonts w:ascii="Calibri" w:hAnsi="Calibri" w:cs="Calibri"/>
          <w:color w:val="252525" w:themeColor="text1" w:themeShade="80"/>
        </w:rPr>
        <w:t xml:space="preserve">persoonlijke communicatie, </w:t>
      </w:r>
      <w:r w:rsidR="00772A36">
        <w:rPr>
          <w:rFonts w:ascii="Calibri" w:hAnsi="Calibri" w:cs="Calibri"/>
          <w:color w:val="252525" w:themeColor="text1" w:themeShade="80"/>
        </w:rPr>
        <w:t xml:space="preserve">4 maart </w:t>
      </w:r>
      <w:r w:rsidR="000255C4">
        <w:rPr>
          <w:rFonts w:ascii="Calibri" w:hAnsi="Calibri" w:cs="Calibri"/>
          <w:color w:val="252525" w:themeColor="text1" w:themeShade="80"/>
        </w:rPr>
        <w:t>2019)</w:t>
      </w:r>
      <w:r w:rsidR="000501D1">
        <w:rPr>
          <w:rFonts w:ascii="Calibri" w:hAnsi="Calibri" w:cs="Calibri"/>
          <w:color w:val="252525" w:themeColor="text1" w:themeShade="80"/>
        </w:rPr>
        <w:t>.</w:t>
      </w:r>
    </w:p>
    <w:p w14:paraId="394FE2EB" w14:textId="77777777" w:rsidR="009D77BA" w:rsidRPr="009D77BA" w:rsidRDefault="009D77BA" w:rsidP="00331118">
      <w:pPr>
        <w:spacing w:line="240" w:lineRule="auto"/>
        <w:rPr>
          <w:rFonts w:ascii="Calibri" w:hAnsi="Calibri" w:cs="Calibri"/>
          <w:color w:val="252525" w:themeColor="text1" w:themeShade="80"/>
        </w:rPr>
      </w:pPr>
    </w:p>
    <w:p w14:paraId="3BC1C998" w14:textId="5AB43D67" w:rsidR="00C252BD" w:rsidRDefault="00AD7C9D" w:rsidP="00331118">
      <w:pPr>
        <w:spacing w:line="240" w:lineRule="auto"/>
        <w:rPr>
          <w:rFonts w:ascii="Calibri" w:hAnsi="Calibri" w:cs="Calibri"/>
          <w:color w:val="252525" w:themeColor="text1" w:themeShade="80"/>
        </w:rPr>
      </w:pPr>
      <w:r>
        <w:rPr>
          <w:rFonts w:ascii="Calibri" w:hAnsi="Calibri" w:cs="Calibri"/>
          <w:color w:val="252525" w:themeColor="text1" w:themeShade="80"/>
        </w:rPr>
        <w:t>Mede dankzij de inspanningen met betrekking tot goed werkgeverschap stond Decos in 2017 in de finale van de Kroon op je werk</w:t>
      </w:r>
      <w:r w:rsidR="00065B81">
        <w:rPr>
          <w:rFonts w:ascii="Calibri" w:hAnsi="Calibri" w:cs="Calibri"/>
          <w:color w:val="252525" w:themeColor="text1" w:themeShade="80"/>
        </w:rPr>
        <w:t xml:space="preserve"> P</w:t>
      </w:r>
      <w:r>
        <w:rPr>
          <w:rFonts w:ascii="Calibri" w:hAnsi="Calibri" w:cs="Calibri"/>
          <w:color w:val="252525" w:themeColor="text1" w:themeShade="80"/>
        </w:rPr>
        <w:t>rijs.</w:t>
      </w:r>
      <w:r w:rsidR="000C4D75">
        <w:rPr>
          <w:rFonts w:ascii="Calibri" w:hAnsi="Calibri" w:cs="Calibri"/>
          <w:color w:val="252525" w:themeColor="text1" w:themeShade="80"/>
        </w:rPr>
        <w:t xml:space="preserve"> Deze prijs is een initiatief van het </w:t>
      </w:r>
      <w:r w:rsidR="000C4D75" w:rsidRPr="000C4D75">
        <w:rPr>
          <w:rFonts w:ascii="Calibri" w:hAnsi="Calibri" w:cs="Calibri"/>
          <w:color w:val="252525" w:themeColor="text1" w:themeShade="80"/>
        </w:rPr>
        <w:t>Nationaal Platform Duurzame Inzetbaarheid</w:t>
      </w:r>
      <w:r w:rsidR="000C4D75">
        <w:rPr>
          <w:rFonts w:ascii="Calibri" w:hAnsi="Calibri" w:cs="Calibri"/>
          <w:color w:val="252525" w:themeColor="text1" w:themeShade="80"/>
        </w:rPr>
        <w:t>, het NPDI, en beloont organisaties</w:t>
      </w:r>
      <w:r w:rsidR="00F83341">
        <w:rPr>
          <w:rFonts w:ascii="Calibri" w:hAnsi="Calibri" w:cs="Calibri"/>
          <w:color w:val="252525" w:themeColor="text1" w:themeShade="80"/>
        </w:rPr>
        <w:t xml:space="preserve"> die zich </w:t>
      </w:r>
      <w:r w:rsidR="0085516A" w:rsidRPr="0085516A">
        <w:rPr>
          <w:rFonts w:ascii="Calibri" w:hAnsi="Calibri" w:cs="Calibri"/>
          <w:color w:val="252525" w:themeColor="text1" w:themeShade="80"/>
        </w:rPr>
        <w:t xml:space="preserve">positief onderscheiden in het bevorderen van duurzame inzetbaarheid van werknemers </w:t>
      </w:r>
      <w:r w:rsidR="000412F1">
        <w:rPr>
          <w:rFonts w:ascii="Calibri" w:hAnsi="Calibri" w:cs="Calibri"/>
          <w:color w:val="252525" w:themeColor="text1" w:themeShade="80"/>
        </w:rPr>
        <w:t xml:space="preserve">(NPDI, </w:t>
      </w:r>
      <w:proofErr w:type="spellStart"/>
      <w:r w:rsidR="003807FA">
        <w:rPr>
          <w:rFonts w:ascii="Calibri" w:hAnsi="Calibri" w:cs="Calibri"/>
          <w:color w:val="252525" w:themeColor="text1" w:themeShade="80"/>
        </w:rPr>
        <w:t>z.d.</w:t>
      </w:r>
      <w:proofErr w:type="spellEnd"/>
      <w:r w:rsidR="003807FA">
        <w:rPr>
          <w:rFonts w:ascii="Calibri" w:hAnsi="Calibri" w:cs="Calibri"/>
          <w:color w:val="252525" w:themeColor="text1" w:themeShade="80"/>
        </w:rPr>
        <w:t>).</w:t>
      </w:r>
    </w:p>
    <w:p w14:paraId="2697C90C" w14:textId="44B30E6C" w:rsidR="00F727E9" w:rsidRDefault="00F727E9" w:rsidP="00331118">
      <w:pPr>
        <w:spacing w:line="240" w:lineRule="auto"/>
        <w:rPr>
          <w:rFonts w:ascii="Calibri" w:hAnsi="Calibri" w:cs="Calibri"/>
          <w:color w:val="252525" w:themeColor="text1" w:themeShade="80"/>
        </w:rPr>
      </w:pPr>
    </w:p>
    <w:p w14:paraId="6C991064" w14:textId="27D576C2" w:rsidR="00B31803" w:rsidRDefault="00AD7C9D" w:rsidP="00331118">
      <w:pPr>
        <w:spacing w:line="240" w:lineRule="auto"/>
        <w:rPr>
          <w:rFonts w:ascii="Calibri" w:hAnsi="Calibri" w:cs="Calibri"/>
          <w:color w:val="252525" w:themeColor="text1" w:themeShade="80"/>
        </w:rPr>
      </w:pPr>
      <w:r>
        <w:rPr>
          <w:rFonts w:ascii="Calibri" w:hAnsi="Calibri" w:cs="Calibri"/>
          <w:color w:val="252525" w:themeColor="text1" w:themeShade="80"/>
        </w:rPr>
        <w:t xml:space="preserve">De werving en selectie-strategie </w:t>
      </w:r>
      <w:r w:rsidR="000255C4">
        <w:rPr>
          <w:rFonts w:ascii="Calibri" w:hAnsi="Calibri" w:cs="Calibri"/>
          <w:color w:val="252525" w:themeColor="text1" w:themeShade="80"/>
        </w:rPr>
        <w:t xml:space="preserve">is vooral reactief: pas wanneer </w:t>
      </w:r>
      <w:r w:rsidR="00745F98">
        <w:rPr>
          <w:rFonts w:ascii="Calibri" w:hAnsi="Calibri" w:cs="Calibri"/>
          <w:color w:val="252525" w:themeColor="text1" w:themeShade="80"/>
        </w:rPr>
        <w:t xml:space="preserve">er open vacatures zijn wordt er </w:t>
      </w:r>
      <w:r w:rsidR="00EF7153">
        <w:rPr>
          <w:rFonts w:ascii="Calibri" w:hAnsi="Calibri" w:cs="Calibri"/>
          <w:color w:val="252525" w:themeColor="text1" w:themeShade="80"/>
        </w:rPr>
        <w:t>op zoek gegaan naar kandidaten.</w:t>
      </w:r>
      <w:r w:rsidR="0020108A">
        <w:rPr>
          <w:rFonts w:ascii="Calibri" w:hAnsi="Calibri" w:cs="Calibri"/>
          <w:color w:val="252525" w:themeColor="text1" w:themeShade="80"/>
        </w:rPr>
        <w:t xml:space="preserve"> Dit gebeurt vervolgens door de vacature uit te zetten </w:t>
      </w:r>
      <w:r w:rsidR="006C7A48">
        <w:rPr>
          <w:rFonts w:ascii="Calibri" w:hAnsi="Calibri" w:cs="Calibri"/>
          <w:color w:val="252525" w:themeColor="text1" w:themeShade="80"/>
        </w:rPr>
        <w:t xml:space="preserve">op de website van Decos zelf, en LinkedIn. </w:t>
      </w:r>
      <w:r w:rsidR="00F60F82">
        <w:rPr>
          <w:rFonts w:ascii="Calibri" w:hAnsi="Calibri" w:cs="Calibri"/>
          <w:color w:val="252525" w:themeColor="text1" w:themeShade="80"/>
        </w:rPr>
        <w:t xml:space="preserve">Het aantal sollicitaties wat via deze kanalen binnenkomt laat zeer te wensen over. Dat is ook de reden dat Decos </w:t>
      </w:r>
      <w:r w:rsidR="00A61C06">
        <w:rPr>
          <w:rFonts w:ascii="Calibri" w:hAnsi="Calibri" w:cs="Calibri"/>
          <w:color w:val="252525" w:themeColor="text1" w:themeShade="80"/>
        </w:rPr>
        <w:t xml:space="preserve">een samenwerking is aangegaan met externe partijen. Deze partijen zijn twee detacheringsbureaus gericht op de IT-branche en een uitzendbureau. </w:t>
      </w:r>
      <w:r w:rsidR="000217CE">
        <w:rPr>
          <w:rFonts w:ascii="Calibri" w:hAnsi="Calibri" w:cs="Calibri"/>
          <w:color w:val="252525" w:themeColor="text1" w:themeShade="80"/>
        </w:rPr>
        <w:t>Deze partijen leveren meer kandidaten af dan dat er kandidaten worden gew</w:t>
      </w:r>
      <w:r w:rsidR="00D7622D">
        <w:rPr>
          <w:rFonts w:ascii="Calibri" w:hAnsi="Calibri" w:cs="Calibri"/>
          <w:color w:val="252525" w:themeColor="text1" w:themeShade="80"/>
        </w:rPr>
        <w:t>orven</w:t>
      </w:r>
      <w:r w:rsidR="000217CE">
        <w:rPr>
          <w:rFonts w:ascii="Calibri" w:hAnsi="Calibri" w:cs="Calibri"/>
          <w:color w:val="252525" w:themeColor="text1" w:themeShade="80"/>
        </w:rPr>
        <w:t xml:space="preserve"> via de openstaande vacatures op de websites.</w:t>
      </w:r>
      <w:r w:rsidR="00D7622D">
        <w:rPr>
          <w:rFonts w:ascii="Calibri" w:hAnsi="Calibri" w:cs="Calibri"/>
          <w:color w:val="252525" w:themeColor="text1" w:themeShade="80"/>
        </w:rPr>
        <w:t xml:space="preserve"> Een groot nadeel van de samenwerking met deze externe partijen </w:t>
      </w:r>
      <w:r w:rsidR="00925E4F">
        <w:rPr>
          <w:rFonts w:ascii="Calibri" w:hAnsi="Calibri" w:cs="Calibri"/>
          <w:color w:val="252525" w:themeColor="text1" w:themeShade="80"/>
        </w:rPr>
        <w:t xml:space="preserve">zijn de hoge kosten. Een uurtarief van een, door een </w:t>
      </w:r>
      <w:r w:rsidR="00925E4F">
        <w:rPr>
          <w:rFonts w:ascii="Calibri" w:hAnsi="Calibri" w:cs="Calibri"/>
          <w:color w:val="252525" w:themeColor="text1" w:themeShade="80"/>
        </w:rPr>
        <w:lastRenderedPageBreak/>
        <w:t xml:space="preserve">externe </w:t>
      </w:r>
      <w:r w:rsidR="007833C3">
        <w:rPr>
          <w:rFonts w:ascii="Calibri" w:hAnsi="Calibri" w:cs="Calibri"/>
          <w:color w:val="252525" w:themeColor="text1" w:themeShade="80"/>
        </w:rPr>
        <w:t xml:space="preserve">partij, </w:t>
      </w:r>
      <w:r w:rsidR="00925E4F">
        <w:rPr>
          <w:rFonts w:ascii="Calibri" w:hAnsi="Calibri" w:cs="Calibri"/>
          <w:color w:val="252525" w:themeColor="text1" w:themeShade="80"/>
        </w:rPr>
        <w:t>geplaatste kandid</w:t>
      </w:r>
      <w:r w:rsidR="007833C3">
        <w:rPr>
          <w:rFonts w:ascii="Calibri" w:hAnsi="Calibri" w:cs="Calibri"/>
          <w:color w:val="252525" w:themeColor="text1" w:themeShade="80"/>
        </w:rPr>
        <w:t>a</w:t>
      </w:r>
      <w:r w:rsidR="00925E4F">
        <w:rPr>
          <w:rFonts w:ascii="Calibri" w:hAnsi="Calibri" w:cs="Calibri"/>
          <w:color w:val="252525" w:themeColor="text1" w:themeShade="80"/>
        </w:rPr>
        <w:t xml:space="preserve">at </w:t>
      </w:r>
      <w:r w:rsidR="007833C3">
        <w:rPr>
          <w:rFonts w:ascii="Calibri" w:hAnsi="Calibri" w:cs="Calibri"/>
          <w:color w:val="252525" w:themeColor="text1" w:themeShade="80"/>
        </w:rPr>
        <w:t xml:space="preserve">ligt gemiddeld bijna twee keer hoger dan </w:t>
      </w:r>
      <w:r w:rsidR="00016A4D">
        <w:rPr>
          <w:rFonts w:ascii="Calibri" w:hAnsi="Calibri" w:cs="Calibri"/>
          <w:color w:val="252525" w:themeColor="text1" w:themeShade="80"/>
        </w:rPr>
        <w:t>het uurloon van iemand in een vergelijkbare functie die door Decos zelf geworven is</w:t>
      </w:r>
      <w:r w:rsidR="00956510">
        <w:rPr>
          <w:rFonts w:ascii="Calibri" w:hAnsi="Calibri" w:cs="Calibri"/>
          <w:color w:val="252525" w:themeColor="text1" w:themeShade="80"/>
        </w:rPr>
        <w:t>. In een ideale wereld</w:t>
      </w:r>
      <w:r w:rsidR="008B752B">
        <w:rPr>
          <w:rFonts w:ascii="Calibri" w:hAnsi="Calibri" w:cs="Calibri"/>
          <w:color w:val="252525" w:themeColor="text1" w:themeShade="80"/>
        </w:rPr>
        <w:t xml:space="preserve"> </w:t>
      </w:r>
      <w:r w:rsidR="00956510">
        <w:rPr>
          <w:rFonts w:ascii="Calibri" w:hAnsi="Calibri" w:cs="Calibri"/>
          <w:color w:val="252525" w:themeColor="text1" w:themeShade="80"/>
        </w:rPr>
        <w:t xml:space="preserve">zouden </w:t>
      </w:r>
      <w:r w:rsidR="00C07A8D">
        <w:rPr>
          <w:rFonts w:ascii="Calibri" w:hAnsi="Calibri" w:cs="Calibri"/>
          <w:color w:val="252525" w:themeColor="text1" w:themeShade="80"/>
        </w:rPr>
        <w:t>alle medewerkers geworven worden</w:t>
      </w:r>
      <w:r w:rsidR="008B752B">
        <w:rPr>
          <w:rFonts w:ascii="Calibri" w:hAnsi="Calibri" w:cs="Calibri"/>
          <w:color w:val="252525" w:themeColor="text1" w:themeShade="80"/>
        </w:rPr>
        <w:t xml:space="preserve"> zonder dat daar externe bureaus voor ingeschakeld hoeven worden</w:t>
      </w:r>
      <w:r w:rsidR="00B57619">
        <w:rPr>
          <w:rFonts w:ascii="Calibri" w:hAnsi="Calibri" w:cs="Calibri"/>
          <w:color w:val="252525" w:themeColor="text1" w:themeShade="80"/>
        </w:rPr>
        <w:t xml:space="preserve"> (</w:t>
      </w:r>
      <w:r w:rsidR="00BB3A55">
        <w:rPr>
          <w:rFonts w:ascii="Calibri" w:hAnsi="Calibri" w:cs="Calibri"/>
          <w:color w:val="252525" w:themeColor="text1" w:themeShade="80"/>
        </w:rPr>
        <w:t>C. Massaar, persoonlijke communicatie, 14 februari 2019</w:t>
      </w:r>
      <w:r w:rsidR="00B57619">
        <w:rPr>
          <w:rFonts w:ascii="Calibri" w:hAnsi="Calibri" w:cs="Calibri"/>
          <w:color w:val="252525" w:themeColor="text1" w:themeShade="80"/>
        </w:rPr>
        <w:t>)</w:t>
      </w:r>
      <w:r w:rsidR="008B752B">
        <w:rPr>
          <w:rFonts w:ascii="Calibri" w:hAnsi="Calibri" w:cs="Calibri"/>
          <w:color w:val="252525" w:themeColor="text1" w:themeShade="80"/>
        </w:rPr>
        <w:t xml:space="preserve">. </w:t>
      </w:r>
      <w:r w:rsidR="00016A4D">
        <w:rPr>
          <w:rFonts w:ascii="Calibri" w:hAnsi="Calibri" w:cs="Calibri"/>
          <w:color w:val="252525" w:themeColor="text1" w:themeShade="80"/>
        </w:rPr>
        <w:t xml:space="preserve"> </w:t>
      </w:r>
    </w:p>
    <w:p w14:paraId="6641E004" w14:textId="77777777" w:rsidR="008A7567" w:rsidRPr="00602E66" w:rsidRDefault="008A7567" w:rsidP="00331118">
      <w:pPr>
        <w:spacing w:line="240" w:lineRule="auto"/>
        <w:rPr>
          <w:rFonts w:ascii="Calibri" w:hAnsi="Calibri" w:cs="Calibri"/>
          <w:color w:val="252525" w:themeColor="text1" w:themeShade="80"/>
          <w:sz w:val="24"/>
          <w:szCs w:val="24"/>
        </w:rPr>
      </w:pPr>
    </w:p>
    <w:p w14:paraId="011452A0" w14:textId="443960B0" w:rsidR="00EB3976" w:rsidRPr="00F73344" w:rsidRDefault="00F73344" w:rsidP="00F73344">
      <w:pPr>
        <w:spacing w:line="360" w:lineRule="auto"/>
        <w:rPr>
          <w:rFonts w:ascii="Calibri" w:hAnsi="Calibri" w:cs="Calibri"/>
          <w:color w:val="252525" w:themeColor="text1" w:themeShade="80"/>
          <w:sz w:val="24"/>
          <w:szCs w:val="24"/>
        </w:rPr>
      </w:pPr>
      <w:r>
        <w:rPr>
          <w:rFonts w:ascii="Calibri" w:hAnsi="Calibri" w:cs="Calibri"/>
          <w:color w:val="252525" w:themeColor="text1" w:themeShade="80"/>
          <w:sz w:val="24"/>
          <w:szCs w:val="24"/>
        </w:rPr>
        <w:t xml:space="preserve">2.2.4 </w:t>
      </w:r>
      <w:r w:rsidR="000D6DD9" w:rsidRPr="00F73344">
        <w:rPr>
          <w:rFonts w:ascii="Calibri" w:hAnsi="Calibri" w:cs="Calibri"/>
          <w:color w:val="252525" w:themeColor="text1" w:themeShade="80"/>
          <w:sz w:val="24"/>
          <w:szCs w:val="24"/>
        </w:rPr>
        <w:t xml:space="preserve">Shared </w:t>
      </w:r>
      <w:proofErr w:type="spellStart"/>
      <w:r w:rsidR="00EB3976" w:rsidRPr="00F73344">
        <w:rPr>
          <w:rFonts w:ascii="Calibri" w:hAnsi="Calibri" w:cs="Calibri"/>
          <w:color w:val="252525" w:themeColor="text1" w:themeShade="80"/>
          <w:sz w:val="24"/>
          <w:szCs w:val="24"/>
        </w:rPr>
        <w:t>v</w:t>
      </w:r>
      <w:r w:rsidR="000D6DD9" w:rsidRPr="00F73344">
        <w:rPr>
          <w:rFonts w:ascii="Calibri" w:hAnsi="Calibri" w:cs="Calibri"/>
          <w:color w:val="252525" w:themeColor="text1" w:themeShade="80"/>
          <w:sz w:val="24"/>
          <w:szCs w:val="24"/>
        </w:rPr>
        <w:t>alues</w:t>
      </w:r>
      <w:proofErr w:type="spellEnd"/>
    </w:p>
    <w:p w14:paraId="5468560B" w14:textId="1FC1B5D2" w:rsidR="008F1DB8" w:rsidRDefault="00CD749C" w:rsidP="00C74ECD">
      <w:pPr>
        <w:spacing w:line="240" w:lineRule="auto"/>
        <w:rPr>
          <w:rFonts w:ascii="Calibri" w:hAnsi="Calibri" w:cs="Calibri"/>
          <w:color w:val="252525" w:themeColor="text1" w:themeShade="80"/>
        </w:rPr>
      </w:pPr>
      <w:r>
        <w:rPr>
          <w:rFonts w:ascii="Calibri" w:hAnsi="Calibri" w:cs="Calibri"/>
          <w:color w:val="252525" w:themeColor="text1" w:themeShade="80"/>
        </w:rPr>
        <w:t>De gedeelde waarden</w:t>
      </w:r>
      <w:r w:rsidR="00CF1759">
        <w:rPr>
          <w:rFonts w:ascii="Calibri" w:hAnsi="Calibri" w:cs="Calibri"/>
          <w:color w:val="252525" w:themeColor="text1" w:themeShade="80"/>
        </w:rPr>
        <w:t>, gericht op het personeel,</w:t>
      </w:r>
      <w:r>
        <w:rPr>
          <w:rFonts w:ascii="Calibri" w:hAnsi="Calibri" w:cs="Calibri"/>
          <w:color w:val="252525" w:themeColor="text1" w:themeShade="80"/>
        </w:rPr>
        <w:t xml:space="preserve"> binnen </w:t>
      </w:r>
      <w:proofErr w:type="spellStart"/>
      <w:r>
        <w:rPr>
          <w:rFonts w:ascii="Calibri" w:hAnsi="Calibri" w:cs="Calibri"/>
          <w:color w:val="252525" w:themeColor="text1" w:themeShade="80"/>
        </w:rPr>
        <w:t>Decos</w:t>
      </w:r>
      <w:proofErr w:type="spellEnd"/>
      <w:r>
        <w:rPr>
          <w:rFonts w:ascii="Calibri" w:hAnsi="Calibri" w:cs="Calibri"/>
          <w:color w:val="252525" w:themeColor="text1" w:themeShade="80"/>
        </w:rPr>
        <w:t xml:space="preserve"> zijn</w:t>
      </w:r>
      <w:r w:rsidR="00CF1759">
        <w:rPr>
          <w:rFonts w:ascii="Calibri" w:hAnsi="Calibri" w:cs="Calibri"/>
          <w:color w:val="252525" w:themeColor="text1" w:themeShade="80"/>
        </w:rPr>
        <w:t>:</w:t>
      </w:r>
      <w:r w:rsidR="00996FBD">
        <w:rPr>
          <w:rFonts w:ascii="Calibri" w:hAnsi="Calibri" w:cs="Calibri"/>
          <w:color w:val="252525" w:themeColor="text1" w:themeShade="80"/>
        </w:rPr>
        <w:t xml:space="preserve"> energie, </w:t>
      </w:r>
      <w:proofErr w:type="spellStart"/>
      <w:r w:rsidR="00996FBD">
        <w:rPr>
          <w:rFonts w:ascii="Calibri" w:hAnsi="Calibri" w:cs="Calibri"/>
          <w:color w:val="252525" w:themeColor="text1" w:themeShade="80"/>
        </w:rPr>
        <w:t>ownership</w:t>
      </w:r>
      <w:proofErr w:type="spellEnd"/>
      <w:r w:rsidR="00996FBD">
        <w:rPr>
          <w:rFonts w:ascii="Calibri" w:hAnsi="Calibri" w:cs="Calibri"/>
          <w:color w:val="252525" w:themeColor="text1" w:themeShade="80"/>
        </w:rPr>
        <w:t xml:space="preserve">, </w:t>
      </w:r>
      <w:r w:rsidR="00BD6320">
        <w:rPr>
          <w:rFonts w:ascii="Calibri" w:hAnsi="Calibri" w:cs="Calibri"/>
          <w:color w:val="252525" w:themeColor="text1" w:themeShade="80"/>
        </w:rPr>
        <w:t xml:space="preserve">vrijheid </w:t>
      </w:r>
      <w:r w:rsidR="008D04F3">
        <w:rPr>
          <w:rFonts w:ascii="Calibri" w:hAnsi="Calibri" w:cs="Calibri"/>
          <w:color w:val="252525" w:themeColor="text1" w:themeShade="80"/>
        </w:rPr>
        <w:t xml:space="preserve">en </w:t>
      </w:r>
      <w:r w:rsidR="00996FBD">
        <w:rPr>
          <w:rFonts w:ascii="Calibri" w:hAnsi="Calibri" w:cs="Calibri"/>
          <w:color w:val="252525" w:themeColor="text1" w:themeShade="80"/>
        </w:rPr>
        <w:t>verantwoordelijkheid en agile werken. Met energie</w:t>
      </w:r>
      <w:r w:rsidR="000F243E">
        <w:rPr>
          <w:rFonts w:ascii="Calibri" w:hAnsi="Calibri" w:cs="Calibri"/>
          <w:color w:val="252525" w:themeColor="text1" w:themeShade="80"/>
        </w:rPr>
        <w:t xml:space="preserve"> wordt bedoeld dat </w:t>
      </w:r>
      <w:r w:rsidR="003B12B0">
        <w:rPr>
          <w:rFonts w:ascii="Calibri" w:hAnsi="Calibri" w:cs="Calibri"/>
          <w:color w:val="252525" w:themeColor="text1" w:themeShade="80"/>
        </w:rPr>
        <w:t xml:space="preserve">er van de talenten binnen Decos verwacht wordt dat ze dat talent uiten en </w:t>
      </w:r>
      <w:r w:rsidR="00F123FC">
        <w:rPr>
          <w:rFonts w:ascii="Calibri" w:hAnsi="Calibri" w:cs="Calibri"/>
          <w:color w:val="252525" w:themeColor="text1" w:themeShade="80"/>
        </w:rPr>
        <w:t>ontwikkelen</w:t>
      </w:r>
      <w:r w:rsidR="008F1DB8">
        <w:rPr>
          <w:rFonts w:ascii="Calibri" w:hAnsi="Calibri" w:cs="Calibri"/>
          <w:color w:val="252525" w:themeColor="text1" w:themeShade="80"/>
        </w:rPr>
        <w:t>; in de vorm van zowel persoonlijke, als professionele groei.</w:t>
      </w:r>
      <w:r w:rsidR="00F123FC">
        <w:rPr>
          <w:rFonts w:ascii="Calibri" w:hAnsi="Calibri" w:cs="Calibri"/>
          <w:color w:val="252525" w:themeColor="text1" w:themeShade="80"/>
        </w:rPr>
        <w:t xml:space="preserve"> </w:t>
      </w:r>
      <w:r w:rsidR="00B431B3">
        <w:rPr>
          <w:rFonts w:ascii="Calibri" w:hAnsi="Calibri" w:cs="Calibri"/>
          <w:color w:val="252525" w:themeColor="text1" w:themeShade="80"/>
        </w:rPr>
        <w:t xml:space="preserve">Alleen met de juiste hoeveelheid energie is deze groei te realiseren. </w:t>
      </w:r>
      <w:r w:rsidR="004203C0">
        <w:rPr>
          <w:rFonts w:ascii="Calibri" w:hAnsi="Calibri" w:cs="Calibri"/>
          <w:color w:val="252525" w:themeColor="text1" w:themeShade="80"/>
        </w:rPr>
        <w:t>Van medewerkers wordt dan ook verwacht dat ze deze energie meebrengen naar het werk, en de organisatie zorgt er op haar beurt voor dat er ruimte is om deze energie te uiten</w:t>
      </w:r>
      <w:r w:rsidR="00CF1759">
        <w:rPr>
          <w:rFonts w:ascii="Calibri" w:hAnsi="Calibri" w:cs="Calibri"/>
          <w:color w:val="252525" w:themeColor="text1" w:themeShade="80"/>
        </w:rPr>
        <w:t>.</w:t>
      </w:r>
    </w:p>
    <w:p w14:paraId="0C58BC11" w14:textId="77777777" w:rsidR="008F1DB8" w:rsidRDefault="008F1DB8" w:rsidP="00C74ECD">
      <w:pPr>
        <w:spacing w:line="240" w:lineRule="auto"/>
        <w:rPr>
          <w:rFonts w:ascii="Calibri" w:hAnsi="Calibri" w:cs="Calibri"/>
          <w:color w:val="252525" w:themeColor="text1" w:themeShade="80"/>
        </w:rPr>
      </w:pPr>
    </w:p>
    <w:p w14:paraId="01A8D602" w14:textId="7CC95A10" w:rsidR="00EB3976" w:rsidRDefault="00F123FC" w:rsidP="00C74ECD">
      <w:pPr>
        <w:spacing w:line="240" w:lineRule="auto"/>
        <w:rPr>
          <w:rFonts w:ascii="Calibri" w:hAnsi="Calibri" w:cs="Calibri"/>
          <w:color w:val="252525" w:themeColor="text1" w:themeShade="80"/>
        </w:rPr>
      </w:pPr>
      <w:r>
        <w:rPr>
          <w:rFonts w:ascii="Calibri" w:hAnsi="Calibri" w:cs="Calibri"/>
          <w:color w:val="252525" w:themeColor="text1" w:themeShade="80"/>
        </w:rPr>
        <w:t xml:space="preserve">De Engelse term </w:t>
      </w:r>
      <w:proofErr w:type="spellStart"/>
      <w:r>
        <w:rPr>
          <w:rFonts w:ascii="Calibri" w:hAnsi="Calibri" w:cs="Calibri"/>
          <w:color w:val="252525" w:themeColor="text1" w:themeShade="80"/>
        </w:rPr>
        <w:t>ownership</w:t>
      </w:r>
      <w:proofErr w:type="spellEnd"/>
      <w:r>
        <w:rPr>
          <w:rFonts w:ascii="Calibri" w:hAnsi="Calibri" w:cs="Calibri"/>
          <w:color w:val="252525" w:themeColor="text1" w:themeShade="80"/>
        </w:rPr>
        <w:t xml:space="preserve"> </w:t>
      </w:r>
      <w:r w:rsidR="00181BC4">
        <w:rPr>
          <w:rFonts w:ascii="Calibri" w:hAnsi="Calibri" w:cs="Calibri"/>
          <w:color w:val="252525" w:themeColor="text1" w:themeShade="80"/>
        </w:rPr>
        <w:t>houdt in dat medewerkers als een eigenaar van het werk denken en handelen.</w:t>
      </w:r>
      <w:r w:rsidR="008D04F3">
        <w:rPr>
          <w:rFonts w:ascii="Calibri" w:hAnsi="Calibri" w:cs="Calibri"/>
          <w:color w:val="252525" w:themeColor="text1" w:themeShade="80"/>
        </w:rPr>
        <w:t xml:space="preserve"> Deze term hangt samen met de gedeelde waarden van vrijheid en verantwoordelijkheid. </w:t>
      </w:r>
      <w:r w:rsidR="00F94CE4">
        <w:rPr>
          <w:rFonts w:ascii="Calibri" w:hAnsi="Calibri" w:cs="Calibri"/>
          <w:color w:val="252525" w:themeColor="text1" w:themeShade="80"/>
        </w:rPr>
        <w:t>Een ‘eigenaar’ van het werk voelt zich namelijk ook in hoge mate verantwoordelijk</w:t>
      </w:r>
      <w:r w:rsidR="00CA0942">
        <w:rPr>
          <w:rFonts w:ascii="Calibri" w:hAnsi="Calibri" w:cs="Calibri"/>
          <w:color w:val="252525" w:themeColor="text1" w:themeShade="80"/>
        </w:rPr>
        <w:t xml:space="preserve">. Diezelfde verantwoordelijkheid is ook nodig wanneer medewerkers in de vrijheid kunnen werken die ze bij Decos krijgen. </w:t>
      </w:r>
      <w:r w:rsidR="00327791">
        <w:rPr>
          <w:rFonts w:ascii="Calibri" w:hAnsi="Calibri" w:cs="Calibri"/>
          <w:color w:val="252525" w:themeColor="text1" w:themeShade="80"/>
        </w:rPr>
        <w:t xml:space="preserve">In de praktijk houdt die vrijheid in dat er flexibele werktijden zijn en dat een dag thuiswerken ook zeker moet kunnen. </w:t>
      </w:r>
      <w:r w:rsidR="005560F7">
        <w:rPr>
          <w:rFonts w:ascii="Calibri" w:hAnsi="Calibri" w:cs="Calibri"/>
          <w:color w:val="252525" w:themeColor="text1" w:themeShade="80"/>
        </w:rPr>
        <w:t xml:space="preserve">Ook bepalen de medewerkers zelf in welke richting ze zich ontwikkelen en </w:t>
      </w:r>
      <w:r w:rsidR="00D25AC1">
        <w:rPr>
          <w:rFonts w:ascii="Calibri" w:hAnsi="Calibri" w:cs="Calibri"/>
          <w:color w:val="252525" w:themeColor="text1" w:themeShade="80"/>
        </w:rPr>
        <w:t xml:space="preserve">op welke manier de ontwikkeling plaats vindt. </w:t>
      </w:r>
    </w:p>
    <w:p w14:paraId="53911F5B" w14:textId="016CD661" w:rsidR="003A33FC" w:rsidRDefault="003A33FC" w:rsidP="00C74ECD">
      <w:pPr>
        <w:spacing w:line="240" w:lineRule="auto"/>
        <w:rPr>
          <w:rFonts w:ascii="Calibri" w:hAnsi="Calibri" w:cs="Calibri"/>
          <w:color w:val="252525" w:themeColor="text1" w:themeShade="80"/>
        </w:rPr>
      </w:pPr>
    </w:p>
    <w:p w14:paraId="4769056E" w14:textId="5CBCD719" w:rsidR="003A33FC" w:rsidRDefault="003A33FC" w:rsidP="00C74ECD">
      <w:pPr>
        <w:spacing w:line="240" w:lineRule="auto"/>
        <w:rPr>
          <w:rFonts w:ascii="Calibri" w:hAnsi="Calibri" w:cs="Calibri"/>
          <w:color w:val="252525" w:themeColor="text1" w:themeShade="80"/>
        </w:rPr>
      </w:pPr>
      <w:r>
        <w:rPr>
          <w:rFonts w:ascii="Calibri" w:hAnsi="Calibri" w:cs="Calibri"/>
          <w:color w:val="252525" w:themeColor="text1" w:themeShade="80"/>
        </w:rPr>
        <w:t>Agile werken is de laatste kernwaarde, en is belangrijk omdat Decos veel verschillende klanten bedient</w:t>
      </w:r>
      <w:r w:rsidR="003013F9">
        <w:rPr>
          <w:rFonts w:ascii="Calibri" w:hAnsi="Calibri" w:cs="Calibri"/>
          <w:color w:val="252525" w:themeColor="text1" w:themeShade="80"/>
        </w:rPr>
        <w:t>, die vaak complexe</w:t>
      </w:r>
      <w:r w:rsidR="00997680">
        <w:rPr>
          <w:rFonts w:ascii="Calibri" w:hAnsi="Calibri" w:cs="Calibri"/>
          <w:color w:val="252525" w:themeColor="text1" w:themeShade="80"/>
        </w:rPr>
        <w:t xml:space="preserve"> vraagstukken hebben</w:t>
      </w:r>
      <w:r>
        <w:rPr>
          <w:rFonts w:ascii="Calibri" w:hAnsi="Calibri" w:cs="Calibri"/>
          <w:color w:val="252525" w:themeColor="text1" w:themeShade="80"/>
        </w:rPr>
        <w:t xml:space="preserve">. </w:t>
      </w:r>
      <w:r w:rsidR="00997680">
        <w:rPr>
          <w:rFonts w:ascii="Calibri" w:hAnsi="Calibri" w:cs="Calibri"/>
          <w:color w:val="252525" w:themeColor="text1" w:themeShade="80"/>
        </w:rPr>
        <w:t xml:space="preserve">Het agile werken zorgt ervoor dat </w:t>
      </w:r>
      <w:r w:rsidR="007F46B6">
        <w:rPr>
          <w:rFonts w:ascii="Calibri" w:hAnsi="Calibri" w:cs="Calibri"/>
          <w:color w:val="252525" w:themeColor="text1" w:themeShade="80"/>
        </w:rPr>
        <w:t xml:space="preserve">er snel geschakeld kan worden tussen de verschillende klanten en dat complexe vraagstukken overzichtelijker worden. </w:t>
      </w:r>
      <w:r w:rsidR="008D0E47">
        <w:rPr>
          <w:rFonts w:ascii="Calibri" w:hAnsi="Calibri" w:cs="Calibri"/>
          <w:color w:val="252525" w:themeColor="text1" w:themeShade="80"/>
        </w:rPr>
        <w:t>Decos verkoopt, implementeert en onderhoudt softwareprogramma’s en uit de praktijk blijkt dat deze projecten nooit lopen zoals gepland.</w:t>
      </w:r>
      <w:r w:rsidR="009A0625">
        <w:rPr>
          <w:rFonts w:ascii="Calibri" w:hAnsi="Calibri" w:cs="Calibri"/>
          <w:color w:val="252525" w:themeColor="text1" w:themeShade="80"/>
        </w:rPr>
        <w:t xml:space="preserve"> Om </w:t>
      </w:r>
      <w:r w:rsidR="00535E23">
        <w:rPr>
          <w:rFonts w:ascii="Calibri" w:hAnsi="Calibri" w:cs="Calibri"/>
          <w:color w:val="252525" w:themeColor="text1" w:themeShade="80"/>
        </w:rPr>
        <w:t>bij</w:t>
      </w:r>
      <w:r w:rsidR="00104673">
        <w:rPr>
          <w:rFonts w:ascii="Calibri" w:hAnsi="Calibri" w:cs="Calibri"/>
          <w:color w:val="252525" w:themeColor="text1" w:themeShade="80"/>
        </w:rPr>
        <w:t xml:space="preserve"> plotseling</w:t>
      </w:r>
      <w:r w:rsidR="00535E23">
        <w:rPr>
          <w:rFonts w:ascii="Calibri" w:hAnsi="Calibri" w:cs="Calibri"/>
          <w:color w:val="252525" w:themeColor="text1" w:themeShade="80"/>
        </w:rPr>
        <w:t xml:space="preserve"> gewijzigde omstandigheden of klantbehoeftes toch </w:t>
      </w:r>
      <w:r w:rsidR="00104673">
        <w:rPr>
          <w:rFonts w:ascii="Calibri" w:hAnsi="Calibri" w:cs="Calibri"/>
          <w:color w:val="252525" w:themeColor="text1" w:themeShade="80"/>
        </w:rPr>
        <w:t>hoogwaardig werk af te kunnen leveren, is een agile manier van denken en werken van groot belang (</w:t>
      </w:r>
      <w:r w:rsidR="00772A36">
        <w:rPr>
          <w:rFonts w:ascii="Calibri" w:hAnsi="Calibri" w:cs="Calibri"/>
          <w:color w:val="252525" w:themeColor="text1" w:themeShade="80"/>
        </w:rPr>
        <w:t>P. Veger, persoonlijke communicatie, 4 maart 2019</w:t>
      </w:r>
      <w:r w:rsidR="00104673">
        <w:rPr>
          <w:rFonts w:ascii="Calibri" w:hAnsi="Calibri" w:cs="Calibri"/>
          <w:color w:val="252525" w:themeColor="text1" w:themeShade="80"/>
        </w:rPr>
        <w:t>).</w:t>
      </w:r>
    </w:p>
    <w:p w14:paraId="18601709" w14:textId="20FCE7AB" w:rsidR="00C74ECD" w:rsidRPr="00602E66" w:rsidRDefault="00C74ECD" w:rsidP="00C74ECD">
      <w:pPr>
        <w:spacing w:line="240" w:lineRule="auto"/>
        <w:rPr>
          <w:rFonts w:ascii="Calibri" w:hAnsi="Calibri" w:cs="Calibri"/>
          <w:color w:val="252525" w:themeColor="text1" w:themeShade="80"/>
          <w:sz w:val="28"/>
          <w:szCs w:val="28"/>
        </w:rPr>
      </w:pPr>
    </w:p>
    <w:p w14:paraId="5C6C7AF8" w14:textId="5FB4CF1B" w:rsidR="00E11FA5" w:rsidRPr="00F73344" w:rsidRDefault="00F73344" w:rsidP="00F73344">
      <w:pPr>
        <w:spacing w:line="360" w:lineRule="auto"/>
        <w:rPr>
          <w:rFonts w:ascii="Calibri" w:hAnsi="Calibri" w:cs="Calibri"/>
          <w:color w:val="252525" w:themeColor="text1" w:themeShade="80"/>
          <w:sz w:val="24"/>
          <w:szCs w:val="24"/>
        </w:rPr>
      </w:pPr>
      <w:r>
        <w:rPr>
          <w:rFonts w:ascii="Calibri" w:hAnsi="Calibri" w:cs="Calibri"/>
          <w:color w:val="252525" w:themeColor="text1" w:themeShade="80"/>
          <w:sz w:val="24"/>
          <w:szCs w:val="24"/>
        </w:rPr>
        <w:t xml:space="preserve">2.2.5 </w:t>
      </w:r>
      <w:r w:rsidR="00E11FA5" w:rsidRPr="00F73344">
        <w:rPr>
          <w:rFonts w:ascii="Calibri" w:hAnsi="Calibri" w:cs="Calibri"/>
          <w:color w:val="252525" w:themeColor="text1" w:themeShade="80"/>
          <w:sz w:val="24"/>
          <w:szCs w:val="24"/>
        </w:rPr>
        <w:t>Skills</w:t>
      </w:r>
    </w:p>
    <w:p w14:paraId="41A0EECC" w14:textId="23CDA5B9" w:rsidR="008B752B" w:rsidRDefault="00B42C48" w:rsidP="00602E66">
      <w:pPr>
        <w:spacing w:line="240" w:lineRule="auto"/>
        <w:rPr>
          <w:rFonts w:ascii="Calibri" w:hAnsi="Calibri" w:cs="Calibri"/>
          <w:color w:val="252525" w:themeColor="text1" w:themeShade="80"/>
        </w:rPr>
      </w:pPr>
      <w:r>
        <w:rPr>
          <w:rFonts w:ascii="Calibri" w:hAnsi="Calibri" w:cs="Calibri"/>
          <w:color w:val="252525" w:themeColor="text1" w:themeShade="80"/>
        </w:rPr>
        <w:t xml:space="preserve">Los van de innovatieve software is een onderscheidende </w:t>
      </w:r>
      <w:r w:rsidR="00AF5E4E">
        <w:rPr>
          <w:rFonts w:ascii="Calibri" w:hAnsi="Calibri" w:cs="Calibri"/>
          <w:color w:val="252525" w:themeColor="text1" w:themeShade="80"/>
        </w:rPr>
        <w:t>factor van Decos ten opzichte van concurrent is volgens</w:t>
      </w:r>
      <w:r w:rsidR="00D65CC2">
        <w:rPr>
          <w:rFonts w:ascii="Calibri" w:hAnsi="Calibri" w:cs="Calibri"/>
          <w:color w:val="252525" w:themeColor="text1" w:themeShade="80"/>
        </w:rPr>
        <w:t xml:space="preserve"> klanten de kwaliteit van het personeel. </w:t>
      </w:r>
      <w:r w:rsidR="00F65908">
        <w:rPr>
          <w:rFonts w:ascii="Calibri" w:hAnsi="Calibri" w:cs="Calibri"/>
          <w:color w:val="252525" w:themeColor="text1" w:themeShade="80"/>
        </w:rPr>
        <w:t xml:space="preserve">Doordat het personeel zich onderscheidt voor Decos worden langdurige relaties opgebouwd met tevreden klanten. Veel gehoorde feedback is dat </w:t>
      </w:r>
      <w:r w:rsidR="0069262E">
        <w:rPr>
          <w:rFonts w:ascii="Calibri" w:hAnsi="Calibri" w:cs="Calibri"/>
          <w:color w:val="252525" w:themeColor="text1" w:themeShade="80"/>
        </w:rPr>
        <w:t xml:space="preserve">mensen van Decos </w:t>
      </w:r>
      <w:r w:rsidR="00A63336">
        <w:rPr>
          <w:rFonts w:ascii="Calibri" w:hAnsi="Calibri" w:cs="Calibri"/>
          <w:color w:val="252525" w:themeColor="text1" w:themeShade="80"/>
        </w:rPr>
        <w:t>geen haastwerk maar kwaliteit leveren, en op een ontspannen en transparante manier de klant bedienen (</w:t>
      </w:r>
      <w:r w:rsidR="00772A36">
        <w:rPr>
          <w:rFonts w:ascii="Calibri" w:hAnsi="Calibri" w:cs="Calibri"/>
          <w:color w:val="252525" w:themeColor="text1" w:themeShade="80"/>
        </w:rPr>
        <w:t>P. Veger, persoonlijke communicatie, 4 maart 2019</w:t>
      </w:r>
      <w:r w:rsidR="00A63336">
        <w:rPr>
          <w:rFonts w:ascii="Calibri" w:hAnsi="Calibri" w:cs="Calibri"/>
          <w:color w:val="252525" w:themeColor="text1" w:themeShade="80"/>
        </w:rPr>
        <w:t>).</w:t>
      </w:r>
      <w:r w:rsidR="00962172">
        <w:rPr>
          <w:rFonts w:ascii="Calibri" w:hAnsi="Calibri" w:cs="Calibri"/>
          <w:color w:val="252525" w:themeColor="text1" w:themeShade="80"/>
        </w:rPr>
        <w:t xml:space="preserve"> Deze</w:t>
      </w:r>
      <w:r w:rsidR="00051CE7">
        <w:rPr>
          <w:rFonts w:ascii="Calibri" w:hAnsi="Calibri" w:cs="Calibri"/>
          <w:color w:val="252525" w:themeColor="text1" w:themeShade="80"/>
        </w:rPr>
        <w:t xml:space="preserve"> </w:t>
      </w:r>
      <w:r w:rsidR="00937C19">
        <w:rPr>
          <w:rFonts w:ascii="Calibri" w:hAnsi="Calibri" w:cs="Calibri"/>
          <w:color w:val="252525" w:themeColor="text1" w:themeShade="80"/>
        </w:rPr>
        <w:t>onderscheidende ‘</w:t>
      </w:r>
      <w:proofErr w:type="spellStart"/>
      <w:r w:rsidR="00937C19">
        <w:rPr>
          <w:rFonts w:ascii="Calibri" w:hAnsi="Calibri" w:cs="Calibri"/>
          <w:color w:val="252525" w:themeColor="text1" w:themeShade="80"/>
        </w:rPr>
        <w:t>skill</w:t>
      </w:r>
      <w:proofErr w:type="spellEnd"/>
      <w:r w:rsidR="00937C19">
        <w:rPr>
          <w:rFonts w:ascii="Calibri" w:hAnsi="Calibri" w:cs="Calibri"/>
          <w:color w:val="252525" w:themeColor="text1" w:themeShade="80"/>
        </w:rPr>
        <w:t>’ lijkt voort te komen uit het werkgeverschap van</w:t>
      </w:r>
      <w:r w:rsidR="004270B4">
        <w:rPr>
          <w:rFonts w:ascii="Calibri" w:hAnsi="Calibri" w:cs="Calibri"/>
          <w:color w:val="252525" w:themeColor="text1" w:themeShade="80"/>
        </w:rPr>
        <w:t xml:space="preserve"> Decos</w:t>
      </w:r>
      <w:r w:rsidR="00937C19">
        <w:rPr>
          <w:rFonts w:ascii="Calibri" w:hAnsi="Calibri" w:cs="Calibri"/>
          <w:color w:val="252525" w:themeColor="text1" w:themeShade="80"/>
        </w:rPr>
        <w:t xml:space="preserve"> en de manier van werken binnen de organisatie.</w:t>
      </w:r>
    </w:p>
    <w:p w14:paraId="235B6F4B" w14:textId="77777777" w:rsidR="00602E66" w:rsidRPr="00602E66" w:rsidRDefault="00602E66" w:rsidP="00602E66">
      <w:pPr>
        <w:spacing w:line="240" w:lineRule="auto"/>
        <w:rPr>
          <w:rFonts w:ascii="Calibri" w:hAnsi="Calibri" w:cs="Calibri"/>
          <w:color w:val="252525" w:themeColor="text1" w:themeShade="80"/>
          <w:sz w:val="24"/>
          <w:szCs w:val="24"/>
        </w:rPr>
      </w:pPr>
    </w:p>
    <w:p w14:paraId="1BBCA75D" w14:textId="30B0CD8C" w:rsidR="00392BB5" w:rsidRPr="00F73344" w:rsidRDefault="00F73344" w:rsidP="00F73344">
      <w:pPr>
        <w:spacing w:line="360" w:lineRule="auto"/>
        <w:rPr>
          <w:rFonts w:ascii="Calibri" w:hAnsi="Calibri" w:cs="Calibri"/>
          <w:color w:val="252525" w:themeColor="text1" w:themeShade="80"/>
          <w:sz w:val="24"/>
          <w:szCs w:val="24"/>
        </w:rPr>
      </w:pPr>
      <w:r>
        <w:rPr>
          <w:rFonts w:ascii="Calibri" w:hAnsi="Calibri" w:cs="Calibri"/>
          <w:color w:val="252525" w:themeColor="text1" w:themeShade="80"/>
          <w:sz w:val="24"/>
          <w:szCs w:val="24"/>
        </w:rPr>
        <w:t xml:space="preserve">2.2.6 </w:t>
      </w:r>
      <w:proofErr w:type="spellStart"/>
      <w:r w:rsidR="002378C7" w:rsidRPr="00F73344">
        <w:rPr>
          <w:rFonts w:ascii="Calibri" w:hAnsi="Calibri" w:cs="Calibri"/>
          <w:color w:val="252525" w:themeColor="text1" w:themeShade="80"/>
          <w:sz w:val="24"/>
          <w:szCs w:val="24"/>
        </w:rPr>
        <w:t>Staff</w:t>
      </w:r>
      <w:proofErr w:type="spellEnd"/>
    </w:p>
    <w:p w14:paraId="100F8A20" w14:textId="6BFBA602" w:rsidR="00392BB5" w:rsidRDefault="008044C6" w:rsidP="002378C7">
      <w:pPr>
        <w:spacing w:line="240" w:lineRule="auto"/>
        <w:rPr>
          <w:rFonts w:ascii="Calibri" w:hAnsi="Calibri" w:cs="Calibri"/>
          <w:color w:val="252525" w:themeColor="text1" w:themeShade="80"/>
        </w:rPr>
      </w:pPr>
      <w:r>
        <w:rPr>
          <w:rFonts w:ascii="Calibri" w:hAnsi="Calibri" w:cs="Calibri"/>
          <w:color w:val="252525" w:themeColor="text1" w:themeShade="80"/>
        </w:rPr>
        <w:t xml:space="preserve">Decos Nederland heeft </w:t>
      </w:r>
      <w:r w:rsidR="00A447C9">
        <w:rPr>
          <w:rFonts w:ascii="Calibri" w:hAnsi="Calibri" w:cs="Calibri"/>
          <w:color w:val="252525" w:themeColor="text1" w:themeShade="80"/>
        </w:rPr>
        <w:t>6</w:t>
      </w:r>
      <w:r w:rsidR="00C242AE">
        <w:rPr>
          <w:rFonts w:ascii="Calibri" w:hAnsi="Calibri" w:cs="Calibri"/>
          <w:color w:val="252525" w:themeColor="text1" w:themeShade="80"/>
        </w:rPr>
        <w:t>7</w:t>
      </w:r>
      <w:r w:rsidR="00A447C9">
        <w:rPr>
          <w:rFonts w:ascii="Calibri" w:hAnsi="Calibri" w:cs="Calibri"/>
          <w:color w:val="252525" w:themeColor="text1" w:themeShade="80"/>
        </w:rPr>
        <w:t xml:space="preserve"> werknemers in dienst en huurt 6 externe medewerkers in</w:t>
      </w:r>
      <w:r w:rsidR="00294028">
        <w:rPr>
          <w:rFonts w:ascii="Calibri" w:hAnsi="Calibri" w:cs="Calibri"/>
          <w:color w:val="252525" w:themeColor="text1" w:themeShade="80"/>
        </w:rPr>
        <w:t>.</w:t>
      </w:r>
      <w:r w:rsidR="00A447C9">
        <w:rPr>
          <w:rFonts w:ascii="Calibri" w:hAnsi="Calibri" w:cs="Calibri"/>
          <w:color w:val="252525" w:themeColor="text1" w:themeShade="80"/>
        </w:rPr>
        <w:t xml:space="preserve"> De externe </w:t>
      </w:r>
      <w:r w:rsidR="00F549E9">
        <w:rPr>
          <w:rFonts w:ascii="Calibri" w:hAnsi="Calibri" w:cs="Calibri"/>
          <w:color w:val="252525" w:themeColor="text1" w:themeShade="80"/>
        </w:rPr>
        <w:t>medewerkers</w:t>
      </w:r>
      <w:r w:rsidR="00A447C9">
        <w:rPr>
          <w:rFonts w:ascii="Calibri" w:hAnsi="Calibri" w:cs="Calibri"/>
          <w:color w:val="252525" w:themeColor="text1" w:themeShade="80"/>
        </w:rPr>
        <w:t xml:space="preserve"> werken allen fulltime in rol van Young Professional bij Decos.</w:t>
      </w:r>
      <w:r w:rsidR="00546D67">
        <w:rPr>
          <w:rFonts w:ascii="Calibri" w:hAnsi="Calibri" w:cs="Calibri"/>
          <w:color w:val="252525" w:themeColor="text1" w:themeShade="80"/>
        </w:rPr>
        <w:t xml:space="preserve"> Decos heeft de mogelijkheid om </w:t>
      </w:r>
      <w:r w:rsidR="00012A27">
        <w:rPr>
          <w:rFonts w:ascii="Calibri" w:hAnsi="Calibri" w:cs="Calibri"/>
          <w:color w:val="252525" w:themeColor="text1" w:themeShade="80"/>
        </w:rPr>
        <w:t xml:space="preserve">deze </w:t>
      </w:r>
      <w:r w:rsidR="00546D67">
        <w:rPr>
          <w:rFonts w:ascii="Calibri" w:hAnsi="Calibri" w:cs="Calibri"/>
          <w:color w:val="252525" w:themeColor="text1" w:themeShade="80"/>
        </w:rPr>
        <w:t>medewerkers</w:t>
      </w:r>
      <w:r w:rsidR="008B766A">
        <w:rPr>
          <w:rFonts w:ascii="Calibri" w:hAnsi="Calibri" w:cs="Calibri"/>
          <w:color w:val="252525" w:themeColor="text1" w:themeShade="80"/>
        </w:rPr>
        <w:t xml:space="preserve">, na de </w:t>
      </w:r>
      <w:r w:rsidR="00787F1E">
        <w:rPr>
          <w:rFonts w:ascii="Calibri" w:hAnsi="Calibri" w:cs="Calibri"/>
          <w:color w:val="252525" w:themeColor="text1" w:themeShade="80"/>
        </w:rPr>
        <w:t>detacheringsperiode</w:t>
      </w:r>
      <w:r w:rsidR="008B766A">
        <w:rPr>
          <w:rFonts w:ascii="Calibri" w:hAnsi="Calibri" w:cs="Calibri"/>
          <w:color w:val="252525" w:themeColor="text1" w:themeShade="80"/>
        </w:rPr>
        <w:t xml:space="preserve"> zelf in dienst </w:t>
      </w:r>
      <w:r w:rsidR="00C31919">
        <w:rPr>
          <w:rFonts w:ascii="Calibri" w:hAnsi="Calibri" w:cs="Calibri"/>
          <w:color w:val="252525" w:themeColor="text1" w:themeShade="80"/>
        </w:rPr>
        <w:t>te nemen.</w:t>
      </w:r>
      <w:r w:rsidR="00E216F5">
        <w:rPr>
          <w:rFonts w:ascii="Calibri" w:hAnsi="Calibri" w:cs="Calibri"/>
          <w:color w:val="252525" w:themeColor="text1" w:themeShade="80"/>
        </w:rPr>
        <w:t xml:space="preserve"> </w:t>
      </w:r>
      <w:r w:rsidR="007615DA">
        <w:rPr>
          <w:rFonts w:ascii="Calibri" w:hAnsi="Calibri" w:cs="Calibri"/>
          <w:color w:val="252525" w:themeColor="text1" w:themeShade="80"/>
        </w:rPr>
        <w:t xml:space="preserve">Naast de ingehuurde krachten zijn er nog </w:t>
      </w:r>
      <w:r w:rsidR="002B6F58">
        <w:rPr>
          <w:rFonts w:ascii="Calibri" w:hAnsi="Calibri" w:cs="Calibri"/>
          <w:color w:val="252525" w:themeColor="text1" w:themeShade="80"/>
        </w:rPr>
        <w:t>6</w:t>
      </w:r>
      <w:r w:rsidR="00A01642">
        <w:rPr>
          <w:rFonts w:ascii="Calibri" w:hAnsi="Calibri" w:cs="Calibri"/>
          <w:color w:val="252525" w:themeColor="text1" w:themeShade="80"/>
        </w:rPr>
        <w:t xml:space="preserve"> Young Professionals in dienst van Decos zelf</w:t>
      </w:r>
      <w:r w:rsidR="002B6F58">
        <w:rPr>
          <w:rFonts w:ascii="Calibri" w:hAnsi="Calibri" w:cs="Calibri"/>
          <w:color w:val="252525" w:themeColor="text1" w:themeShade="80"/>
        </w:rPr>
        <w:t>, waarvan er 2 in eerste instantie gede</w:t>
      </w:r>
      <w:r w:rsidR="00012A27">
        <w:rPr>
          <w:rFonts w:ascii="Calibri" w:hAnsi="Calibri" w:cs="Calibri"/>
          <w:color w:val="252525" w:themeColor="text1" w:themeShade="80"/>
        </w:rPr>
        <w:t xml:space="preserve">tacheerd werden bij Decos door een extern bureau. </w:t>
      </w:r>
      <w:r w:rsidR="0058312A">
        <w:rPr>
          <w:rFonts w:ascii="Calibri" w:hAnsi="Calibri" w:cs="Calibri"/>
          <w:color w:val="252525" w:themeColor="text1" w:themeShade="80"/>
        </w:rPr>
        <w:t>Deze 12 You</w:t>
      </w:r>
      <w:r w:rsidR="00100146">
        <w:rPr>
          <w:rFonts w:ascii="Calibri" w:hAnsi="Calibri" w:cs="Calibri"/>
          <w:color w:val="252525" w:themeColor="text1" w:themeShade="80"/>
        </w:rPr>
        <w:t>n</w:t>
      </w:r>
      <w:r w:rsidR="0058312A">
        <w:rPr>
          <w:rFonts w:ascii="Calibri" w:hAnsi="Calibri" w:cs="Calibri"/>
          <w:color w:val="252525" w:themeColor="text1" w:themeShade="80"/>
        </w:rPr>
        <w:t>g Professionals</w:t>
      </w:r>
      <w:r w:rsidR="00100146">
        <w:rPr>
          <w:rFonts w:ascii="Calibri" w:hAnsi="Calibri" w:cs="Calibri"/>
          <w:color w:val="252525" w:themeColor="text1" w:themeShade="80"/>
        </w:rPr>
        <w:t xml:space="preserve"> verrichten in eerste instantie veel werkzaamheden op het gebied van customer support, om zo bekend te raken met de software en de klanten. </w:t>
      </w:r>
      <w:r w:rsidR="0010664E">
        <w:rPr>
          <w:rFonts w:ascii="Calibri" w:hAnsi="Calibri" w:cs="Calibri"/>
          <w:color w:val="252525" w:themeColor="text1" w:themeShade="80"/>
        </w:rPr>
        <w:t xml:space="preserve">Na deze customer support periode zullen zij </w:t>
      </w:r>
      <w:r w:rsidR="000C20F0">
        <w:rPr>
          <w:rFonts w:ascii="Calibri" w:hAnsi="Calibri" w:cs="Calibri"/>
          <w:color w:val="252525" w:themeColor="text1" w:themeShade="80"/>
        </w:rPr>
        <w:t xml:space="preserve">binnen Decos kunnen doorgroeien in een richting die bij hun past, zoals software development, accountmanagement of </w:t>
      </w:r>
      <w:r w:rsidR="00285296">
        <w:rPr>
          <w:rFonts w:ascii="Calibri" w:hAnsi="Calibri" w:cs="Calibri"/>
          <w:color w:val="252525" w:themeColor="text1" w:themeShade="80"/>
        </w:rPr>
        <w:t>systeembeheer.</w:t>
      </w:r>
      <w:r w:rsidR="0010664E">
        <w:rPr>
          <w:rFonts w:ascii="Calibri" w:hAnsi="Calibri" w:cs="Calibri"/>
          <w:color w:val="252525" w:themeColor="text1" w:themeShade="80"/>
        </w:rPr>
        <w:t xml:space="preserve"> </w:t>
      </w:r>
    </w:p>
    <w:p w14:paraId="72EDB6C0" w14:textId="2488D02C" w:rsidR="00A138F6" w:rsidRDefault="00A138F6" w:rsidP="002378C7">
      <w:pPr>
        <w:spacing w:line="240" w:lineRule="auto"/>
        <w:rPr>
          <w:rFonts w:ascii="Calibri" w:hAnsi="Calibri" w:cs="Calibri"/>
          <w:color w:val="252525" w:themeColor="text1" w:themeShade="80"/>
        </w:rPr>
      </w:pPr>
    </w:p>
    <w:p w14:paraId="2FA6FB88" w14:textId="1AEA9B76" w:rsidR="00A138F6" w:rsidRDefault="00A138F6" w:rsidP="002378C7">
      <w:pPr>
        <w:spacing w:line="240" w:lineRule="auto"/>
        <w:rPr>
          <w:rFonts w:ascii="Calibri" w:hAnsi="Calibri" w:cs="Calibri"/>
          <w:color w:val="252525" w:themeColor="text1" w:themeShade="80"/>
        </w:rPr>
      </w:pPr>
      <w:r>
        <w:rPr>
          <w:rFonts w:ascii="Calibri" w:hAnsi="Calibri" w:cs="Calibri"/>
          <w:color w:val="252525" w:themeColor="text1" w:themeShade="80"/>
        </w:rPr>
        <w:t>Van de 6</w:t>
      </w:r>
      <w:r w:rsidR="00C242AE">
        <w:rPr>
          <w:rFonts w:ascii="Calibri" w:hAnsi="Calibri" w:cs="Calibri"/>
          <w:color w:val="252525" w:themeColor="text1" w:themeShade="80"/>
        </w:rPr>
        <w:t>7</w:t>
      </w:r>
      <w:r>
        <w:rPr>
          <w:rFonts w:ascii="Calibri" w:hAnsi="Calibri" w:cs="Calibri"/>
          <w:color w:val="252525" w:themeColor="text1" w:themeShade="80"/>
        </w:rPr>
        <w:t xml:space="preserve"> medewerkers die momenteel in dienst zijn bij Decos hebben er 42 een contract voor onbepaalde tijd</w:t>
      </w:r>
      <w:r w:rsidR="00BF5253">
        <w:rPr>
          <w:rFonts w:ascii="Calibri" w:hAnsi="Calibri" w:cs="Calibri"/>
          <w:color w:val="252525" w:themeColor="text1" w:themeShade="80"/>
        </w:rPr>
        <w:t xml:space="preserve">, </w:t>
      </w:r>
      <w:r w:rsidR="00E7109E">
        <w:rPr>
          <w:rFonts w:ascii="Calibri" w:hAnsi="Calibri" w:cs="Calibri"/>
          <w:color w:val="252525" w:themeColor="text1" w:themeShade="80"/>
        </w:rPr>
        <w:t>7</w:t>
      </w:r>
      <w:r w:rsidR="00BF5253">
        <w:rPr>
          <w:rFonts w:ascii="Calibri" w:hAnsi="Calibri" w:cs="Calibri"/>
          <w:color w:val="252525" w:themeColor="text1" w:themeShade="80"/>
        </w:rPr>
        <w:t xml:space="preserve"> </w:t>
      </w:r>
      <w:r w:rsidR="00FB6524">
        <w:rPr>
          <w:rFonts w:ascii="Calibri" w:hAnsi="Calibri" w:cs="Calibri"/>
          <w:color w:val="252525" w:themeColor="text1" w:themeShade="80"/>
        </w:rPr>
        <w:t xml:space="preserve">een stagecontract en de rest een dienstverband voor bepaalde tijd. </w:t>
      </w:r>
      <w:r w:rsidR="00BE4A68">
        <w:rPr>
          <w:rFonts w:ascii="Calibri" w:hAnsi="Calibri" w:cs="Calibri"/>
          <w:color w:val="252525" w:themeColor="text1" w:themeShade="80"/>
        </w:rPr>
        <w:t>Het gemiddelde dienstverband bij Decos heeft een lengte van 3,6 jaar, ger</w:t>
      </w:r>
      <w:r w:rsidR="00631E34">
        <w:rPr>
          <w:rFonts w:ascii="Calibri" w:hAnsi="Calibri" w:cs="Calibri"/>
          <w:color w:val="252525" w:themeColor="text1" w:themeShade="80"/>
        </w:rPr>
        <w:t xml:space="preserve">ekend vanaf de medewerkers die </w:t>
      </w:r>
      <w:r w:rsidR="00081DA8">
        <w:rPr>
          <w:rFonts w:ascii="Calibri" w:hAnsi="Calibri" w:cs="Calibri"/>
          <w:color w:val="252525" w:themeColor="text1" w:themeShade="80"/>
        </w:rPr>
        <w:t>na november 2016 uit dienst zijn getreden.</w:t>
      </w:r>
      <w:r w:rsidR="00421C6A">
        <w:rPr>
          <w:rFonts w:ascii="Calibri" w:hAnsi="Calibri" w:cs="Calibri"/>
          <w:color w:val="252525" w:themeColor="text1" w:themeShade="80"/>
        </w:rPr>
        <w:t xml:space="preserve"> </w:t>
      </w:r>
      <w:r w:rsidR="000864B7">
        <w:rPr>
          <w:rFonts w:ascii="Calibri" w:hAnsi="Calibri" w:cs="Calibri"/>
          <w:color w:val="252525" w:themeColor="text1" w:themeShade="80"/>
        </w:rPr>
        <w:t>De gemiddelde leeftijd onder het huidige personeel is 35 jaar.</w:t>
      </w:r>
      <w:r w:rsidR="00323B90">
        <w:rPr>
          <w:rFonts w:ascii="Calibri" w:hAnsi="Calibri" w:cs="Calibri"/>
          <w:color w:val="252525" w:themeColor="text1" w:themeShade="80"/>
        </w:rPr>
        <w:t xml:space="preserve"> </w:t>
      </w:r>
    </w:p>
    <w:p w14:paraId="0751C05F" w14:textId="6298C877" w:rsidR="002B6F58" w:rsidRDefault="002B6F58" w:rsidP="002378C7">
      <w:pPr>
        <w:spacing w:line="240" w:lineRule="auto"/>
        <w:rPr>
          <w:rFonts w:ascii="Calibri" w:hAnsi="Calibri" w:cs="Calibri"/>
          <w:color w:val="252525" w:themeColor="text1" w:themeShade="80"/>
        </w:rPr>
      </w:pPr>
    </w:p>
    <w:p w14:paraId="1A4F76EB" w14:textId="7591C83F" w:rsidR="00913A07" w:rsidRDefault="00913A07" w:rsidP="002378C7">
      <w:pPr>
        <w:spacing w:line="240" w:lineRule="auto"/>
        <w:rPr>
          <w:rFonts w:ascii="Calibri" w:hAnsi="Calibri" w:cs="Calibri"/>
          <w:color w:val="252525" w:themeColor="text1" w:themeShade="80"/>
        </w:rPr>
      </w:pPr>
    </w:p>
    <w:p w14:paraId="5B5F4333" w14:textId="2ED3FD1D" w:rsidR="002378C7" w:rsidRPr="00541E32" w:rsidRDefault="006C36A1" w:rsidP="002378C7">
      <w:pPr>
        <w:spacing w:line="240" w:lineRule="auto"/>
        <w:rPr>
          <w:rFonts w:ascii="Calibri" w:hAnsi="Calibri" w:cs="Calibri"/>
          <w:color w:val="252525" w:themeColor="text1" w:themeShade="80"/>
        </w:rPr>
      </w:pPr>
      <w:r>
        <w:rPr>
          <w:rFonts w:ascii="Calibri" w:hAnsi="Calibri" w:cs="Calibri"/>
          <w:color w:val="252525" w:themeColor="text1" w:themeShade="80"/>
        </w:rPr>
        <w:lastRenderedPageBreak/>
        <w:t>Zoals</w:t>
      </w:r>
      <w:r w:rsidR="00021078">
        <w:rPr>
          <w:rFonts w:ascii="Calibri" w:hAnsi="Calibri" w:cs="Calibri"/>
          <w:color w:val="252525" w:themeColor="text1" w:themeShade="80"/>
        </w:rPr>
        <w:t xml:space="preserve"> eerder beschreven is </w:t>
      </w:r>
      <w:r w:rsidR="00BB0593" w:rsidRPr="00BB0593">
        <w:rPr>
          <w:rFonts w:ascii="Calibri" w:hAnsi="Calibri" w:cs="Calibri"/>
          <w:color w:val="252525" w:themeColor="text1" w:themeShade="80"/>
        </w:rPr>
        <w:t>Decos niet in handen van externe investeerders</w:t>
      </w:r>
      <w:r w:rsidR="00BB0593">
        <w:rPr>
          <w:rFonts w:ascii="Calibri" w:hAnsi="Calibri" w:cs="Calibri"/>
          <w:color w:val="252525" w:themeColor="text1" w:themeShade="80"/>
        </w:rPr>
        <w:t xml:space="preserve"> of aandeelhouders</w:t>
      </w:r>
      <w:r w:rsidR="00021078">
        <w:rPr>
          <w:rFonts w:ascii="Calibri" w:hAnsi="Calibri" w:cs="Calibri"/>
          <w:color w:val="252525" w:themeColor="text1" w:themeShade="80"/>
        </w:rPr>
        <w:t>,</w:t>
      </w:r>
      <w:r w:rsidR="00BB0593">
        <w:rPr>
          <w:rFonts w:ascii="Calibri" w:hAnsi="Calibri" w:cs="Calibri"/>
          <w:color w:val="252525" w:themeColor="text1" w:themeShade="80"/>
        </w:rPr>
        <w:t xml:space="preserve"> maar</w:t>
      </w:r>
      <w:r w:rsidR="00021078">
        <w:rPr>
          <w:rFonts w:ascii="Calibri" w:hAnsi="Calibri" w:cs="Calibri"/>
          <w:color w:val="252525" w:themeColor="text1" w:themeShade="80"/>
        </w:rPr>
        <w:t xml:space="preserve"> </w:t>
      </w:r>
      <w:r w:rsidR="00FA7EA8" w:rsidRPr="00BB0593">
        <w:rPr>
          <w:rFonts w:ascii="Calibri" w:hAnsi="Calibri" w:cs="Calibri"/>
          <w:color w:val="252525" w:themeColor="text1" w:themeShade="80"/>
        </w:rPr>
        <w:t>employee-</w:t>
      </w:r>
      <w:proofErr w:type="spellStart"/>
      <w:r w:rsidR="00FA7EA8" w:rsidRPr="00BB0593">
        <w:rPr>
          <w:rFonts w:ascii="Calibri" w:hAnsi="Calibri" w:cs="Calibri"/>
          <w:color w:val="252525" w:themeColor="text1" w:themeShade="80"/>
        </w:rPr>
        <w:t>owned</w:t>
      </w:r>
      <w:proofErr w:type="spellEnd"/>
      <w:r w:rsidR="00FA7EA8" w:rsidRPr="00BB0593">
        <w:rPr>
          <w:rFonts w:ascii="Calibri" w:hAnsi="Calibri" w:cs="Calibri"/>
          <w:color w:val="252525" w:themeColor="text1" w:themeShade="80"/>
        </w:rPr>
        <w:t xml:space="preserve">. </w:t>
      </w:r>
      <w:r w:rsidR="001D3D84" w:rsidRPr="001D3D84">
        <w:rPr>
          <w:rFonts w:ascii="Calibri" w:hAnsi="Calibri" w:cs="Calibri"/>
          <w:color w:val="252525" w:themeColor="text1" w:themeShade="80"/>
        </w:rPr>
        <w:t>Dit houdt in dat D</w:t>
      </w:r>
      <w:r w:rsidR="001D3D84">
        <w:rPr>
          <w:rFonts w:ascii="Calibri" w:hAnsi="Calibri" w:cs="Calibri"/>
          <w:color w:val="252525" w:themeColor="text1" w:themeShade="80"/>
        </w:rPr>
        <w:t xml:space="preserve">ecos medewerkers aandelen van Decos kunnen kopen en daarmee dus mede-eigenaar van de organisatie worden. </w:t>
      </w:r>
      <w:r w:rsidR="00986313">
        <w:rPr>
          <w:rFonts w:ascii="Calibri" w:hAnsi="Calibri" w:cs="Calibri"/>
          <w:color w:val="252525" w:themeColor="text1" w:themeShade="80"/>
        </w:rPr>
        <w:t xml:space="preserve">Medewerkers ontvangen elke jaar dividend over deze aandelen. Het idee </w:t>
      </w:r>
      <w:r w:rsidR="00541E32">
        <w:rPr>
          <w:rFonts w:ascii="Calibri" w:hAnsi="Calibri" w:cs="Calibri"/>
          <w:color w:val="252525" w:themeColor="text1" w:themeShade="80"/>
        </w:rPr>
        <w:t xml:space="preserve">hierachter is dat het de medewerkers ten eerste een financiële opsteker geeft, uitgaande van de het rendement wat afgelopen jaren is behaald. Daarnaast zorgt deze regeling ook voor een hoge betrokkenheid. Medewerkers werken immers niet alleen meer voor Decos, maar </w:t>
      </w:r>
      <w:r w:rsidR="00541E32">
        <w:rPr>
          <w:rFonts w:ascii="Calibri" w:hAnsi="Calibri" w:cs="Calibri"/>
          <w:i/>
          <w:color w:val="252525" w:themeColor="text1" w:themeShade="80"/>
        </w:rPr>
        <w:t>zijn</w:t>
      </w:r>
      <w:r w:rsidR="00541E32">
        <w:rPr>
          <w:rFonts w:ascii="Calibri" w:hAnsi="Calibri" w:cs="Calibri"/>
          <w:color w:val="252525" w:themeColor="text1" w:themeShade="80"/>
        </w:rPr>
        <w:t xml:space="preserve"> </w:t>
      </w:r>
      <w:r w:rsidR="007C783B">
        <w:rPr>
          <w:rFonts w:ascii="Calibri" w:hAnsi="Calibri" w:cs="Calibri"/>
          <w:color w:val="252525" w:themeColor="text1" w:themeShade="80"/>
        </w:rPr>
        <w:t>Decos</w:t>
      </w:r>
      <w:r w:rsidR="003177B1">
        <w:rPr>
          <w:rFonts w:ascii="Calibri" w:hAnsi="Calibri" w:cs="Calibri"/>
          <w:color w:val="252525" w:themeColor="text1" w:themeShade="80"/>
        </w:rPr>
        <w:t xml:space="preserve"> (</w:t>
      </w:r>
      <w:r w:rsidR="00DC3890">
        <w:rPr>
          <w:rFonts w:ascii="Calibri" w:hAnsi="Calibri" w:cs="Calibri"/>
          <w:color w:val="252525" w:themeColor="text1" w:themeShade="80"/>
        </w:rPr>
        <w:t>P. Veger, persoonlijke communicatie, 4 maart 2019</w:t>
      </w:r>
      <w:r w:rsidR="003177B1">
        <w:rPr>
          <w:rFonts w:ascii="Calibri" w:hAnsi="Calibri" w:cs="Calibri"/>
          <w:color w:val="252525" w:themeColor="text1" w:themeShade="80"/>
        </w:rPr>
        <w:t>)</w:t>
      </w:r>
      <w:r w:rsidR="007C783B">
        <w:rPr>
          <w:rFonts w:ascii="Calibri" w:hAnsi="Calibri" w:cs="Calibri"/>
          <w:color w:val="252525" w:themeColor="text1" w:themeShade="80"/>
        </w:rPr>
        <w:t>.</w:t>
      </w:r>
      <w:r w:rsidR="00541E32">
        <w:rPr>
          <w:rFonts w:ascii="Calibri" w:hAnsi="Calibri" w:cs="Calibri"/>
          <w:color w:val="252525" w:themeColor="text1" w:themeShade="80"/>
        </w:rPr>
        <w:t xml:space="preserve"> </w:t>
      </w:r>
    </w:p>
    <w:p w14:paraId="631F966E" w14:textId="77777777" w:rsidR="008E5969" w:rsidRPr="00602E66" w:rsidRDefault="008E5969" w:rsidP="002378C7">
      <w:pPr>
        <w:spacing w:line="240" w:lineRule="auto"/>
        <w:rPr>
          <w:rFonts w:ascii="Calibri" w:hAnsi="Calibri" w:cs="Calibri"/>
          <w:color w:val="252525" w:themeColor="text1" w:themeShade="80"/>
          <w:sz w:val="24"/>
          <w:szCs w:val="24"/>
        </w:rPr>
      </w:pPr>
    </w:p>
    <w:p w14:paraId="5C338527" w14:textId="42165DAB" w:rsidR="001528AF" w:rsidRPr="00F73344" w:rsidRDefault="00F73344" w:rsidP="00F73344">
      <w:pPr>
        <w:spacing w:line="360" w:lineRule="auto"/>
        <w:rPr>
          <w:rFonts w:ascii="Calibri" w:hAnsi="Calibri" w:cs="Calibri"/>
          <w:color w:val="252525" w:themeColor="text1" w:themeShade="80"/>
          <w:sz w:val="24"/>
          <w:szCs w:val="24"/>
        </w:rPr>
      </w:pPr>
      <w:r>
        <w:rPr>
          <w:rFonts w:ascii="Calibri" w:hAnsi="Calibri" w:cs="Calibri"/>
          <w:color w:val="252525" w:themeColor="text1" w:themeShade="80"/>
          <w:sz w:val="24"/>
          <w:szCs w:val="24"/>
        </w:rPr>
        <w:t xml:space="preserve">2.2.7 </w:t>
      </w:r>
      <w:r w:rsidR="001528AF" w:rsidRPr="00F73344">
        <w:rPr>
          <w:rFonts w:ascii="Calibri" w:hAnsi="Calibri" w:cs="Calibri"/>
          <w:color w:val="252525" w:themeColor="text1" w:themeShade="80"/>
          <w:sz w:val="24"/>
          <w:szCs w:val="24"/>
        </w:rPr>
        <w:t xml:space="preserve">Style </w:t>
      </w:r>
    </w:p>
    <w:p w14:paraId="32E661A8" w14:textId="289AE8DE" w:rsidR="001E5049" w:rsidRDefault="00EC3BEC" w:rsidP="00BE4428">
      <w:pPr>
        <w:spacing w:line="240" w:lineRule="auto"/>
        <w:rPr>
          <w:rFonts w:ascii="Calibri" w:hAnsi="Calibri" w:cs="Calibri"/>
          <w:color w:val="252525" w:themeColor="text1" w:themeShade="80"/>
        </w:rPr>
      </w:pPr>
      <w:r>
        <w:rPr>
          <w:rFonts w:ascii="Calibri" w:hAnsi="Calibri" w:cs="Calibri"/>
          <w:color w:val="252525" w:themeColor="text1" w:themeShade="80"/>
        </w:rPr>
        <w:t xml:space="preserve">Decos is een relatief platte organisatie met teams die op een zelfsturende manier werken. </w:t>
      </w:r>
      <w:r w:rsidR="00ED5AE4">
        <w:rPr>
          <w:rFonts w:ascii="Calibri" w:hAnsi="Calibri" w:cs="Calibri"/>
          <w:color w:val="252525" w:themeColor="text1" w:themeShade="80"/>
        </w:rPr>
        <w:t>De verschillende afdelingen hebben geen managers</w:t>
      </w:r>
      <w:r w:rsidR="004B694B">
        <w:rPr>
          <w:rFonts w:ascii="Calibri" w:hAnsi="Calibri" w:cs="Calibri"/>
          <w:color w:val="252525" w:themeColor="text1" w:themeShade="80"/>
        </w:rPr>
        <w:t xml:space="preserve">. De </w:t>
      </w:r>
      <w:r w:rsidR="00A40F70">
        <w:rPr>
          <w:rFonts w:ascii="Calibri" w:hAnsi="Calibri" w:cs="Calibri"/>
          <w:color w:val="252525" w:themeColor="text1" w:themeShade="80"/>
        </w:rPr>
        <w:t>vier</w:t>
      </w:r>
      <w:r w:rsidR="004B694B">
        <w:rPr>
          <w:rFonts w:ascii="Calibri" w:hAnsi="Calibri" w:cs="Calibri"/>
          <w:color w:val="252525" w:themeColor="text1" w:themeShade="80"/>
        </w:rPr>
        <w:t xml:space="preserve"> divisies </w:t>
      </w:r>
      <w:r w:rsidR="009107B5">
        <w:rPr>
          <w:rFonts w:ascii="Calibri" w:hAnsi="Calibri" w:cs="Calibri"/>
          <w:color w:val="252525" w:themeColor="text1" w:themeShade="80"/>
        </w:rPr>
        <w:t>financiën</w:t>
      </w:r>
      <w:r w:rsidR="004B694B">
        <w:rPr>
          <w:rFonts w:ascii="Calibri" w:hAnsi="Calibri" w:cs="Calibri"/>
          <w:color w:val="252525" w:themeColor="text1" w:themeShade="80"/>
        </w:rPr>
        <w:t>, operaties</w:t>
      </w:r>
      <w:r w:rsidR="00A40F70">
        <w:rPr>
          <w:rFonts w:ascii="Calibri" w:hAnsi="Calibri" w:cs="Calibri"/>
          <w:color w:val="252525" w:themeColor="text1" w:themeShade="80"/>
        </w:rPr>
        <w:t>, development</w:t>
      </w:r>
      <w:r w:rsidR="004B694B">
        <w:rPr>
          <w:rFonts w:ascii="Calibri" w:hAnsi="Calibri" w:cs="Calibri"/>
          <w:color w:val="252525" w:themeColor="text1" w:themeShade="80"/>
        </w:rPr>
        <w:t xml:space="preserve"> en commercie hebben wel </w:t>
      </w:r>
      <w:r w:rsidR="009107B5">
        <w:rPr>
          <w:rFonts w:ascii="Calibri" w:hAnsi="Calibri" w:cs="Calibri"/>
          <w:color w:val="252525" w:themeColor="text1" w:themeShade="80"/>
        </w:rPr>
        <w:t xml:space="preserve">hoofden die eindverantwoordelijk zijn voor hun divisie. </w:t>
      </w:r>
      <w:r w:rsidR="00B50503">
        <w:rPr>
          <w:rFonts w:ascii="Calibri" w:hAnsi="Calibri" w:cs="Calibri"/>
          <w:color w:val="252525" w:themeColor="text1" w:themeShade="80"/>
        </w:rPr>
        <w:t>Deze divisiehoofden ge</w:t>
      </w:r>
      <w:r w:rsidR="00A40F70">
        <w:rPr>
          <w:rFonts w:ascii="Calibri" w:hAnsi="Calibri" w:cs="Calibri"/>
          <w:color w:val="252525" w:themeColor="text1" w:themeShade="80"/>
        </w:rPr>
        <w:t>ven op een coachende manier leiding</w:t>
      </w:r>
      <w:r w:rsidR="0070278D">
        <w:rPr>
          <w:rFonts w:ascii="Calibri" w:hAnsi="Calibri" w:cs="Calibri"/>
          <w:color w:val="252525" w:themeColor="text1" w:themeShade="80"/>
        </w:rPr>
        <w:t xml:space="preserve"> en zijn altijd aanspreekbaar wanneer medewerkers ideeën, opmerkingen of vragen hebben</w:t>
      </w:r>
      <w:r w:rsidR="00C74CD8">
        <w:rPr>
          <w:rFonts w:ascii="Calibri" w:hAnsi="Calibri" w:cs="Calibri"/>
          <w:color w:val="252525" w:themeColor="text1" w:themeShade="80"/>
        </w:rPr>
        <w:t xml:space="preserve"> (</w:t>
      </w:r>
      <w:r w:rsidR="00BB3A55">
        <w:rPr>
          <w:rFonts w:ascii="Calibri" w:hAnsi="Calibri" w:cs="Calibri"/>
          <w:color w:val="252525" w:themeColor="text1" w:themeShade="80"/>
        </w:rPr>
        <w:t>C. Massaar, persoonlijke communicatie, 14 februari 2019</w:t>
      </w:r>
      <w:r w:rsidR="00C74CD8">
        <w:rPr>
          <w:rFonts w:ascii="Calibri" w:hAnsi="Calibri" w:cs="Calibri"/>
          <w:color w:val="252525" w:themeColor="text1" w:themeShade="80"/>
        </w:rPr>
        <w:t>)</w:t>
      </w:r>
      <w:r w:rsidR="0070278D">
        <w:rPr>
          <w:rFonts w:ascii="Calibri" w:hAnsi="Calibri" w:cs="Calibri"/>
          <w:color w:val="252525" w:themeColor="text1" w:themeShade="80"/>
        </w:rPr>
        <w:t xml:space="preserve">. </w:t>
      </w:r>
      <w:r w:rsidR="007A1C46">
        <w:rPr>
          <w:rFonts w:ascii="Calibri" w:hAnsi="Calibri" w:cs="Calibri"/>
          <w:color w:val="252525" w:themeColor="text1" w:themeShade="80"/>
        </w:rPr>
        <w:t>Dit kenmerkt de platte organisatiestructuur</w:t>
      </w:r>
      <w:r w:rsidR="00C74CD8">
        <w:rPr>
          <w:rFonts w:ascii="Calibri" w:hAnsi="Calibri" w:cs="Calibri"/>
          <w:color w:val="252525" w:themeColor="text1" w:themeShade="80"/>
        </w:rPr>
        <w:t xml:space="preserve"> die er bij Decos heerst.</w:t>
      </w:r>
      <w:r w:rsidR="007A1C46">
        <w:rPr>
          <w:rFonts w:ascii="Calibri" w:hAnsi="Calibri" w:cs="Calibri"/>
          <w:color w:val="252525" w:themeColor="text1" w:themeShade="80"/>
        </w:rPr>
        <w:t xml:space="preserve"> </w:t>
      </w:r>
    </w:p>
    <w:p w14:paraId="05707592" w14:textId="77777777" w:rsidR="001E5049" w:rsidRDefault="001E5049" w:rsidP="00BE4428">
      <w:pPr>
        <w:spacing w:line="240" w:lineRule="auto"/>
        <w:rPr>
          <w:rFonts w:ascii="Calibri" w:hAnsi="Calibri" w:cs="Calibri"/>
          <w:color w:val="252525" w:themeColor="text1" w:themeShade="80"/>
        </w:rPr>
      </w:pPr>
    </w:p>
    <w:p w14:paraId="25A5F8F2" w14:textId="73FC597B" w:rsidR="00F404FC" w:rsidRDefault="00D8138B" w:rsidP="00BE4428">
      <w:pPr>
        <w:spacing w:line="240" w:lineRule="auto"/>
        <w:rPr>
          <w:rFonts w:ascii="Calibri" w:hAnsi="Calibri" w:cs="Calibri"/>
          <w:color w:val="252525" w:themeColor="text1" w:themeShade="80"/>
        </w:rPr>
      </w:pPr>
      <w:r>
        <w:rPr>
          <w:rFonts w:ascii="Calibri" w:hAnsi="Calibri" w:cs="Calibri"/>
          <w:color w:val="252525" w:themeColor="text1" w:themeShade="80"/>
        </w:rPr>
        <w:t xml:space="preserve">Medewerkers </w:t>
      </w:r>
      <w:r w:rsidR="00014479">
        <w:rPr>
          <w:rFonts w:ascii="Calibri" w:hAnsi="Calibri" w:cs="Calibri"/>
          <w:color w:val="252525" w:themeColor="text1" w:themeShade="80"/>
        </w:rPr>
        <w:t xml:space="preserve">krijgen </w:t>
      </w:r>
      <w:r w:rsidR="00C91B91">
        <w:rPr>
          <w:rFonts w:ascii="Calibri" w:hAnsi="Calibri" w:cs="Calibri"/>
          <w:color w:val="252525" w:themeColor="text1" w:themeShade="80"/>
        </w:rPr>
        <w:t>het vertrouwen en de vrijheid om autonoom te werken en het motto</w:t>
      </w:r>
      <w:r w:rsidR="00011B33">
        <w:rPr>
          <w:rFonts w:ascii="Calibri" w:hAnsi="Calibri" w:cs="Calibri"/>
          <w:color w:val="252525" w:themeColor="text1" w:themeShade="80"/>
        </w:rPr>
        <w:t xml:space="preserve"> binnen de werkcultuur van Decos is dan ook ‘vraag niet om toestemming, maar om vergiffenis’. Met andere woorden: </w:t>
      </w:r>
      <w:r w:rsidR="00287ACE">
        <w:rPr>
          <w:rFonts w:ascii="Calibri" w:hAnsi="Calibri" w:cs="Calibri"/>
          <w:color w:val="252525" w:themeColor="text1" w:themeShade="80"/>
        </w:rPr>
        <w:t xml:space="preserve">onderneem actie en doe, in plaats van het eindeloos toestemming vragen aan, en overleggen met, </w:t>
      </w:r>
      <w:r w:rsidR="0044221F">
        <w:rPr>
          <w:rFonts w:ascii="Calibri" w:hAnsi="Calibri" w:cs="Calibri"/>
          <w:color w:val="252525" w:themeColor="text1" w:themeShade="80"/>
        </w:rPr>
        <w:t>verschillende afdelingen en mensen</w:t>
      </w:r>
      <w:r w:rsidR="00740B79">
        <w:rPr>
          <w:rFonts w:ascii="Calibri" w:hAnsi="Calibri" w:cs="Calibri"/>
          <w:color w:val="252525" w:themeColor="text1" w:themeShade="80"/>
        </w:rPr>
        <w:t>.</w:t>
      </w:r>
      <w:r w:rsidR="001E5049">
        <w:rPr>
          <w:rFonts w:ascii="Calibri" w:hAnsi="Calibri" w:cs="Calibri"/>
          <w:color w:val="252525" w:themeColor="text1" w:themeShade="80"/>
        </w:rPr>
        <w:t xml:space="preserve"> Wanneer een keuze verkeerd uitpakt is dat niet perse erg maar is het wel van belang om daar verantwoordelijkheid voor te nemen en er van te leren</w:t>
      </w:r>
      <w:r w:rsidR="00613A7A">
        <w:rPr>
          <w:rFonts w:ascii="Calibri" w:hAnsi="Calibri" w:cs="Calibri"/>
          <w:color w:val="252525" w:themeColor="text1" w:themeShade="80"/>
        </w:rPr>
        <w:t xml:space="preserve"> </w:t>
      </w:r>
      <w:r w:rsidR="0044221F">
        <w:rPr>
          <w:rFonts w:ascii="Calibri" w:hAnsi="Calibri" w:cs="Calibri"/>
          <w:color w:val="252525" w:themeColor="text1" w:themeShade="80"/>
        </w:rPr>
        <w:t>(</w:t>
      </w:r>
      <w:r w:rsidR="00E01360">
        <w:rPr>
          <w:rFonts w:ascii="Calibri" w:hAnsi="Calibri" w:cs="Calibri"/>
          <w:color w:val="252525" w:themeColor="text1" w:themeShade="80"/>
        </w:rPr>
        <w:t>Decos</w:t>
      </w:r>
      <w:r w:rsidR="0044221F">
        <w:rPr>
          <w:rFonts w:ascii="Calibri" w:hAnsi="Calibri" w:cs="Calibri"/>
          <w:color w:val="252525" w:themeColor="text1" w:themeShade="80"/>
        </w:rPr>
        <w:t>, 2019).</w:t>
      </w:r>
      <w:r w:rsidR="00686114">
        <w:rPr>
          <w:rFonts w:ascii="Calibri" w:hAnsi="Calibri" w:cs="Calibri"/>
          <w:color w:val="252525" w:themeColor="text1" w:themeShade="80"/>
        </w:rPr>
        <w:t xml:space="preserve"> </w:t>
      </w:r>
    </w:p>
    <w:p w14:paraId="39E8E8C9" w14:textId="77777777" w:rsidR="00014479" w:rsidRPr="00FC7269" w:rsidRDefault="00014479" w:rsidP="00BE4428">
      <w:pPr>
        <w:spacing w:line="240" w:lineRule="auto"/>
        <w:rPr>
          <w:rFonts w:ascii="Calibri" w:hAnsi="Calibri" w:cs="Calibri"/>
          <w:color w:val="252525" w:themeColor="text1" w:themeShade="80"/>
          <w:sz w:val="28"/>
          <w:szCs w:val="28"/>
        </w:rPr>
      </w:pPr>
    </w:p>
    <w:p w14:paraId="52893E2C" w14:textId="73C569D6" w:rsidR="00534C2B" w:rsidRPr="00F73344" w:rsidRDefault="00F73344" w:rsidP="00F73344">
      <w:pPr>
        <w:spacing w:line="360" w:lineRule="auto"/>
        <w:rPr>
          <w:rFonts w:ascii="Calibri" w:hAnsi="Calibri" w:cs="Calibri"/>
          <w:color w:val="252525" w:themeColor="text1" w:themeShade="80"/>
          <w:sz w:val="28"/>
          <w:szCs w:val="28"/>
        </w:rPr>
      </w:pPr>
      <w:r>
        <w:rPr>
          <w:rFonts w:ascii="Calibri" w:hAnsi="Calibri" w:cs="Calibri"/>
          <w:color w:val="252525" w:themeColor="text1" w:themeShade="80"/>
          <w:sz w:val="28"/>
          <w:szCs w:val="28"/>
        </w:rPr>
        <w:t>2.3</w:t>
      </w:r>
      <w:r w:rsidR="00BF005E" w:rsidRPr="00F73344">
        <w:rPr>
          <w:rFonts w:ascii="Calibri" w:hAnsi="Calibri" w:cs="Calibri"/>
          <w:color w:val="252525" w:themeColor="text1" w:themeShade="80"/>
          <w:sz w:val="28"/>
          <w:szCs w:val="28"/>
        </w:rPr>
        <w:t xml:space="preserve"> Externe situatie</w:t>
      </w:r>
    </w:p>
    <w:p w14:paraId="6615D7BF" w14:textId="4E66039E" w:rsidR="00F57318" w:rsidRDefault="00E813B2" w:rsidP="00BF005E">
      <w:pPr>
        <w:spacing w:line="240" w:lineRule="auto"/>
        <w:rPr>
          <w:rFonts w:ascii="Calibri" w:hAnsi="Calibri" w:cs="Calibri"/>
          <w:color w:val="252525" w:themeColor="text1" w:themeShade="80"/>
        </w:rPr>
      </w:pPr>
      <w:r>
        <w:rPr>
          <w:rFonts w:ascii="Calibri" w:hAnsi="Calibri" w:cs="Calibri"/>
          <w:color w:val="252525" w:themeColor="text1" w:themeShade="80"/>
        </w:rPr>
        <w:t xml:space="preserve">De omgevingsvariabelen worden omschreven aan de hand van het DESTEP model. </w:t>
      </w:r>
      <w:r w:rsidR="004B29BB">
        <w:rPr>
          <w:rFonts w:ascii="Calibri" w:hAnsi="Calibri" w:cs="Calibri"/>
          <w:color w:val="252525" w:themeColor="text1" w:themeShade="80"/>
        </w:rPr>
        <w:t>De organis</w:t>
      </w:r>
      <w:r w:rsidR="00916101">
        <w:rPr>
          <w:rFonts w:ascii="Calibri" w:hAnsi="Calibri" w:cs="Calibri"/>
          <w:color w:val="252525" w:themeColor="text1" w:themeShade="80"/>
        </w:rPr>
        <w:t>atie kan inspelen o</w:t>
      </w:r>
      <w:r w:rsidR="00FA1614">
        <w:rPr>
          <w:rFonts w:ascii="Calibri" w:hAnsi="Calibri" w:cs="Calibri"/>
          <w:color w:val="252525" w:themeColor="text1" w:themeShade="80"/>
        </w:rPr>
        <w:t>p de</w:t>
      </w:r>
      <w:r w:rsidR="0062212A">
        <w:rPr>
          <w:rFonts w:ascii="Calibri" w:hAnsi="Calibri" w:cs="Calibri"/>
          <w:color w:val="252525" w:themeColor="text1" w:themeShade="80"/>
        </w:rPr>
        <w:t xml:space="preserve">ze macro-economische </w:t>
      </w:r>
      <w:r w:rsidR="006A66E7">
        <w:rPr>
          <w:rFonts w:ascii="Calibri" w:hAnsi="Calibri" w:cs="Calibri"/>
          <w:color w:val="252525" w:themeColor="text1" w:themeShade="80"/>
        </w:rPr>
        <w:t>factoren</w:t>
      </w:r>
      <w:r w:rsidR="00CC422D">
        <w:rPr>
          <w:rFonts w:ascii="Calibri" w:hAnsi="Calibri" w:cs="Calibri"/>
          <w:color w:val="252525" w:themeColor="text1" w:themeShade="80"/>
        </w:rPr>
        <w:t>,</w:t>
      </w:r>
      <w:r w:rsidR="00916101">
        <w:rPr>
          <w:rFonts w:ascii="Calibri" w:hAnsi="Calibri" w:cs="Calibri"/>
          <w:color w:val="252525" w:themeColor="text1" w:themeShade="80"/>
        </w:rPr>
        <w:t xml:space="preserve"> maar kan er geen invloed op uitoefenen. </w:t>
      </w:r>
      <w:r w:rsidR="005339EB">
        <w:rPr>
          <w:rFonts w:ascii="Calibri" w:hAnsi="Calibri" w:cs="Calibri"/>
          <w:color w:val="252525" w:themeColor="text1" w:themeShade="80"/>
        </w:rPr>
        <w:t xml:space="preserve">De letters DESTEP staan voor </w:t>
      </w:r>
      <w:r w:rsidR="006178C7">
        <w:rPr>
          <w:rFonts w:ascii="Calibri" w:hAnsi="Calibri" w:cs="Calibri"/>
          <w:color w:val="252525" w:themeColor="text1" w:themeShade="80"/>
        </w:rPr>
        <w:t>demografische</w:t>
      </w:r>
      <w:r w:rsidR="005339EB">
        <w:rPr>
          <w:rFonts w:ascii="Calibri" w:hAnsi="Calibri" w:cs="Calibri"/>
          <w:color w:val="252525" w:themeColor="text1" w:themeShade="80"/>
        </w:rPr>
        <w:t xml:space="preserve">, economische, sociaal-culturele, </w:t>
      </w:r>
      <w:r w:rsidR="006178C7">
        <w:rPr>
          <w:rFonts w:ascii="Calibri" w:hAnsi="Calibri" w:cs="Calibri"/>
          <w:color w:val="252525" w:themeColor="text1" w:themeShade="80"/>
        </w:rPr>
        <w:t xml:space="preserve">technologische, </w:t>
      </w:r>
      <w:r w:rsidR="005339EB">
        <w:rPr>
          <w:rFonts w:ascii="Calibri" w:hAnsi="Calibri" w:cs="Calibri"/>
          <w:color w:val="252525" w:themeColor="text1" w:themeShade="80"/>
        </w:rPr>
        <w:t>ecologische</w:t>
      </w:r>
      <w:r w:rsidR="006178C7">
        <w:rPr>
          <w:rFonts w:ascii="Calibri" w:hAnsi="Calibri" w:cs="Calibri"/>
          <w:color w:val="252525" w:themeColor="text1" w:themeShade="80"/>
        </w:rPr>
        <w:t xml:space="preserve"> en politieke factoren.</w:t>
      </w:r>
      <w:r w:rsidR="00E41FFB">
        <w:rPr>
          <w:rFonts w:ascii="Calibri" w:hAnsi="Calibri" w:cs="Calibri"/>
          <w:color w:val="252525" w:themeColor="text1" w:themeShade="80"/>
        </w:rPr>
        <w:t xml:space="preserve"> </w:t>
      </w:r>
    </w:p>
    <w:p w14:paraId="3AA5A0EF" w14:textId="7F1BD72C" w:rsidR="00F57318" w:rsidRDefault="00F57318" w:rsidP="00BF005E">
      <w:pPr>
        <w:spacing w:line="240" w:lineRule="auto"/>
        <w:rPr>
          <w:rFonts w:ascii="Calibri" w:hAnsi="Calibri" w:cs="Calibri"/>
          <w:color w:val="252525" w:themeColor="text1" w:themeShade="80"/>
        </w:rPr>
      </w:pPr>
    </w:p>
    <w:p w14:paraId="6A1AB7D4" w14:textId="1CDAEE46" w:rsidR="00F57318" w:rsidRPr="00F3292E" w:rsidRDefault="00F3292E" w:rsidP="00F3292E">
      <w:pPr>
        <w:spacing w:line="360" w:lineRule="auto"/>
        <w:rPr>
          <w:rFonts w:ascii="Calibri" w:hAnsi="Calibri" w:cs="Calibri"/>
          <w:color w:val="252525" w:themeColor="text1" w:themeShade="80"/>
          <w:sz w:val="24"/>
          <w:szCs w:val="24"/>
        </w:rPr>
      </w:pPr>
      <w:r>
        <w:rPr>
          <w:rFonts w:ascii="Calibri" w:hAnsi="Calibri" w:cs="Calibri"/>
          <w:color w:val="252525" w:themeColor="text1" w:themeShade="80"/>
          <w:sz w:val="24"/>
          <w:szCs w:val="24"/>
        </w:rPr>
        <w:t xml:space="preserve">2.3.1 </w:t>
      </w:r>
      <w:r w:rsidR="00F57318" w:rsidRPr="00F3292E">
        <w:rPr>
          <w:rFonts w:ascii="Calibri" w:hAnsi="Calibri" w:cs="Calibri"/>
          <w:color w:val="252525" w:themeColor="text1" w:themeShade="80"/>
          <w:sz w:val="24"/>
          <w:szCs w:val="24"/>
        </w:rPr>
        <w:t>Demografische factoren</w:t>
      </w:r>
    </w:p>
    <w:p w14:paraId="44AC613F" w14:textId="04F8A992" w:rsidR="00F57318" w:rsidRDefault="009F1368" w:rsidP="00F57318">
      <w:pPr>
        <w:spacing w:line="240" w:lineRule="auto"/>
        <w:rPr>
          <w:rFonts w:ascii="Calibri" w:hAnsi="Calibri" w:cs="Calibri"/>
          <w:color w:val="252525" w:themeColor="text1" w:themeShade="80"/>
        </w:rPr>
      </w:pPr>
      <w:r>
        <w:rPr>
          <w:rFonts w:ascii="Calibri" w:hAnsi="Calibri" w:cs="Calibri"/>
          <w:color w:val="252525" w:themeColor="text1" w:themeShade="80"/>
        </w:rPr>
        <w:t>In het vierde kwartaal van 2018</w:t>
      </w:r>
      <w:r w:rsidR="005F6281">
        <w:rPr>
          <w:rFonts w:ascii="Calibri" w:hAnsi="Calibri" w:cs="Calibri"/>
          <w:color w:val="252525" w:themeColor="text1" w:themeShade="80"/>
        </w:rPr>
        <w:t xml:space="preserve"> </w:t>
      </w:r>
      <w:r w:rsidR="00574883">
        <w:rPr>
          <w:rFonts w:ascii="Calibri" w:hAnsi="Calibri" w:cs="Calibri"/>
          <w:color w:val="252525" w:themeColor="text1" w:themeShade="80"/>
        </w:rPr>
        <w:t>telde de Nederlandse beroepsbevolking 9,2 miljoen mensen.</w:t>
      </w:r>
      <w:r w:rsidR="000A6830">
        <w:rPr>
          <w:rFonts w:ascii="Calibri" w:hAnsi="Calibri" w:cs="Calibri"/>
          <w:color w:val="252525" w:themeColor="text1" w:themeShade="80"/>
        </w:rPr>
        <w:t xml:space="preserve"> </w:t>
      </w:r>
      <w:r w:rsidR="00914755">
        <w:rPr>
          <w:rFonts w:ascii="Calibri" w:hAnsi="Calibri" w:cs="Calibri"/>
          <w:color w:val="252525" w:themeColor="text1" w:themeShade="80"/>
        </w:rPr>
        <w:t>In elke moderne economie, dus ook die van Nederland, treedt vergrijzing op</w:t>
      </w:r>
      <w:r w:rsidR="00AB7174">
        <w:rPr>
          <w:rFonts w:ascii="Calibri" w:hAnsi="Calibri" w:cs="Calibri"/>
          <w:color w:val="252525" w:themeColor="text1" w:themeShade="80"/>
        </w:rPr>
        <w:t>; de gemiddelde leeftijd van de bevolking wordt hoger.</w:t>
      </w:r>
      <w:r w:rsidR="00066D54">
        <w:rPr>
          <w:rFonts w:ascii="Calibri" w:hAnsi="Calibri" w:cs="Calibri"/>
          <w:color w:val="252525" w:themeColor="text1" w:themeShade="80"/>
        </w:rPr>
        <w:t xml:space="preserve"> De vergrijzing betekend dat binnen de beroepsbevolking de leeftijd ook hoger wordt.</w:t>
      </w:r>
      <w:r w:rsidR="006A365F">
        <w:rPr>
          <w:rFonts w:ascii="Calibri" w:hAnsi="Calibri" w:cs="Calibri"/>
          <w:color w:val="252525" w:themeColor="text1" w:themeShade="80"/>
        </w:rPr>
        <w:t xml:space="preserve"> Organisaties zullen dus te maken krijgen met gemiddeld oudere medewerkers en werkzoekenden, waar </w:t>
      </w:r>
      <w:r w:rsidR="00534512">
        <w:rPr>
          <w:rFonts w:ascii="Calibri" w:hAnsi="Calibri" w:cs="Calibri"/>
          <w:color w:val="252525" w:themeColor="text1" w:themeShade="80"/>
        </w:rPr>
        <w:t>zij</w:t>
      </w:r>
      <w:r w:rsidR="006A365F">
        <w:rPr>
          <w:rFonts w:ascii="Calibri" w:hAnsi="Calibri" w:cs="Calibri"/>
          <w:color w:val="252525" w:themeColor="text1" w:themeShade="80"/>
        </w:rPr>
        <w:t xml:space="preserve"> dan ook rekening mee zullen moeten houden</w:t>
      </w:r>
      <w:r w:rsidR="007B1F20">
        <w:rPr>
          <w:rFonts w:ascii="Calibri" w:hAnsi="Calibri" w:cs="Calibri"/>
          <w:color w:val="252525" w:themeColor="text1" w:themeShade="80"/>
        </w:rPr>
        <w:t xml:space="preserve"> bij </w:t>
      </w:r>
      <w:r w:rsidR="00534512">
        <w:rPr>
          <w:rFonts w:ascii="Calibri" w:hAnsi="Calibri" w:cs="Calibri"/>
          <w:color w:val="252525" w:themeColor="text1" w:themeShade="80"/>
        </w:rPr>
        <w:t>onder andere</w:t>
      </w:r>
      <w:r w:rsidR="00C00DB3">
        <w:rPr>
          <w:rFonts w:ascii="Calibri" w:hAnsi="Calibri" w:cs="Calibri"/>
          <w:color w:val="252525" w:themeColor="text1" w:themeShade="80"/>
        </w:rPr>
        <w:t xml:space="preserve"> </w:t>
      </w:r>
      <w:r w:rsidR="007B1F20">
        <w:rPr>
          <w:rFonts w:ascii="Calibri" w:hAnsi="Calibri" w:cs="Calibri"/>
          <w:color w:val="252525" w:themeColor="text1" w:themeShade="80"/>
        </w:rPr>
        <w:t>inrichting van het werk</w:t>
      </w:r>
      <w:r w:rsidR="006A365F">
        <w:rPr>
          <w:rFonts w:ascii="Calibri" w:hAnsi="Calibri" w:cs="Calibri"/>
          <w:color w:val="252525" w:themeColor="text1" w:themeShade="80"/>
        </w:rPr>
        <w:t>.</w:t>
      </w:r>
      <w:r w:rsidR="00F94EDA">
        <w:rPr>
          <w:rFonts w:ascii="Calibri" w:hAnsi="Calibri" w:cs="Calibri"/>
          <w:color w:val="252525" w:themeColor="text1" w:themeShade="80"/>
        </w:rPr>
        <w:t xml:space="preserve"> Bovendien zorgt de grijze druk, de verhouding tussen ouderen (65-plus) en niet ouderen</w:t>
      </w:r>
      <w:r w:rsidR="00B6582E">
        <w:rPr>
          <w:rFonts w:ascii="Calibri" w:hAnsi="Calibri" w:cs="Calibri"/>
          <w:color w:val="252525" w:themeColor="text1" w:themeShade="80"/>
        </w:rPr>
        <w:t xml:space="preserve">, voor hogere lasten voor de beroepsbevolking. </w:t>
      </w:r>
      <w:r w:rsidR="0009077C">
        <w:rPr>
          <w:rFonts w:ascii="Calibri" w:hAnsi="Calibri" w:cs="Calibri"/>
          <w:color w:val="252525" w:themeColor="text1" w:themeShade="80"/>
        </w:rPr>
        <w:t>Onder ander</w:t>
      </w:r>
      <w:r w:rsidR="00B6582E">
        <w:rPr>
          <w:rFonts w:ascii="Calibri" w:hAnsi="Calibri" w:cs="Calibri"/>
          <w:color w:val="252525" w:themeColor="text1" w:themeShade="80"/>
        </w:rPr>
        <w:t xml:space="preserve">e </w:t>
      </w:r>
      <w:r w:rsidR="0009077C">
        <w:rPr>
          <w:rFonts w:ascii="Calibri" w:hAnsi="Calibri" w:cs="Calibri"/>
          <w:color w:val="252525" w:themeColor="text1" w:themeShade="80"/>
        </w:rPr>
        <w:t xml:space="preserve">de </w:t>
      </w:r>
      <w:r w:rsidR="00B6582E">
        <w:rPr>
          <w:rFonts w:ascii="Calibri" w:hAnsi="Calibri" w:cs="Calibri"/>
          <w:color w:val="252525" w:themeColor="text1" w:themeShade="80"/>
        </w:rPr>
        <w:t>AOW- en zorgkosten stijgen</w:t>
      </w:r>
      <w:r w:rsidR="00007DAC">
        <w:rPr>
          <w:rFonts w:ascii="Calibri" w:hAnsi="Calibri" w:cs="Calibri"/>
          <w:color w:val="252525" w:themeColor="text1" w:themeShade="80"/>
        </w:rPr>
        <w:t>, terwijl het percentage van de totale bevolking dat werkt, daalt.</w:t>
      </w:r>
      <w:r w:rsidR="00B45D31">
        <w:rPr>
          <w:rFonts w:ascii="Calibri" w:hAnsi="Calibri" w:cs="Calibri"/>
          <w:color w:val="252525" w:themeColor="text1" w:themeShade="80"/>
        </w:rPr>
        <w:t xml:space="preserve"> Deze hogere lasten moeten dus betaald gaan worden </w:t>
      </w:r>
      <w:r w:rsidR="00011DB2">
        <w:rPr>
          <w:rFonts w:ascii="Calibri" w:hAnsi="Calibri" w:cs="Calibri"/>
          <w:color w:val="252525" w:themeColor="text1" w:themeShade="80"/>
        </w:rPr>
        <w:t>door minder mensen</w:t>
      </w:r>
      <w:r w:rsidR="0039070F">
        <w:rPr>
          <w:rFonts w:ascii="Calibri" w:hAnsi="Calibri" w:cs="Calibri"/>
          <w:color w:val="252525" w:themeColor="text1" w:themeShade="80"/>
        </w:rPr>
        <w:t xml:space="preserve"> </w:t>
      </w:r>
      <w:r w:rsidR="00E367B6" w:rsidRPr="00E367B6">
        <w:rPr>
          <w:rFonts w:ascii="Calibri" w:hAnsi="Calibri" w:cs="Calibri"/>
          <w:color w:val="252525" w:themeColor="text1" w:themeShade="80"/>
        </w:rPr>
        <w:t>(</w:t>
      </w:r>
      <w:r w:rsidR="00637859">
        <w:rPr>
          <w:rFonts w:ascii="Calibri" w:hAnsi="Calibri" w:cs="Calibri"/>
          <w:color w:val="252525" w:themeColor="text1" w:themeShade="80"/>
        </w:rPr>
        <w:t xml:space="preserve">Huisman, </w:t>
      </w:r>
      <w:proofErr w:type="spellStart"/>
      <w:r w:rsidR="00E367B6" w:rsidRPr="00E367B6">
        <w:rPr>
          <w:rFonts w:ascii="Calibri" w:hAnsi="Calibri" w:cs="Calibri"/>
          <w:color w:val="252525" w:themeColor="text1" w:themeShade="80"/>
        </w:rPr>
        <w:t>Stoeldraijer</w:t>
      </w:r>
      <w:proofErr w:type="spellEnd"/>
      <w:r w:rsidR="00637859">
        <w:rPr>
          <w:rFonts w:ascii="Calibri" w:hAnsi="Calibri" w:cs="Calibri"/>
          <w:color w:val="252525" w:themeColor="text1" w:themeShade="80"/>
        </w:rPr>
        <w:t xml:space="preserve"> &amp;</w:t>
      </w:r>
      <w:r w:rsidR="00E367B6" w:rsidRPr="00E367B6">
        <w:rPr>
          <w:rFonts w:ascii="Calibri" w:hAnsi="Calibri" w:cs="Calibri"/>
          <w:color w:val="252525" w:themeColor="text1" w:themeShade="80"/>
        </w:rPr>
        <w:t xml:space="preserve"> Van Duin, 2017)</w:t>
      </w:r>
      <w:r w:rsidR="00E367B6">
        <w:rPr>
          <w:rFonts w:ascii="Calibri" w:hAnsi="Calibri" w:cs="Calibri"/>
          <w:color w:val="252525" w:themeColor="text1" w:themeShade="80"/>
        </w:rPr>
        <w:t>.</w:t>
      </w:r>
    </w:p>
    <w:p w14:paraId="431D0E30" w14:textId="77777777" w:rsidR="00E367B6" w:rsidRDefault="00E367B6" w:rsidP="00F57318">
      <w:pPr>
        <w:spacing w:line="240" w:lineRule="auto"/>
        <w:rPr>
          <w:rFonts w:ascii="Calibri" w:hAnsi="Calibri" w:cs="Calibri"/>
          <w:color w:val="252525" w:themeColor="text1" w:themeShade="80"/>
        </w:rPr>
      </w:pPr>
    </w:p>
    <w:p w14:paraId="37BB9C69" w14:textId="60681510" w:rsidR="00584BE7" w:rsidRPr="00F3292E" w:rsidRDefault="00F3292E" w:rsidP="00F3292E">
      <w:pPr>
        <w:spacing w:line="360" w:lineRule="auto"/>
        <w:rPr>
          <w:rFonts w:ascii="Calibri" w:hAnsi="Calibri" w:cs="Calibri"/>
          <w:color w:val="252525" w:themeColor="text1" w:themeShade="80"/>
          <w:sz w:val="24"/>
          <w:szCs w:val="24"/>
        </w:rPr>
      </w:pPr>
      <w:r>
        <w:rPr>
          <w:rFonts w:ascii="Calibri" w:hAnsi="Calibri" w:cs="Calibri"/>
          <w:color w:val="252525" w:themeColor="text1" w:themeShade="80"/>
          <w:sz w:val="24"/>
          <w:szCs w:val="24"/>
        </w:rPr>
        <w:t xml:space="preserve">2.3.2 </w:t>
      </w:r>
      <w:r w:rsidR="00584BE7" w:rsidRPr="00F3292E">
        <w:rPr>
          <w:rFonts w:ascii="Calibri" w:hAnsi="Calibri" w:cs="Calibri"/>
          <w:color w:val="252525" w:themeColor="text1" w:themeShade="80"/>
          <w:sz w:val="24"/>
          <w:szCs w:val="24"/>
        </w:rPr>
        <w:t>Economische factoren</w:t>
      </w:r>
    </w:p>
    <w:p w14:paraId="531F5067" w14:textId="77777777" w:rsidR="00F54195" w:rsidRDefault="003C78EB" w:rsidP="006E527D">
      <w:pPr>
        <w:spacing w:line="240" w:lineRule="auto"/>
        <w:rPr>
          <w:rFonts w:ascii="Calibri" w:hAnsi="Calibri" w:cs="Calibri"/>
          <w:color w:val="252525" w:themeColor="text1" w:themeShade="80"/>
        </w:rPr>
      </w:pPr>
      <w:r>
        <w:rPr>
          <w:rFonts w:ascii="Calibri" w:hAnsi="Calibri" w:cs="Calibri"/>
          <w:color w:val="252525" w:themeColor="text1" w:themeShade="80"/>
        </w:rPr>
        <w:t xml:space="preserve">Momenteel heerst er een hoogconjunctuur in </w:t>
      </w:r>
      <w:r w:rsidR="00C62494">
        <w:rPr>
          <w:rFonts w:ascii="Calibri" w:hAnsi="Calibri" w:cs="Calibri"/>
          <w:color w:val="252525" w:themeColor="text1" w:themeShade="80"/>
        </w:rPr>
        <w:t>Nederland.</w:t>
      </w:r>
      <w:r w:rsidR="00702661">
        <w:rPr>
          <w:rFonts w:ascii="Calibri" w:hAnsi="Calibri" w:cs="Calibri"/>
          <w:color w:val="252525" w:themeColor="text1" w:themeShade="80"/>
        </w:rPr>
        <w:t xml:space="preserve"> </w:t>
      </w:r>
      <w:r w:rsidR="006B4FD4">
        <w:rPr>
          <w:rFonts w:ascii="Calibri" w:hAnsi="Calibri" w:cs="Calibri"/>
          <w:color w:val="252525" w:themeColor="text1" w:themeShade="80"/>
        </w:rPr>
        <w:t xml:space="preserve">Een kenmerk van hoogconjunctuur is een daling van de werkloosheid </w:t>
      </w:r>
      <w:r w:rsidR="00B72E51">
        <w:rPr>
          <w:rFonts w:ascii="Calibri" w:hAnsi="Calibri" w:cs="Calibri"/>
          <w:color w:val="252525" w:themeColor="text1" w:themeShade="80"/>
        </w:rPr>
        <w:t>onder de beroepsbevolking.</w:t>
      </w:r>
      <w:r w:rsidR="00B72E51" w:rsidRPr="00B72E51">
        <w:rPr>
          <w:rFonts w:ascii="Calibri" w:hAnsi="Calibri" w:cs="Calibri"/>
          <w:color w:val="252525" w:themeColor="text1" w:themeShade="80"/>
        </w:rPr>
        <w:t xml:space="preserve"> </w:t>
      </w:r>
      <w:r w:rsidR="00B72E51">
        <w:rPr>
          <w:rFonts w:ascii="Calibri" w:hAnsi="Calibri" w:cs="Calibri"/>
          <w:color w:val="252525" w:themeColor="text1" w:themeShade="80"/>
        </w:rPr>
        <w:t xml:space="preserve">Van de beroepsbevolking zijn 323 duizend personen werkloos, dit zijn er 68 duizend minder dan een jaar ervoor. </w:t>
      </w:r>
      <w:r w:rsidR="006E527D">
        <w:rPr>
          <w:rFonts w:ascii="Calibri" w:hAnsi="Calibri" w:cs="Calibri"/>
          <w:color w:val="252525" w:themeColor="text1" w:themeShade="80"/>
        </w:rPr>
        <w:t xml:space="preserve">De werkloze beroepsbevolking, oftewel de mensen die recent naar werk hebben gezocht en daar direct beschikbaar voor zijn, bestaat uit 3,5% van de totale beroepsbevolking. Het werkloosheidspercentage was in 2014 nog 8,1% en vertoond sindsdien een dalende trend (CBS, 2018). Het Nederlandse werkloosheidspercentage is het twee na laagste in Europe, na dat van </w:t>
      </w:r>
      <w:r w:rsidR="00877963">
        <w:rPr>
          <w:rFonts w:ascii="Calibri" w:hAnsi="Calibri" w:cs="Calibri"/>
          <w:color w:val="252525" w:themeColor="text1" w:themeShade="80"/>
        </w:rPr>
        <w:t>Tsjechië</w:t>
      </w:r>
      <w:r w:rsidR="006E527D">
        <w:rPr>
          <w:rFonts w:ascii="Calibri" w:hAnsi="Calibri" w:cs="Calibri"/>
          <w:color w:val="252525" w:themeColor="text1" w:themeShade="80"/>
        </w:rPr>
        <w:t xml:space="preserve"> (1,9%) en Duitsland (3,3%). Het gemiddelde in de Europese Unie ligt op 6,9% (</w:t>
      </w:r>
      <w:proofErr w:type="spellStart"/>
      <w:r w:rsidR="006E527D">
        <w:rPr>
          <w:rFonts w:ascii="Calibri" w:hAnsi="Calibri" w:cs="Calibri"/>
          <w:color w:val="252525" w:themeColor="text1" w:themeShade="80"/>
        </w:rPr>
        <w:t>Eurostat</w:t>
      </w:r>
      <w:proofErr w:type="spellEnd"/>
      <w:r w:rsidR="006E527D">
        <w:rPr>
          <w:rFonts w:ascii="Calibri" w:hAnsi="Calibri" w:cs="Calibri"/>
          <w:color w:val="252525" w:themeColor="text1" w:themeShade="80"/>
        </w:rPr>
        <w:t>, 2019).</w:t>
      </w:r>
    </w:p>
    <w:p w14:paraId="39EA1E5D" w14:textId="77777777" w:rsidR="00F54195" w:rsidRDefault="00F54195" w:rsidP="006E527D">
      <w:pPr>
        <w:spacing w:line="240" w:lineRule="auto"/>
        <w:rPr>
          <w:rFonts w:ascii="Calibri" w:hAnsi="Calibri" w:cs="Calibri"/>
          <w:color w:val="252525" w:themeColor="text1" w:themeShade="80"/>
        </w:rPr>
      </w:pPr>
    </w:p>
    <w:p w14:paraId="55F9EC9B" w14:textId="7BBFC67B" w:rsidR="00BC3D2E" w:rsidRDefault="00F54195" w:rsidP="00581DB0">
      <w:pPr>
        <w:spacing w:line="240" w:lineRule="auto"/>
        <w:rPr>
          <w:rFonts w:ascii="Calibri" w:hAnsi="Calibri" w:cs="Calibri"/>
          <w:color w:val="252525" w:themeColor="text1" w:themeShade="80"/>
        </w:rPr>
      </w:pPr>
      <w:r>
        <w:rPr>
          <w:rFonts w:ascii="Calibri" w:hAnsi="Calibri" w:cs="Calibri"/>
          <w:color w:val="252525" w:themeColor="text1" w:themeShade="80"/>
        </w:rPr>
        <w:t>Terwijl het aantal werkzoekenden daalt</w:t>
      </w:r>
      <w:r w:rsidR="0020252A">
        <w:rPr>
          <w:rFonts w:ascii="Calibri" w:hAnsi="Calibri" w:cs="Calibri"/>
          <w:color w:val="252525" w:themeColor="text1" w:themeShade="80"/>
        </w:rPr>
        <w:t xml:space="preserve">, komt er dankzij de hoogconjunctuur tegelijkertijd meer werk bij. </w:t>
      </w:r>
      <w:r w:rsidR="0047204B">
        <w:rPr>
          <w:rFonts w:ascii="Calibri" w:hAnsi="Calibri" w:cs="Calibri"/>
          <w:color w:val="252525" w:themeColor="text1" w:themeShade="80"/>
        </w:rPr>
        <w:t>Het aantal werkzoekenden</w:t>
      </w:r>
      <w:r w:rsidR="003D413D">
        <w:rPr>
          <w:rFonts w:ascii="Calibri" w:hAnsi="Calibri" w:cs="Calibri"/>
          <w:color w:val="252525" w:themeColor="text1" w:themeShade="80"/>
        </w:rPr>
        <w:t xml:space="preserve">, </w:t>
      </w:r>
      <w:r w:rsidR="0047204B">
        <w:rPr>
          <w:rFonts w:ascii="Calibri" w:hAnsi="Calibri" w:cs="Calibri"/>
          <w:color w:val="252525" w:themeColor="text1" w:themeShade="80"/>
        </w:rPr>
        <w:t>en het aantal vacatures bewegen steeds dichter naar elkaar toe</w:t>
      </w:r>
      <w:r w:rsidR="00637859">
        <w:rPr>
          <w:rFonts w:ascii="Calibri" w:hAnsi="Calibri" w:cs="Calibri"/>
          <w:color w:val="252525" w:themeColor="text1" w:themeShade="80"/>
        </w:rPr>
        <w:t xml:space="preserve"> </w:t>
      </w:r>
      <w:r w:rsidR="00D86A2D">
        <w:rPr>
          <w:rFonts w:ascii="Calibri" w:hAnsi="Calibri" w:cs="Calibri"/>
          <w:color w:val="252525" w:themeColor="text1" w:themeShade="80"/>
        </w:rPr>
        <w:t>(CBS, 2019)</w:t>
      </w:r>
      <w:r w:rsidR="00D83E00">
        <w:rPr>
          <w:rFonts w:ascii="Calibri" w:hAnsi="Calibri" w:cs="Calibri"/>
          <w:color w:val="252525" w:themeColor="text1" w:themeShade="80"/>
        </w:rPr>
        <w:t xml:space="preserve">. </w:t>
      </w:r>
      <w:r w:rsidR="0020252A">
        <w:rPr>
          <w:rFonts w:ascii="Calibri" w:hAnsi="Calibri" w:cs="Calibri"/>
          <w:color w:val="252525" w:themeColor="text1" w:themeShade="80"/>
        </w:rPr>
        <w:t xml:space="preserve">Het </w:t>
      </w:r>
      <w:r w:rsidR="0020252A">
        <w:rPr>
          <w:rFonts w:ascii="Calibri" w:hAnsi="Calibri" w:cs="Calibri"/>
          <w:color w:val="252525" w:themeColor="text1" w:themeShade="80"/>
        </w:rPr>
        <w:lastRenderedPageBreak/>
        <w:t>gevolg is een gespannen arbeidsmarkt waar vacatures over het algemeen</w:t>
      </w:r>
      <w:r w:rsidR="007478AA">
        <w:rPr>
          <w:rFonts w:ascii="Calibri" w:hAnsi="Calibri" w:cs="Calibri"/>
          <w:color w:val="252525" w:themeColor="text1" w:themeShade="80"/>
        </w:rPr>
        <w:t xml:space="preserve"> moeilijker te vervullen zijn, ook voor Decos.</w:t>
      </w:r>
    </w:p>
    <w:p w14:paraId="072E498F" w14:textId="77777777" w:rsidR="00581DB0" w:rsidRPr="00581DB0" w:rsidRDefault="00581DB0" w:rsidP="00581DB0">
      <w:pPr>
        <w:spacing w:line="240" w:lineRule="auto"/>
        <w:rPr>
          <w:rFonts w:ascii="Calibri" w:hAnsi="Calibri" w:cs="Calibri"/>
          <w:color w:val="252525" w:themeColor="text1" w:themeShade="80"/>
          <w:sz w:val="24"/>
          <w:szCs w:val="24"/>
        </w:rPr>
      </w:pPr>
    </w:p>
    <w:p w14:paraId="0622717C" w14:textId="43A6182A" w:rsidR="00584BE7" w:rsidRPr="00F3292E" w:rsidRDefault="00F3292E" w:rsidP="00F3292E">
      <w:pPr>
        <w:spacing w:line="360" w:lineRule="auto"/>
        <w:rPr>
          <w:rFonts w:ascii="Calibri" w:hAnsi="Calibri" w:cs="Calibri"/>
          <w:color w:val="252525" w:themeColor="text1" w:themeShade="80"/>
          <w:sz w:val="24"/>
          <w:szCs w:val="24"/>
        </w:rPr>
      </w:pPr>
      <w:r>
        <w:rPr>
          <w:rFonts w:ascii="Calibri" w:hAnsi="Calibri" w:cs="Calibri"/>
          <w:color w:val="252525" w:themeColor="text1" w:themeShade="80"/>
          <w:sz w:val="24"/>
          <w:szCs w:val="24"/>
        </w:rPr>
        <w:t xml:space="preserve">2.3.3 </w:t>
      </w:r>
      <w:r w:rsidR="00D86A2D" w:rsidRPr="00F3292E">
        <w:rPr>
          <w:rFonts w:ascii="Calibri" w:hAnsi="Calibri" w:cs="Calibri"/>
          <w:color w:val="252525" w:themeColor="text1" w:themeShade="80"/>
          <w:sz w:val="24"/>
          <w:szCs w:val="24"/>
        </w:rPr>
        <w:t>Sociaal-culturel</w:t>
      </w:r>
      <w:r w:rsidR="00F666EB" w:rsidRPr="00F3292E">
        <w:rPr>
          <w:rFonts w:ascii="Calibri" w:hAnsi="Calibri" w:cs="Calibri"/>
          <w:color w:val="252525" w:themeColor="text1" w:themeShade="80"/>
          <w:sz w:val="24"/>
          <w:szCs w:val="24"/>
        </w:rPr>
        <w:t>e factoren</w:t>
      </w:r>
    </w:p>
    <w:p w14:paraId="28A95084" w14:textId="77DF00CE" w:rsidR="00D86A2D" w:rsidRPr="00D86A2D" w:rsidRDefault="00484CA8" w:rsidP="001D7AAF">
      <w:pPr>
        <w:spacing w:line="240" w:lineRule="auto"/>
        <w:rPr>
          <w:rFonts w:ascii="Calibri" w:hAnsi="Calibri" w:cs="Calibri"/>
          <w:color w:val="252525" w:themeColor="text1" w:themeShade="80"/>
        </w:rPr>
      </w:pPr>
      <w:r>
        <w:rPr>
          <w:rFonts w:ascii="Calibri" w:hAnsi="Calibri" w:cs="Calibri"/>
          <w:color w:val="252525" w:themeColor="text1" w:themeShade="80"/>
        </w:rPr>
        <w:t>Voor de jongere generaties op de arbeidsmarkt, namelijk generatie</w:t>
      </w:r>
      <w:r w:rsidR="007F6A06">
        <w:rPr>
          <w:rFonts w:ascii="Calibri" w:hAnsi="Calibri" w:cs="Calibri"/>
          <w:color w:val="252525" w:themeColor="text1" w:themeShade="80"/>
        </w:rPr>
        <w:t>s</w:t>
      </w:r>
      <w:r>
        <w:rPr>
          <w:rFonts w:ascii="Calibri" w:hAnsi="Calibri" w:cs="Calibri"/>
          <w:color w:val="252525" w:themeColor="text1" w:themeShade="80"/>
        </w:rPr>
        <w:t xml:space="preserve"> </w:t>
      </w:r>
      <w:r w:rsidR="00E11E85">
        <w:rPr>
          <w:rFonts w:ascii="Calibri" w:hAnsi="Calibri" w:cs="Calibri"/>
          <w:color w:val="252525" w:themeColor="text1" w:themeShade="80"/>
        </w:rPr>
        <w:t>Y</w:t>
      </w:r>
      <w:r w:rsidR="002B4C3B">
        <w:rPr>
          <w:rFonts w:ascii="Calibri" w:hAnsi="Calibri" w:cs="Calibri"/>
          <w:color w:val="252525" w:themeColor="text1" w:themeShade="80"/>
        </w:rPr>
        <w:t xml:space="preserve"> en Z, </w:t>
      </w:r>
      <w:r w:rsidR="007F6A06">
        <w:rPr>
          <w:rFonts w:ascii="Calibri" w:hAnsi="Calibri" w:cs="Calibri"/>
          <w:color w:val="252525" w:themeColor="text1" w:themeShade="80"/>
        </w:rPr>
        <w:t xml:space="preserve">is het de norm om vaker van baan te wisselen dan </w:t>
      </w:r>
      <w:r w:rsidR="001D7AAF">
        <w:rPr>
          <w:rFonts w:ascii="Calibri" w:hAnsi="Calibri" w:cs="Calibri"/>
          <w:color w:val="252525" w:themeColor="text1" w:themeShade="80"/>
        </w:rPr>
        <w:t>de generaties daarvoor dat deden</w:t>
      </w:r>
      <w:r w:rsidR="000024EF">
        <w:rPr>
          <w:rFonts w:ascii="Calibri" w:hAnsi="Calibri" w:cs="Calibri"/>
          <w:color w:val="252525" w:themeColor="text1" w:themeShade="80"/>
        </w:rPr>
        <w:t xml:space="preserve"> (</w:t>
      </w:r>
      <w:proofErr w:type="spellStart"/>
      <w:r w:rsidR="000024EF">
        <w:rPr>
          <w:rFonts w:ascii="Calibri" w:hAnsi="Calibri" w:cs="Calibri"/>
          <w:color w:val="252525" w:themeColor="text1" w:themeShade="80"/>
        </w:rPr>
        <w:t>HRzone</w:t>
      </w:r>
      <w:proofErr w:type="spellEnd"/>
      <w:r w:rsidR="000024EF">
        <w:rPr>
          <w:rFonts w:ascii="Calibri" w:hAnsi="Calibri" w:cs="Calibri"/>
          <w:color w:val="252525" w:themeColor="text1" w:themeShade="80"/>
        </w:rPr>
        <w:t>, 2017)</w:t>
      </w:r>
      <w:r w:rsidR="001D7AAF">
        <w:rPr>
          <w:rFonts w:ascii="Calibri" w:hAnsi="Calibri" w:cs="Calibri"/>
          <w:color w:val="252525" w:themeColor="text1" w:themeShade="80"/>
        </w:rPr>
        <w:t>. Ze gedragen zich dus onrustiger op de arbeidsmarkt, en werkgevers, waaronder Decos dienen hier op in te spelen</w:t>
      </w:r>
      <w:r w:rsidR="000024EF">
        <w:rPr>
          <w:rFonts w:ascii="Calibri" w:hAnsi="Calibri" w:cs="Calibri"/>
          <w:color w:val="252525" w:themeColor="text1" w:themeShade="80"/>
        </w:rPr>
        <w:t>.</w:t>
      </w:r>
      <w:r w:rsidR="00E11E85">
        <w:rPr>
          <w:rFonts w:ascii="Calibri" w:hAnsi="Calibri" w:cs="Calibri"/>
          <w:color w:val="252525" w:themeColor="text1" w:themeShade="80"/>
        </w:rPr>
        <w:t xml:space="preserve"> Veel van de nieuwe medewerkers van Decos zullen behoren tot generatie Y en Z, </w:t>
      </w:r>
      <w:r w:rsidR="002C0045">
        <w:rPr>
          <w:rFonts w:ascii="Calibri" w:hAnsi="Calibri" w:cs="Calibri"/>
          <w:color w:val="252525" w:themeColor="text1" w:themeShade="80"/>
        </w:rPr>
        <w:t>dus Decos zal deze nieuwe medewerkers moeten blijven boeien, wil het de uitstroom in de toekomst kunnen beperken.</w:t>
      </w:r>
    </w:p>
    <w:p w14:paraId="47F0E495" w14:textId="1E6C0CCB" w:rsidR="00D86A2D" w:rsidRDefault="00D86A2D" w:rsidP="00F3292E">
      <w:pPr>
        <w:spacing w:line="240" w:lineRule="auto"/>
        <w:rPr>
          <w:rFonts w:ascii="Calibri" w:hAnsi="Calibri" w:cs="Calibri"/>
          <w:color w:val="252525" w:themeColor="text1" w:themeShade="80"/>
          <w:sz w:val="24"/>
          <w:szCs w:val="24"/>
        </w:rPr>
      </w:pPr>
    </w:p>
    <w:p w14:paraId="7870CCC4" w14:textId="2394EF5B" w:rsidR="00CC422D" w:rsidRPr="00F3292E" w:rsidRDefault="00F3292E" w:rsidP="00F3292E">
      <w:pPr>
        <w:spacing w:line="360" w:lineRule="auto"/>
        <w:rPr>
          <w:rFonts w:ascii="Calibri" w:hAnsi="Calibri" w:cs="Calibri"/>
          <w:color w:val="252525" w:themeColor="text1" w:themeShade="80"/>
          <w:sz w:val="24"/>
          <w:szCs w:val="24"/>
        </w:rPr>
      </w:pPr>
      <w:r>
        <w:rPr>
          <w:rFonts w:ascii="Calibri" w:hAnsi="Calibri" w:cs="Calibri"/>
          <w:color w:val="252525" w:themeColor="text1" w:themeShade="80"/>
          <w:sz w:val="24"/>
          <w:szCs w:val="24"/>
        </w:rPr>
        <w:t xml:space="preserve">2.3.4 </w:t>
      </w:r>
      <w:r w:rsidR="00A769F4" w:rsidRPr="00F3292E">
        <w:rPr>
          <w:rFonts w:ascii="Calibri" w:hAnsi="Calibri" w:cs="Calibri"/>
          <w:color w:val="252525" w:themeColor="text1" w:themeShade="80"/>
          <w:sz w:val="24"/>
          <w:szCs w:val="24"/>
        </w:rPr>
        <w:t>Technologische factoren</w:t>
      </w:r>
    </w:p>
    <w:p w14:paraId="621FDDFE" w14:textId="2DE9BD03" w:rsidR="00186A4E" w:rsidRDefault="00EA11E1" w:rsidP="009A299E">
      <w:pPr>
        <w:spacing w:line="240" w:lineRule="auto"/>
        <w:rPr>
          <w:rFonts w:ascii="Calibri" w:hAnsi="Calibri" w:cs="Calibri"/>
          <w:color w:val="252525" w:themeColor="text1" w:themeShade="80"/>
        </w:rPr>
      </w:pPr>
      <w:r>
        <w:rPr>
          <w:rFonts w:ascii="Calibri" w:hAnsi="Calibri" w:cs="Calibri"/>
          <w:color w:val="252525" w:themeColor="text1" w:themeShade="80"/>
        </w:rPr>
        <w:t>De wereld digitaliseert in een hoog tempo. Hier zorgt Decos ook voor</w:t>
      </w:r>
      <w:r w:rsidR="003E6C53">
        <w:rPr>
          <w:rFonts w:ascii="Calibri" w:hAnsi="Calibri" w:cs="Calibri"/>
          <w:color w:val="252525" w:themeColor="text1" w:themeShade="80"/>
        </w:rPr>
        <w:t xml:space="preserve">, </w:t>
      </w:r>
      <w:r w:rsidR="00FE013C">
        <w:rPr>
          <w:rFonts w:ascii="Calibri" w:hAnsi="Calibri" w:cs="Calibri"/>
          <w:color w:val="252525" w:themeColor="text1" w:themeShade="80"/>
        </w:rPr>
        <w:t xml:space="preserve">software te ontwikkelen die dit mogelijk maakt. </w:t>
      </w:r>
      <w:r w:rsidR="00E87FD9">
        <w:rPr>
          <w:rFonts w:ascii="Calibri" w:hAnsi="Calibri" w:cs="Calibri"/>
          <w:color w:val="252525" w:themeColor="text1" w:themeShade="80"/>
        </w:rPr>
        <w:t xml:space="preserve">Ook in het recruitmentproces speelt technologie een steeds grotere rol, zowel </w:t>
      </w:r>
      <w:r w:rsidR="009A299E">
        <w:rPr>
          <w:rFonts w:ascii="Calibri" w:hAnsi="Calibri" w:cs="Calibri"/>
          <w:color w:val="252525" w:themeColor="text1" w:themeShade="80"/>
        </w:rPr>
        <w:t xml:space="preserve">voor de kandidaat als de </w:t>
      </w:r>
      <w:proofErr w:type="spellStart"/>
      <w:r w:rsidR="009A299E">
        <w:rPr>
          <w:rFonts w:ascii="Calibri" w:hAnsi="Calibri" w:cs="Calibri"/>
          <w:color w:val="252525" w:themeColor="text1" w:themeShade="80"/>
        </w:rPr>
        <w:t>recruiter</w:t>
      </w:r>
      <w:proofErr w:type="spellEnd"/>
      <w:r w:rsidR="009A299E">
        <w:rPr>
          <w:rFonts w:ascii="Calibri" w:hAnsi="Calibri" w:cs="Calibri"/>
          <w:color w:val="252525" w:themeColor="text1" w:themeShade="80"/>
        </w:rPr>
        <w:t xml:space="preserve">. </w:t>
      </w:r>
      <w:r w:rsidR="007E1F23">
        <w:rPr>
          <w:rFonts w:ascii="Calibri" w:hAnsi="Calibri" w:cs="Calibri"/>
          <w:color w:val="252525" w:themeColor="text1" w:themeShade="80"/>
        </w:rPr>
        <w:t>Volgens</w:t>
      </w:r>
      <w:r w:rsidR="00D42AB2">
        <w:rPr>
          <w:rFonts w:ascii="Calibri" w:hAnsi="Calibri" w:cs="Calibri"/>
          <w:color w:val="252525" w:themeColor="text1" w:themeShade="80"/>
        </w:rPr>
        <w:t xml:space="preserve"> uitzendbureau en multinational Randstad (201</w:t>
      </w:r>
      <w:r w:rsidR="00210F4F">
        <w:rPr>
          <w:rFonts w:ascii="Calibri" w:hAnsi="Calibri" w:cs="Calibri"/>
          <w:color w:val="252525" w:themeColor="text1" w:themeShade="80"/>
        </w:rPr>
        <w:t>8</w:t>
      </w:r>
      <w:r w:rsidR="00D42AB2">
        <w:rPr>
          <w:rFonts w:ascii="Calibri" w:hAnsi="Calibri" w:cs="Calibri"/>
          <w:color w:val="252525" w:themeColor="text1" w:themeShade="80"/>
        </w:rPr>
        <w:t xml:space="preserve">) </w:t>
      </w:r>
      <w:r w:rsidR="0038304B">
        <w:rPr>
          <w:rFonts w:ascii="Calibri" w:hAnsi="Calibri" w:cs="Calibri"/>
          <w:color w:val="252525" w:themeColor="text1" w:themeShade="80"/>
        </w:rPr>
        <w:t xml:space="preserve">is de verbetering van het </w:t>
      </w:r>
      <w:r w:rsidR="00210F4F">
        <w:rPr>
          <w:rFonts w:ascii="Calibri" w:hAnsi="Calibri" w:cs="Calibri"/>
          <w:color w:val="252525" w:themeColor="text1" w:themeShade="80"/>
        </w:rPr>
        <w:t xml:space="preserve">recruitmentproces </w:t>
      </w:r>
      <w:r w:rsidR="0038304B">
        <w:rPr>
          <w:rFonts w:ascii="Calibri" w:hAnsi="Calibri" w:cs="Calibri"/>
          <w:color w:val="252525" w:themeColor="text1" w:themeShade="80"/>
        </w:rPr>
        <w:t>aan de hand van technologische ontwikkelingen, één van de vijf trends op HR-gebied in 2019.</w:t>
      </w:r>
      <w:r w:rsidR="003F43D0">
        <w:rPr>
          <w:rFonts w:ascii="Calibri" w:hAnsi="Calibri" w:cs="Calibri"/>
          <w:color w:val="252525" w:themeColor="text1" w:themeShade="80"/>
        </w:rPr>
        <w:t xml:space="preserve"> </w:t>
      </w:r>
    </w:p>
    <w:p w14:paraId="7B04D9AD" w14:textId="041FCDE5" w:rsidR="00725B45" w:rsidRDefault="00725B45" w:rsidP="009A299E">
      <w:pPr>
        <w:spacing w:line="240" w:lineRule="auto"/>
        <w:rPr>
          <w:rFonts w:ascii="Calibri" w:hAnsi="Calibri" w:cs="Calibri"/>
          <w:color w:val="252525" w:themeColor="text1" w:themeShade="80"/>
        </w:rPr>
      </w:pPr>
    </w:p>
    <w:p w14:paraId="532A6A09" w14:textId="0E778C06" w:rsidR="00725B45" w:rsidRPr="00186A4E" w:rsidRDefault="00725B45" w:rsidP="009A299E">
      <w:pPr>
        <w:spacing w:line="240" w:lineRule="auto"/>
        <w:rPr>
          <w:rFonts w:ascii="Calibri" w:hAnsi="Calibri" w:cs="Calibri"/>
          <w:color w:val="252525" w:themeColor="text1" w:themeShade="80"/>
        </w:rPr>
      </w:pPr>
      <w:r>
        <w:rPr>
          <w:rFonts w:ascii="Calibri" w:hAnsi="Calibri" w:cs="Calibri"/>
          <w:color w:val="252525" w:themeColor="text1" w:themeShade="80"/>
        </w:rPr>
        <w:t>Het kantoor van Decos is gevestigd in Noordwijk, en is een technologisch hoogstaand gebouw. Zo heeft een robot die de plaats van een receptionist heeft ingenomen</w:t>
      </w:r>
      <w:r w:rsidR="00963167">
        <w:rPr>
          <w:rFonts w:ascii="Calibri" w:hAnsi="Calibri" w:cs="Calibri"/>
          <w:color w:val="252525" w:themeColor="text1" w:themeShade="80"/>
        </w:rPr>
        <w:t>, is er een 3D-printer beschikbaar voor de medewerkers</w:t>
      </w:r>
      <w:r w:rsidR="008D424B">
        <w:rPr>
          <w:rFonts w:ascii="Calibri" w:hAnsi="Calibri" w:cs="Calibri"/>
          <w:color w:val="252525" w:themeColor="text1" w:themeShade="80"/>
        </w:rPr>
        <w:t>, beschikt de parkeerplaats over ongeveer twintig laadpalen voor elektrische auto</w:t>
      </w:r>
      <w:r w:rsidR="00F73344">
        <w:rPr>
          <w:rFonts w:ascii="Calibri" w:hAnsi="Calibri" w:cs="Calibri"/>
          <w:color w:val="252525" w:themeColor="text1" w:themeShade="80"/>
        </w:rPr>
        <w:t>’</w:t>
      </w:r>
      <w:r w:rsidR="008D424B">
        <w:rPr>
          <w:rFonts w:ascii="Calibri" w:hAnsi="Calibri" w:cs="Calibri"/>
          <w:color w:val="252525" w:themeColor="text1" w:themeShade="80"/>
        </w:rPr>
        <w:t xml:space="preserve">s en heeft het gebouw een futuristische uitstraling. </w:t>
      </w:r>
      <w:r w:rsidR="00354430">
        <w:rPr>
          <w:rFonts w:ascii="Calibri" w:hAnsi="Calibri" w:cs="Calibri"/>
          <w:color w:val="252525" w:themeColor="text1" w:themeShade="80"/>
        </w:rPr>
        <w:t>Deze innovaties worden over het algemeen goed ontvangen door zowel huidige, als nieuwe medewerkers.</w:t>
      </w:r>
    </w:p>
    <w:p w14:paraId="080E71E1" w14:textId="77777777" w:rsidR="00186A4E" w:rsidRDefault="00186A4E" w:rsidP="00A769F4">
      <w:pPr>
        <w:rPr>
          <w:rFonts w:ascii="Algerian" w:hAnsi="Algerian"/>
        </w:rPr>
      </w:pPr>
    </w:p>
    <w:p w14:paraId="2E515D12" w14:textId="16570AB7" w:rsidR="00A769F4" w:rsidRPr="00F3292E" w:rsidRDefault="00F3292E" w:rsidP="00F3292E">
      <w:pPr>
        <w:spacing w:line="360" w:lineRule="auto"/>
        <w:rPr>
          <w:rFonts w:ascii="Calibri" w:hAnsi="Calibri" w:cs="Calibri"/>
          <w:color w:val="252525" w:themeColor="text1" w:themeShade="80"/>
          <w:sz w:val="24"/>
          <w:szCs w:val="24"/>
        </w:rPr>
      </w:pPr>
      <w:r>
        <w:rPr>
          <w:rFonts w:ascii="Calibri" w:hAnsi="Calibri" w:cs="Calibri"/>
          <w:color w:val="252525" w:themeColor="text1" w:themeShade="80"/>
          <w:sz w:val="24"/>
          <w:szCs w:val="24"/>
        </w:rPr>
        <w:t xml:space="preserve">2.3.5 </w:t>
      </w:r>
      <w:r w:rsidR="00A769F4" w:rsidRPr="00F3292E">
        <w:rPr>
          <w:rFonts w:ascii="Calibri" w:hAnsi="Calibri" w:cs="Calibri"/>
          <w:color w:val="252525" w:themeColor="text1" w:themeShade="80"/>
          <w:sz w:val="24"/>
          <w:szCs w:val="24"/>
        </w:rPr>
        <w:t>Ecologische factoren</w:t>
      </w:r>
    </w:p>
    <w:p w14:paraId="5CB9C935" w14:textId="0994B6B6" w:rsidR="00122653" w:rsidRDefault="00854AD7" w:rsidP="00B073DC">
      <w:pPr>
        <w:spacing w:line="240" w:lineRule="auto"/>
        <w:rPr>
          <w:rFonts w:ascii="Calibri" w:hAnsi="Calibri" w:cs="Calibri"/>
          <w:color w:val="252525" w:themeColor="text1" w:themeShade="80"/>
        </w:rPr>
      </w:pPr>
      <w:r>
        <w:rPr>
          <w:rFonts w:ascii="Calibri" w:hAnsi="Calibri" w:cs="Calibri"/>
          <w:color w:val="252525" w:themeColor="text1" w:themeShade="80"/>
        </w:rPr>
        <w:t xml:space="preserve">Decos probeert een </w:t>
      </w:r>
      <w:r w:rsidR="0013493F">
        <w:rPr>
          <w:rFonts w:ascii="Calibri" w:hAnsi="Calibri" w:cs="Calibri"/>
          <w:color w:val="252525" w:themeColor="text1" w:themeShade="80"/>
        </w:rPr>
        <w:t xml:space="preserve">pionierende positie in te nemen wanneer het gaat om </w:t>
      </w:r>
      <w:r w:rsidR="00B073DC">
        <w:rPr>
          <w:rFonts w:ascii="Calibri" w:hAnsi="Calibri" w:cs="Calibri"/>
          <w:color w:val="252525" w:themeColor="text1" w:themeShade="80"/>
        </w:rPr>
        <w:t>het klimaat en het verminderen van C</w:t>
      </w:r>
      <w:r w:rsidR="00363C6B">
        <w:rPr>
          <w:rFonts w:ascii="Calibri" w:hAnsi="Calibri" w:cs="Calibri"/>
          <w:color w:val="252525" w:themeColor="text1" w:themeShade="80"/>
        </w:rPr>
        <w:t>O</w:t>
      </w:r>
      <w:r w:rsidR="00B073DC">
        <w:rPr>
          <w:rFonts w:ascii="Calibri" w:hAnsi="Calibri" w:cs="Calibri"/>
          <w:color w:val="252525" w:themeColor="text1" w:themeShade="80"/>
        </w:rPr>
        <w:t xml:space="preserve">2-uitstoot. </w:t>
      </w:r>
      <w:r w:rsidR="00282871">
        <w:rPr>
          <w:rFonts w:ascii="Calibri" w:hAnsi="Calibri" w:cs="Calibri"/>
          <w:color w:val="252525" w:themeColor="text1" w:themeShade="80"/>
        </w:rPr>
        <w:t>Verschillende maatregelen dragen hier aan bij, waaronder het feit dat het kantoor volledig papierloos is, de leaseauto</w:t>
      </w:r>
      <w:r w:rsidR="00F73344">
        <w:rPr>
          <w:rFonts w:ascii="Calibri" w:hAnsi="Calibri" w:cs="Calibri"/>
          <w:color w:val="252525" w:themeColor="text1" w:themeShade="80"/>
        </w:rPr>
        <w:t>’</w:t>
      </w:r>
      <w:r w:rsidR="00282871">
        <w:rPr>
          <w:rFonts w:ascii="Calibri" w:hAnsi="Calibri" w:cs="Calibri"/>
          <w:color w:val="252525" w:themeColor="text1" w:themeShade="80"/>
        </w:rPr>
        <w:t>s allemaal elektrisch zijn</w:t>
      </w:r>
      <w:r w:rsidR="00E865B5">
        <w:rPr>
          <w:rFonts w:ascii="Calibri" w:hAnsi="Calibri" w:cs="Calibri"/>
          <w:color w:val="252525" w:themeColor="text1" w:themeShade="80"/>
        </w:rPr>
        <w:t>, het afval gescheiden wordt,</w:t>
      </w:r>
      <w:r w:rsidR="00C7121D">
        <w:rPr>
          <w:rFonts w:ascii="Calibri" w:hAnsi="Calibri" w:cs="Calibri"/>
          <w:color w:val="252525" w:themeColor="text1" w:themeShade="80"/>
        </w:rPr>
        <w:t xml:space="preserve"> er enkel</w:t>
      </w:r>
      <w:r w:rsidR="008D54DF">
        <w:rPr>
          <w:rFonts w:ascii="Calibri" w:hAnsi="Calibri" w:cs="Calibri"/>
          <w:color w:val="252525" w:themeColor="text1" w:themeShade="80"/>
        </w:rPr>
        <w:t xml:space="preserve"> groene</w:t>
      </w:r>
      <w:r w:rsidR="00C7121D">
        <w:rPr>
          <w:rFonts w:ascii="Calibri" w:hAnsi="Calibri" w:cs="Calibri"/>
          <w:color w:val="252525" w:themeColor="text1" w:themeShade="80"/>
        </w:rPr>
        <w:t xml:space="preserve"> elektriciteit en geen gas wordt gebruikt. </w:t>
      </w:r>
    </w:p>
    <w:p w14:paraId="05F1BED6" w14:textId="413CC2EA" w:rsidR="007A2AAC" w:rsidRDefault="007A2AAC" w:rsidP="00B073DC">
      <w:pPr>
        <w:spacing w:line="240" w:lineRule="auto"/>
        <w:rPr>
          <w:rFonts w:ascii="Calibri" w:hAnsi="Calibri" w:cs="Calibri"/>
          <w:color w:val="252525" w:themeColor="text1" w:themeShade="80"/>
        </w:rPr>
      </w:pPr>
    </w:p>
    <w:p w14:paraId="530E61EC" w14:textId="2343FD7A" w:rsidR="007A2AAC" w:rsidRDefault="007A2AAC" w:rsidP="00B073DC">
      <w:pPr>
        <w:spacing w:line="240" w:lineRule="auto"/>
        <w:rPr>
          <w:rFonts w:ascii="Calibri" w:hAnsi="Calibri" w:cs="Calibri"/>
          <w:color w:val="252525" w:themeColor="text1" w:themeShade="80"/>
        </w:rPr>
      </w:pPr>
      <w:r>
        <w:rPr>
          <w:rFonts w:ascii="Calibri" w:hAnsi="Calibri" w:cs="Calibri"/>
          <w:color w:val="252525" w:themeColor="text1" w:themeShade="80"/>
        </w:rPr>
        <w:t>Het feit dat Decos zich inzet voor</w:t>
      </w:r>
      <w:r w:rsidR="00A17328">
        <w:rPr>
          <w:rFonts w:ascii="Calibri" w:hAnsi="Calibri" w:cs="Calibri"/>
          <w:color w:val="252525" w:themeColor="text1" w:themeShade="80"/>
        </w:rPr>
        <w:t xml:space="preserve"> het klimaat</w:t>
      </w:r>
      <w:r w:rsidR="00AC675D">
        <w:rPr>
          <w:rFonts w:ascii="Calibri" w:hAnsi="Calibri" w:cs="Calibri"/>
          <w:color w:val="252525" w:themeColor="text1" w:themeShade="80"/>
        </w:rPr>
        <w:t xml:space="preserve"> en duurzaamheid</w:t>
      </w:r>
      <w:r w:rsidR="005D2A8A">
        <w:rPr>
          <w:rFonts w:ascii="Calibri" w:hAnsi="Calibri" w:cs="Calibri"/>
          <w:color w:val="252525" w:themeColor="text1" w:themeShade="80"/>
        </w:rPr>
        <w:t xml:space="preserve">, </w:t>
      </w:r>
      <w:r w:rsidR="00A17328">
        <w:rPr>
          <w:rFonts w:ascii="Calibri" w:hAnsi="Calibri" w:cs="Calibri"/>
          <w:color w:val="252525" w:themeColor="text1" w:themeShade="80"/>
        </w:rPr>
        <w:t>zou een</w:t>
      </w:r>
      <w:r w:rsidR="00D6607C">
        <w:rPr>
          <w:rFonts w:ascii="Calibri" w:hAnsi="Calibri" w:cs="Calibri"/>
          <w:color w:val="252525" w:themeColor="text1" w:themeShade="80"/>
        </w:rPr>
        <w:t xml:space="preserve"> positief punt kunnen zijn voor potentiële kandidaten.</w:t>
      </w:r>
    </w:p>
    <w:p w14:paraId="2A2FF963" w14:textId="307C0BA0" w:rsidR="008B6818" w:rsidRDefault="008B6818" w:rsidP="008B6818">
      <w:pPr>
        <w:rPr>
          <w:rFonts w:ascii="Calibri" w:hAnsi="Calibri" w:cs="Calibri"/>
          <w:color w:val="252525" w:themeColor="text1" w:themeShade="80"/>
        </w:rPr>
      </w:pPr>
    </w:p>
    <w:p w14:paraId="2CD21813" w14:textId="30346462" w:rsidR="00A769F4" w:rsidRPr="00F3292E" w:rsidRDefault="00F3292E" w:rsidP="00F3292E">
      <w:pPr>
        <w:spacing w:line="360" w:lineRule="auto"/>
        <w:rPr>
          <w:rFonts w:ascii="Calibri" w:hAnsi="Calibri" w:cs="Calibri"/>
          <w:color w:val="252525" w:themeColor="text1" w:themeShade="80"/>
          <w:sz w:val="24"/>
          <w:szCs w:val="24"/>
        </w:rPr>
      </w:pPr>
      <w:r>
        <w:rPr>
          <w:rFonts w:ascii="Calibri" w:hAnsi="Calibri" w:cs="Calibri"/>
          <w:color w:val="252525" w:themeColor="text1" w:themeShade="80"/>
          <w:sz w:val="24"/>
          <w:szCs w:val="24"/>
        </w:rPr>
        <w:t xml:space="preserve">2.3.6 </w:t>
      </w:r>
      <w:r w:rsidR="00CD5F23" w:rsidRPr="00F3292E">
        <w:rPr>
          <w:rFonts w:ascii="Calibri" w:hAnsi="Calibri" w:cs="Calibri"/>
          <w:color w:val="252525" w:themeColor="text1" w:themeShade="80"/>
          <w:sz w:val="24"/>
          <w:szCs w:val="24"/>
        </w:rPr>
        <w:t>Po</w:t>
      </w:r>
      <w:r w:rsidR="004F2033" w:rsidRPr="00F3292E">
        <w:rPr>
          <w:rFonts w:ascii="Calibri" w:hAnsi="Calibri" w:cs="Calibri"/>
          <w:color w:val="252525" w:themeColor="text1" w:themeShade="80"/>
          <w:sz w:val="24"/>
          <w:szCs w:val="24"/>
        </w:rPr>
        <w:t>l</w:t>
      </w:r>
      <w:r w:rsidR="00CD5F23" w:rsidRPr="00F3292E">
        <w:rPr>
          <w:rFonts w:ascii="Calibri" w:hAnsi="Calibri" w:cs="Calibri"/>
          <w:color w:val="252525" w:themeColor="text1" w:themeShade="80"/>
          <w:sz w:val="24"/>
          <w:szCs w:val="24"/>
        </w:rPr>
        <w:t>itieke factore</w:t>
      </w:r>
      <w:r w:rsidR="004F2033" w:rsidRPr="00F3292E">
        <w:rPr>
          <w:rFonts w:ascii="Calibri" w:hAnsi="Calibri" w:cs="Calibri"/>
          <w:color w:val="252525" w:themeColor="text1" w:themeShade="80"/>
          <w:sz w:val="24"/>
          <w:szCs w:val="24"/>
        </w:rPr>
        <w:t>n</w:t>
      </w:r>
    </w:p>
    <w:p w14:paraId="5D81E66C" w14:textId="6F34DEA8" w:rsidR="00D6607C" w:rsidRDefault="008D54DF" w:rsidP="001B5E9F">
      <w:pPr>
        <w:spacing w:line="240" w:lineRule="auto"/>
        <w:rPr>
          <w:rFonts w:ascii="Calibri" w:hAnsi="Calibri" w:cs="Calibri"/>
          <w:color w:val="252525" w:themeColor="text1" w:themeShade="80"/>
        </w:rPr>
      </w:pPr>
      <w:r>
        <w:rPr>
          <w:rFonts w:ascii="Calibri" w:hAnsi="Calibri" w:cs="Calibri"/>
          <w:color w:val="252525" w:themeColor="text1" w:themeShade="80"/>
        </w:rPr>
        <w:t>Verduurzaming is op de politieke agenda een groot item. Niet eerder werd het klimaat zo hoog op de agenda gezet, als bij de afgelopen verkiezinge</w:t>
      </w:r>
      <w:r w:rsidR="00E52F52">
        <w:rPr>
          <w:rFonts w:ascii="Calibri" w:hAnsi="Calibri" w:cs="Calibri"/>
          <w:color w:val="252525" w:themeColor="text1" w:themeShade="80"/>
        </w:rPr>
        <w:t>n</w:t>
      </w:r>
      <w:r w:rsidR="000B234F">
        <w:rPr>
          <w:rFonts w:ascii="Calibri" w:hAnsi="Calibri" w:cs="Calibri"/>
          <w:color w:val="252525" w:themeColor="text1" w:themeShade="80"/>
        </w:rPr>
        <w:t xml:space="preserve"> voor de Provinciale Staten (</w:t>
      </w:r>
      <w:r w:rsidR="000B234F" w:rsidRPr="000B234F">
        <w:rPr>
          <w:rFonts w:ascii="Calibri" w:hAnsi="Calibri" w:cs="Calibri"/>
          <w:color w:val="252525" w:themeColor="text1" w:themeShade="80"/>
        </w:rPr>
        <w:t>Aharouay</w:t>
      </w:r>
      <w:r w:rsidR="000B234F">
        <w:rPr>
          <w:rFonts w:ascii="Calibri" w:hAnsi="Calibri" w:cs="Calibri"/>
          <w:color w:val="252525" w:themeColor="text1" w:themeShade="80"/>
        </w:rPr>
        <w:t>,2019)</w:t>
      </w:r>
      <w:r w:rsidR="00E52F52">
        <w:rPr>
          <w:rFonts w:ascii="Calibri" w:hAnsi="Calibri" w:cs="Calibri"/>
          <w:color w:val="252525" w:themeColor="text1" w:themeShade="80"/>
        </w:rPr>
        <w:t>.</w:t>
      </w:r>
      <w:r w:rsidR="00B93063">
        <w:rPr>
          <w:rFonts w:ascii="Calibri" w:hAnsi="Calibri" w:cs="Calibri"/>
          <w:color w:val="252525" w:themeColor="text1" w:themeShade="80"/>
        </w:rPr>
        <w:t xml:space="preserve"> </w:t>
      </w:r>
      <w:r w:rsidR="00B54D08">
        <w:rPr>
          <w:rFonts w:ascii="Calibri" w:hAnsi="Calibri" w:cs="Calibri"/>
          <w:color w:val="252525" w:themeColor="text1" w:themeShade="80"/>
        </w:rPr>
        <w:t xml:space="preserve">Het onderwerp leeft ook in de samenleving, zeker onder de jongere generaties, getuige de </w:t>
      </w:r>
      <w:r w:rsidR="00706F61">
        <w:rPr>
          <w:rFonts w:ascii="Calibri" w:hAnsi="Calibri" w:cs="Calibri"/>
          <w:color w:val="252525" w:themeColor="text1" w:themeShade="80"/>
        </w:rPr>
        <w:t xml:space="preserve">diverse </w:t>
      </w:r>
      <w:r w:rsidR="00B54D08">
        <w:rPr>
          <w:rFonts w:ascii="Calibri" w:hAnsi="Calibri" w:cs="Calibri"/>
          <w:color w:val="252525" w:themeColor="text1" w:themeShade="80"/>
        </w:rPr>
        <w:t>klimaatdemonstraties</w:t>
      </w:r>
      <w:r w:rsidR="00706F61">
        <w:rPr>
          <w:rFonts w:ascii="Calibri" w:hAnsi="Calibri" w:cs="Calibri"/>
          <w:color w:val="252525" w:themeColor="text1" w:themeShade="80"/>
        </w:rPr>
        <w:t xml:space="preserve"> die in de afgelopen maanden hebben plaatsgevonden</w:t>
      </w:r>
      <w:r w:rsidR="00FA4EE9">
        <w:rPr>
          <w:rFonts w:ascii="Calibri" w:hAnsi="Calibri" w:cs="Calibri"/>
          <w:color w:val="252525" w:themeColor="text1" w:themeShade="80"/>
        </w:rPr>
        <w:t xml:space="preserve">. </w:t>
      </w:r>
    </w:p>
    <w:p w14:paraId="5A4EB3C3" w14:textId="71AD6B23" w:rsidR="001B5E9F" w:rsidRDefault="001B5E9F" w:rsidP="001B5E9F">
      <w:pPr>
        <w:spacing w:line="240" w:lineRule="auto"/>
        <w:rPr>
          <w:rFonts w:ascii="Calibri" w:hAnsi="Calibri" w:cs="Calibri"/>
          <w:color w:val="252525" w:themeColor="text1" w:themeShade="80"/>
        </w:rPr>
      </w:pPr>
    </w:p>
    <w:p w14:paraId="24F411C8" w14:textId="276A08CE" w:rsidR="001B5E9F" w:rsidRPr="001B5E9F" w:rsidRDefault="001B5E9F" w:rsidP="001B5E9F">
      <w:pPr>
        <w:spacing w:line="240" w:lineRule="auto"/>
        <w:rPr>
          <w:rFonts w:ascii="Calibri" w:hAnsi="Calibri" w:cs="Calibri"/>
          <w:color w:val="252525" w:themeColor="text1" w:themeShade="80"/>
        </w:rPr>
      </w:pPr>
      <w:r>
        <w:rPr>
          <w:rFonts w:ascii="Calibri" w:hAnsi="Calibri" w:cs="Calibri"/>
          <w:color w:val="252525" w:themeColor="text1" w:themeShade="80"/>
        </w:rPr>
        <w:t>Decos levert software aan lokale overheden, welke vaak werken met gevoelige informatie, zoals persoonsnummers en adressen</w:t>
      </w:r>
      <w:r w:rsidR="0062446B">
        <w:rPr>
          <w:rFonts w:ascii="Calibri" w:hAnsi="Calibri" w:cs="Calibri"/>
          <w:color w:val="252525" w:themeColor="text1" w:themeShade="80"/>
        </w:rPr>
        <w:t xml:space="preserve"> van burgers. Dit is dan ook de reden dat veel overheden waar Decos zaken mee doet, vereisen dat </w:t>
      </w:r>
      <w:r w:rsidR="00891976">
        <w:rPr>
          <w:rFonts w:ascii="Calibri" w:hAnsi="Calibri" w:cs="Calibri"/>
          <w:color w:val="252525" w:themeColor="text1" w:themeShade="80"/>
        </w:rPr>
        <w:t xml:space="preserve">medewerkers van Decos beschikken over een </w:t>
      </w:r>
      <w:r w:rsidR="008C4DD5">
        <w:rPr>
          <w:rFonts w:ascii="Calibri" w:hAnsi="Calibri" w:cs="Calibri"/>
          <w:color w:val="252525" w:themeColor="text1" w:themeShade="80"/>
        </w:rPr>
        <w:t>Verklaring Omtrent het Gedrag</w:t>
      </w:r>
      <w:r w:rsidR="00AC6BD1">
        <w:rPr>
          <w:rFonts w:ascii="Calibri" w:hAnsi="Calibri" w:cs="Calibri"/>
          <w:color w:val="252525" w:themeColor="text1" w:themeShade="80"/>
        </w:rPr>
        <w:t xml:space="preserve"> (VOG)</w:t>
      </w:r>
      <w:r w:rsidR="008C4DD5">
        <w:rPr>
          <w:rFonts w:ascii="Calibri" w:hAnsi="Calibri" w:cs="Calibri"/>
          <w:color w:val="252525" w:themeColor="text1" w:themeShade="80"/>
        </w:rPr>
        <w:t xml:space="preserve">. </w:t>
      </w:r>
      <w:r w:rsidR="00AC6BD1">
        <w:rPr>
          <w:rFonts w:ascii="Calibri" w:hAnsi="Calibri" w:cs="Calibri"/>
          <w:color w:val="252525" w:themeColor="text1" w:themeShade="80"/>
        </w:rPr>
        <w:t>Decos vereist dan ook van (nieuwe</w:t>
      </w:r>
      <w:r w:rsidR="006F3AD0">
        <w:rPr>
          <w:rFonts w:ascii="Calibri" w:hAnsi="Calibri" w:cs="Calibri"/>
          <w:color w:val="252525" w:themeColor="text1" w:themeShade="80"/>
        </w:rPr>
        <w:t>)</w:t>
      </w:r>
      <w:r w:rsidR="00AC6BD1">
        <w:rPr>
          <w:rFonts w:ascii="Calibri" w:hAnsi="Calibri" w:cs="Calibri"/>
          <w:color w:val="252525" w:themeColor="text1" w:themeShade="80"/>
        </w:rPr>
        <w:t xml:space="preserve"> medewerkers</w:t>
      </w:r>
      <w:r w:rsidR="006F3AD0">
        <w:rPr>
          <w:rFonts w:ascii="Calibri" w:hAnsi="Calibri" w:cs="Calibri"/>
          <w:color w:val="252525" w:themeColor="text1" w:themeShade="80"/>
        </w:rPr>
        <w:t>, exclusief stagiaires,</w:t>
      </w:r>
      <w:r w:rsidR="00AC6BD1">
        <w:rPr>
          <w:rFonts w:ascii="Calibri" w:hAnsi="Calibri" w:cs="Calibri"/>
          <w:color w:val="252525" w:themeColor="text1" w:themeShade="80"/>
        </w:rPr>
        <w:t xml:space="preserve"> dat zij een VOG moeten kunnen aanvragen. Kunnen zij dit niet, dan kunnen z</w:t>
      </w:r>
      <w:r w:rsidR="006F3AD0">
        <w:rPr>
          <w:rFonts w:ascii="Calibri" w:hAnsi="Calibri" w:cs="Calibri"/>
          <w:color w:val="252525" w:themeColor="text1" w:themeShade="80"/>
        </w:rPr>
        <w:t>ij niet bij Decos in dienst treden (</w:t>
      </w:r>
      <w:r w:rsidR="00BB3A55">
        <w:rPr>
          <w:rFonts w:ascii="Calibri" w:hAnsi="Calibri" w:cs="Calibri"/>
          <w:color w:val="252525" w:themeColor="text1" w:themeShade="80"/>
        </w:rPr>
        <w:t>C. Massaar, persoonlijke communicatie, 14 februari 2019</w:t>
      </w:r>
      <w:r w:rsidR="006F3AD0">
        <w:rPr>
          <w:rFonts w:ascii="Calibri" w:hAnsi="Calibri" w:cs="Calibri"/>
          <w:color w:val="252525" w:themeColor="text1" w:themeShade="80"/>
        </w:rPr>
        <w:t xml:space="preserve">). </w:t>
      </w:r>
    </w:p>
    <w:p w14:paraId="578FC720" w14:textId="77777777" w:rsidR="00B07157" w:rsidRPr="004B74F9" w:rsidRDefault="00B07157" w:rsidP="004B74F9">
      <w:pPr>
        <w:rPr>
          <w:rFonts w:ascii="Calibri" w:hAnsi="Calibri" w:cs="Calibri"/>
          <w:color w:val="252525" w:themeColor="text1" w:themeShade="80"/>
          <w:sz w:val="28"/>
          <w:szCs w:val="28"/>
        </w:rPr>
      </w:pPr>
    </w:p>
    <w:p w14:paraId="130F933A" w14:textId="0161182A" w:rsidR="00B07157" w:rsidRPr="00F73344" w:rsidRDefault="00F73344" w:rsidP="00F73344">
      <w:pPr>
        <w:spacing w:line="360" w:lineRule="auto"/>
        <w:rPr>
          <w:rFonts w:ascii="Calibri" w:hAnsi="Calibri" w:cs="Calibri"/>
          <w:color w:val="252525" w:themeColor="text1" w:themeShade="80"/>
          <w:sz w:val="28"/>
          <w:szCs w:val="28"/>
        </w:rPr>
      </w:pPr>
      <w:r>
        <w:rPr>
          <w:rFonts w:ascii="Calibri" w:hAnsi="Calibri" w:cs="Calibri"/>
          <w:color w:val="252525" w:themeColor="text1" w:themeShade="80"/>
          <w:sz w:val="28"/>
          <w:szCs w:val="28"/>
        </w:rPr>
        <w:t xml:space="preserve">2.4 </w:t>
      </w:r>
      <w:r w:rsidR="004B74F9" w:rsidRPr="00F73344">
        <w:rPr>
          <w:rFonts w:ascii="Calibri" w:hAnsi="Calibri" w:cs="Calibri"/>
          <w:color w:val="252525" w:themeColor="text1" w:themeShade="80"/>
          <w:sz w:val="28"/>
          <w:szCs w:val="28"/>
        </w:rPr>
        <w:t>SWOT-analyse</w:t>
      </w:r>
    </w:p>
    <w:p w14:paraId="65C0CF08" w14:textId="0DFC021D" w:rsidR="00D0480A" w:rsidRPr="00F73344" w:rsidRDefault="004B74F9" w:rsidP="00F73344">
      <w:pPr>
        <w:spacing w:line="240" w:lineRule="auto"/>
        <w:rPr>
          <w:rFonts w:ascii="Calibri" w:hAnsi="Calibri" w:cs="Calibri"/>
          <w:color w:val="252525" w:themeColor="text1" w:themeShade="80"/>
        </w:rPr>
      </w:pPr>
      <w:r>
        <w:rPr>
          <w:rFonts w:ascii="Calibri" w:hAnsi="Calibri" w:cs="Calibri"/>
          <w:color w:val="252525" w:themeColor="text1" w:themeShade="80"/>
        </w:rPr>
        <w:t xml:space="preserve">Aan de hand van de interne en externe analyse van de organisatie is een SWOT-analyse opgesteld. Een SWOT-analyse is een overzichtelijke weergave van </w:t>
      </w:r>
      <w:r w:rsidR="00E22E05">
        <w:rPr>
          <w:rFonts w:ascii="Calibri" w:hAnsi="Calibri" w:cs="Calibri"/>
          <w:color w:val="252525" w:themeColor="text1" w:themeShade="80"/>
        </w:rPr>
        <w:t>de sterkten, zwaktes, kansen en bedreiging van een organisatie</w:t>
      </w:r>
      <w:r w:rsidR="00535B70">
        <w:rPr>
          <w:rFonts w:ascii="Calibri" w:hAnsi="Calibri" w:cs="Calibri"/>
          <w:color w:val="252525" w:themeColor="text1" w:themeShade="80"/>
        </w:rPr>
        <w:t xml:space="preserve"> (Carrièretijger, </w:t>
      </w:r>
      <w:proofErr w:type="spellStart"/>
      <w:r w:rsidR="00535B70">
        <w:rPr>
          <w:rFonts w:ascii="Calibri" w:hAnsi="Calibri" w:cs="Calibri"/>
          <w:color w:val="252525" w:themeColor="text1" w:themeShade="80"/>
        </w:rPr>
        <w:t>z.d.</w:t>
      </w:r>
      <w:proofErr w:type="spellEnd"/>
      <w:r w:rsidR="00535B70">
        <w:rPr>
          <w:rFonts w:ascii="Calibri" w:hAnsi="Calibri" w:cs="Calibri"/>
          <w:color w:val="252525" w:themeColor="text1" w:themeShade="80"/>
        </w:rPr>
        <w:t>)</w:t>
      </w:r>
      <w:r w:rsidR="00E22E05">
        <w:rPr>
          <w:rFonts w:ascii="Calibri" w:hAnsi="Calibri" w:cs="Calibri"/>
          <w:color w:val="252525" w:themeColor="text1" w:themeShade="80"/>
        </w:rPr>
        <w:t xml:space="preserve">. </w:t>
      </w:r>
    </w:p>
    <w:p w14:paraId="2FC51D18" w14:textId="77777777" w:rsidR="00E22E05" w:rsidRDefault="00E22E05" w:rsidP="00B07157">
      <w:pPr>
        <w:rPr>
          <w:rFonts w:ascii="Calibri" w:hAnsi="Calibri" w:cs="Calibri"/>
          <w:color w:val="252525" w:themeColor="text1" w:themeShade="80"/>
          <w:sz w:val="24"/>
          <w:szCs w:val="24"/>
        </w:rPr>
      </w:pPr>
    </w:p>
    <w:tbl>
      <w:tblPr>
        <w:tblStyle w:val="Onopgemaaktetabel1"/>
        <w:tblW w:w="0" w:type="auto"/>
        <w:tblLook w:val="04A0" w:firstRow="1" w:lastRow="0" w:firstColumn="1" w:lastColumn="0" w:noHBand="0" w:noVBand="1"/>
      </w:tblPr>
      <w:tblGrid>
        <w:gridCol w:w="4417"/>
        <w:gridCol w:w="4417"/>
      </w:tblGrid>
      <w:tr w:rsidR="00327895" w14:paraId="3F09275B" w14:textId="77777777" w:rsidTr="00027A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shd w:val="clear" w:color="auto" w:fill="A6A6A6" w:themeFill="background1" w:themeFillShade="A6"/>
          </w:tcPr>
          <w:p w14:paraId="186EEE4F" w14:textId="5F37B888" w:rsidR="00327895" w:rsidRPr="00D0480A" w:rsidRDefault="00027A74" w:rsidP="00B07157">
            <w:pPr>
              <w:rPr>
                <w:rFonts w:ascii="Calibri" w:hAnsi="Calibri" w:cs="Calibri"/>
                <w:color w:val="252525" w:themeColor="text1" w:themeShade="80"/>
              </w:rPr>
            </w:pPr>
            <w:proofErr w:type="spellStart"/>
            <w:r w:rsidRPr="00D0480A">
              <w:rPr>
                <w:rFonts w:ascii="Calibri" w:hAnsi="Calibri" w:cs="Calibri"/>
                <w:color w:val="252525" w:themeColor="text1" w:themeShade="80"/>
              </w:rPr>
              <w:lastRenderedPageBreak/>
              <w:t>Strenghts</w:t>
            </w:r>
            <w:proofErr w:type="spellEnd"/>
            <w:r w:rsidRPr="00D0480A">
              <w:rPr>
                <w:rFonts w:ascii="Calibri" w:hAnsi="Calibri" w:cs="Calibri"/>
                <w:color w:val="252525" w:themeColor="text1" w:themeShade="80"/>
              </w:rPr>
              <w:t xml:space="preserve"> </w:t>
            </w:r>
          </w:p>
        </w:tc>
        <w:tc>
          <w:tcPr>
            <w:tcW w:w="4417" w:type="dxa"/>
            <w:shd w:val="clear" w:color="auto" w:fill="A6A6A6" w:themeFill="background1" w:themeFillShade="A6"/>
          </w:tcPr>
          <w:p w14:paraId="72B90531" w14:textId="39C66B76" w:rsidR="00327895" w:rsidRPr="00D0480A" w:rsidRDefault="00027A74" w:rsidP="00B07157">
            <w:pPr>
              <w:cnfStyle w:val="100000000000" w:firstRow="1" w:lastRow="0" w:firstColumn="0" w:lastColumn="0" w:oddVBand="0" w:evenVBand="0" w:oddHBand="0" w:evenHBand="0" w:firstRowFirstColumn="0" w:firstRowLastColumn="0" w:lastRowFirstColumn="0" w:lastRowLastColumn="0"/>
              <w:rPr>
                <w:rFonts w:ascii="Calibri" w:hAnsi="Calibri" w:cs="Calibri"/>
                <w:color w:val="252525" w:themeColor="text1" w:themeShade="80"/>
              </w:rPr>
            </w:pPr>
            <w:proofErr w:type="spellStart"/>
            <w:r w:rsidRPr="00D0480A">
              <w:rPr>
                <w:rFonts w:ascii="Calibri" w:hAnsi="Calibri" w:cs="Calibri"/>
                <w:color w:val="252525" w:themeColor="text1" w:themeShade="80"/>
              </w:rPr>
              <w:t>Weaknesses</w:t>
            </w:r>
            <w:proofErr w:type="spellEnd"/>
          </w:p>
        </w:tc>
      </w:tr>
      <w:tr w:rsidR="00327895" w14:paraId="36EE560D" w14:textId="77777777" w:rsidTr="00027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14:paraId="5D379FF4" w14:textId="4D374131" w:rsidR="00327895" w:rsidRPr="00112266" w:rsidRDefault="00B213E9" w:rsidP="00B213E9">
            <w:pPr>
              <w:pStyle w:val="Lijstalinea"/>
              <w:numPr>
                <w:ilvl w:val="0"/>
                <w:numId w:val="21"/>
              </w:numPr>
              <w:rPr>
                <w:rFonts w:ascii="Calibri" w:hAnsi="Calibri" w:cs="Calibri"/>
                <w:b w:val="0"/>
                <w:color w:val="252525" w:themeColor="text1" w:themeShade="80"/>
              </w:rPr>
            </w:pPr>
            <w:r w:rsidRPr="00112266">
              <w:rPr>
                <w:rFonts w:ascii="Calibri" w:hAnsi="Calibri" w:cs="Calibri"/>
                <w:b w:val="0"/>
                <w:color w:val="252525" w:themeColor="text1" w:themeShade="80"/>
              </w:rPr>
              <w:t>Decos is marktleider</w:t>
            </w:r>
          </w:p>
        </w:tc>
        <w:tc>
          <w:tcPr>
            <w:tcW w:w="4417" w:type="dxa"/>
          </w:tcPr>
          <w:p w14:paraId="3A0041F0" w14:textId="0A60D601" w:rsidR="00327895" w:rsidRPr="00112266" w:rsidRDefault="007D01D7" w:rsidP="007C23F5">
            <w:pPr>
              <w:pStyle w:val="Lijstalinea"/>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cs="Calibri"/>
                <w:color w:val="252525" w:themeColor="text1" w:themeShade="80"/>
              </w:rPr>
            </w:pPr>
            <w:r w:rsidRPr="00112266">
              <w:rPr>
                <w:rFonts w:ascii="Calibri" w:hAnsi="Calibri" w:cs="Calibri"/>
                <w:color w:val="252525" w:themeColor="text1" w:themeShade="80"/>
              </w:rPr>
              <w:t>De naam Decos is onbekend op de consumenten- en arbeidsmarkt</w:t>
            </w:r>
          </w:p>
        </w:tc>
      </w:tr>
      <w:tr w:rsidR="00327895" w14:paraId="132B98EE" w14:textId="77777777" w:rsidTr="00027A74">
        <w:tc>
          <w:tcPr>
            <w:cnfStyle w:val="001000000000" w:firstRow="0" w:lastRow="0" w:firstColumn="1" w:lastColumn="0" w:oddVBand="0" w:evenVBand="0" w:oddHBand="0" w:evenHBand="0" w:firstRowFirstColumn="0" w:firstRowLastColumn="0" w:lastRowFirstColumn="0" w:lastRowLastColumn="0"/>
            <w:tcW w:w="4417" w:type="dxa"/>
          </w:tcPr>
          <w:p w14:paraId="7067FD99" w14:textId="545A6052" w:rsidR="00B213E9" w:rsidRPr="00112266" w:rsidRDefault="00B213E9" w:rsidP="00B213E9">
            <w:pPr>
              <w:pStyle w:val="Lijstalinea"/>
              <w:numPr>
                <w:ilvl w:val="0"/>
                <w:numId w:val="21"/>
              </w:numPr>
              <w:rPr>
                <w:rFonts w:ascii="Calibri" w:hAnsi="Calibri" w:cs="Calibri"/>
                <w:b w:val="0"/>
                <w:color w:val="252525" w:themeColor="text1" w:themeShade="80"/>
              </w:rPr>
            </w:pPr>
            <w:r w:rsidRPr="00112266">
              <w:rPr>
                <w:rFonts w:ascii="Calibri" w:hAnsi="Calibri" w:cs="Calibri"/>
                <w:b w:val="0"/>
                <w:color w:val="252525" w:themeColor="text1" w:themeShade="80"/>
              </w:rPr>
              <w:t>Medewerkers van Decos zijn over het algemeen tevreden</w:t>
            </w:r>
          </w:p>
        </w:tc>
        <w:tc>
          <w:tcPr>
            <w:tcW w:w="4417" w:type="dxa"/>
          </w:tcPr>
          <w:p w14:paraId="6078BE5B" w14:textId="1FD0761A" w:rsidR="005060FA" w:rsidRPr="00112266" w:rsidRDefault="005060FA" w:rsidP="005060FA">
            <w:pPr>
              <w:pStyle w:val="Lijstalinea"/>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color w:val="252525" w:themeColor="text1" w:themeShade="80"/>
              </w:rPr>
            </w:pPr>
            <w:r w:rsidRPr="00112266">
              <w:rPr>
                <w:rFonts w:ascii="Calibri" w:hAnsi="Calibri" w:cs="Calibri"/>
                <w:color w:val="252525" w:themeColor="text1" w:themeShade="80"/>
              </w:rPr>
              <w:t>Het kantoor van Decos bevindt zich in een relatief kleine gemeente</w:t>
            </w:r>
          </w:p>
        </w:tc>
      </w:tr>
      <w:tr w:rsidR="00327895" w14:paraId="298095B5" w14:textId="77777777" w:rsidTr="00027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14:paraId="0A969D35" w14:textId="7080724E" w:rsidR="00327895" w:rsidRPr="00112266" w:rsidRDefault="005D68C7" w:rsidP="00B213E9">
            <w:pPr>
              <w:pStyle w:val="Lijstalinea"/>
              <w:numPr>
                <w:ilvl w:val="0"/>
                <w:numId w:val="21"/>
              </w:numPr>
              <w:rPr>
                <w:rFonts w:ascii="Calibri" w:hAnsi="Calibri" w:cs="Calibri"/>
                <w:b w:val="0"/>
                <w:color w:val="252525" w:themeColor="text1" w:themeShade="80"/>
              </w:rPr>
            </w:pPr>
            <w:r w:rsidRPr="00112266">
              <w:rPr>
                <w:rFonts w:ascii="Calibri" w:hAnsi="Calibri" w:cs="Calibri"/>
                <w:b w:val="0"/>
                <w:color w:val="252525" w:themeColor="text1" w:themeShade="80"/>
              </w:rPr>
              <w:t>Geen management</w:t>
            </w:r>
            <w:r w:rsidR="00806D10" w:rsidRPr="00112266">
              <w:rPr>
                <w:rFonts w:ascii="Calibri" w:hAnsi="Calibri" w:cs="Calibri"/>
                <w:b w:val="0"/>
                <w:color w:val="252525" w:themeColor="text1" w:themeShade="80"/>
              </w:rPr>
              <w:t>, zelfsturende teams</w:t>
            </w:r>
          </w:p>
        </w:tc>
        <w:tc>
          <w:tcPr>
            <w:tcW w:w="4417" w:type="dxa"/>
          </w:tcPr>
          <w:p w14:paraId="4F19BD50" w14:textId="7AD98182" w:rsidR="00327895" w:rsidRPr="00112266" w:rsidRDefault="0024561E" w:rsidP="005060FA">
            <w:pPr>
              <w:pStyle w:val="Lijstalinea"/>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cs="Calibri"/>
                <w:color w:val="252525" w:themeColor="text1" w:themeShade="80"/>
              </w:rPr>
            </w:pPr>
            <w:r w:rsidRPr="00112266">
              <w:rPr>
                <w:rFonts w:ascii="Calibri" w:hAnsi="Calibri" w:cs="Calibri"/>
                <w:color w:val="252525" w:themeColor="text1" w:themeShade="80"/>
              </w:rPr>
              <w:t>De bereikbaarheid per OV is niet ideaal</w:t>
            </w:r>
          </w:p>
        </w:tc>
      </w:tr>
      <w:tr w:rsidR="00327895" w14:paraId="08C05E1F" w14:textId="77777777" w:rsidTr="00027A74">
        <w:tc>
          <w:tcPr>
            <w:cnfStyle w:val="001000000000" w:firstRow="0" w:lastRow="0" w:firstColumn="1" w:lastColumn="0" w:oddVBand="0" w:evenVBand="0" w:oddHBand="0" w:evenHBand="0" w:firstRowFirstColumn="0" w:firstRowLastColumn="0" w:lastRowFirstColumn="0" w:lastRowLastColumn="0"/>
            <w:tcW w:w="4417" w:type="dxa"/>
          </w:tcPr>
          <w:p w14:paraId="44FC0CF5" w14:textId="0EEB3906" w:rsidR="00327895" w:rsidRPr="00112266" w:rsidRDefault="001B4948" w:rsidP="00806D10">
            <w:pPr>
              <w:pStyle w:val="Lijstalinea"/>
              <w:numPr>
                <w:ilvl w:val="0"/>
                <w:numId w:val="21"/>
              </w:numPr>
              <w:rPr>
                <w:rFonts w:ascii="Calibri" w:hAnsi="Calibri" w:cs="Calibri"/>
                <w:b w:val="0"/>
                <w:color w:val="252525" w:themeColor="text1" w:themeShade="80"/>
              </w:rPr>
            </w:pPr>
            <w:r w:rsidRPr="00112266">
              <w:rPr>
                <w:rFonts w:ascii="Calibri" w:hAnsi="Calibri" w:cs="Calibri"/>
                <w:b w:val="0"/>
                <w:color w:val="252525" w:themeColor="text1" w:themeShade="80"/>
              </w:rPr>
              <w:t>Medewerkers krijgen veel vrijheid</w:t>
            </w:r>
            <w:r w:rsidR="00806D10" w:rsidRPr="00112266">
              <w:rPr>
                <w:rFonts w:ascii="Calibri" w:hAnsi="Calibri" w:cs="Calibri"/>
                <w:b w:val="0"/>
                <w:color w:val="252525" w:themeColor="text1" w:themeShade="80"/>
              </w:rPr>
              <w:t xml:space="preserve"> </w:t>
            </w:r>
          </w:p>
        </w:tc>
        <w:tc>
          <w:tcPr>
            <w:tcW w:w="4417" w:type="dxa"/>
          </w:tcPr>
          <w:p w14:paraId="1489E26E" w14:textId="773B9462" w:rsidR="00327895" w:rsidRPr="00112266" w:rsidRDefault="0024561E" w:rsidP="0024561E">
            <w:pPr>
              <w:pStyle w:val="Lijstalinea"/>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color w:val="252525" w:themeColor="text1" w:themeShade="80"/>
              </w:rPr>
            </w:pPr>
            <w:r w:rsidRPr="00112266">
              <w:rPr>
                <w:rFonts w:ascii="Calibri" w:hAnsi="Calibri" w:cs="Calibri"/>
                <w:color w:val="252525" w:themeColor="text1" w:themeShade="80"/>
              </w:rPr>
              <w:t>Weinig sollicitaties op openstaande vacatures</w:t>
            </w:r>
          </w:p>
        </w:tc>
      </w:tr>
      <w:tr w:rsidR="00327895" w14:paraId="10E4A2C1" w14:textId="77777777" w:rsidTr="00027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14:paraId="56E77BAA" w14:textId="2CB2D305" w:rsidR="00327895" w:rsidRPr="00112266" w:rsidRDefault="001B4948" w:rsidP="00806D10">
            <w:pPr>
              <w:pStyle w:val="Lijstalinea"/>
              <w:numPr>
                <w:ilvl w:val="0"/>
                <w:numId w:val="21"/>
              </w:numPr>
              <w:rPr>
                <w:rFonts w:ascii="Calibri" w:hAnsi="Calibri" w:cs="Calibri"/>
                <w:b w:val="0"/>
                <w:color w:val="252525" w:themeColor="text1" w:themeShade="80"/>
              </w:rPr>
            </w:pPr>
            <w:r w:rsidRPr="00112266">
              <w:rPr>
                <w:rFonts w:ascii="Calibri" w:hAnsi="Calibri" w:cs="Calibri"/>
                <w:b w:val="0"/>
                <w:color w:val="252525" w:themeColor="text1" w:themeShade="80"/>
              </w:rPr>
              <w:t>Decos is een voorloper op het gebied van duurzaamheid</w:t>
            </w:r>
          </w:p>
        </w:tc>
        <w:tc>
          <w:tcPr>
            <w:tcW w:w="4417" w:type="dxa"/>
          </w:tcPr>
          <w:p w14:paraId="09800FA3" w14:textId="399D014A" w:rsidR="00327895" w:rsidRPr="00112266" w:rsidRDefault="00EA3FBD" w:rsidP="0024561E">
            <w:pPr>
              <w:pStyle w:val="Lijstalinea"/>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cs="Calibri"/>
                <w:color w:val="252525" w:themeColor="text1" w:themeShade="80"/>
              </w:rPr>
            </w:pPr>
            <w:r w:rsidRPr="00112266">
              <w:rPr>
                <w:rFonts w:ascii="Calibri" w:hAnsi="Calibri" w:cs="Calibri"/>
                <w:color w:val="252525" w:themeColor="text1" w:themeShade="80"/>
              </w:rPr>
              <w:t>De doelgroep die vacatures moet vullen wordt niet bereikt</w:t>
            </w:r>
          </w:p>
        </w:tc>
      </w:tr>
      <w:tr w:rsidR="00327895" w14:paraId="5BD45ED0" w14:textId="77777777" w:rsidTr="00027A74">
        <w:tc>
          <w:tcPr>
            <w:cnfStyle w:val="001000000000" w:firstRow="0" w:lastRow="0" w:firstColumn="1" w:lastColumn="0" w:oddVBand="0" w:evenVBand="0" w:oddHBand="0" w:evenHBand="0" w:firstRowFirstColumn="0" w:firstRowLastColumn="0" w:lastRowFirstColumn="0" w:lastRowLastColumn="0"/>
            <w:tcW w:w="4417" w:type="dxa"/>
          </w:tcPr>
          <w:p w14:paraId="2E4484FB" w14:textId="7ED26D3A" w:rsidR="00327895" w:rsidRPr="00112266" w:rsidRDefault="00354430" w:rsidP="00354430">
            <w:pPr>
              <w:pStyle w:val="Lijstalinea"/>
              <w:numPr>
                <w:ilvl w:val="0"/>
                <w:numId w:val="21"/>
              </w:numPr>
              <w:rPr>
                <w:rFonts w:ascii="Calibri" w:hAnsi="Calibri" w:cs="Calibri"/>
                <w:b w:val="0"/>
                <w:color w:val="252525" w:themeColor="text1" w:themeShade="80"/>
              </w:rPr>
            </w:pPr>
            <w:r w:rsidRPr="00112266">
              <w:rPr>
                <w:rFonts w:ascii="Calibri" w:hAnsi="Calibri" w:cs="Calibri"/>
                <w:b w:val="0"/>
                <w:color w:val="252525" w:themeColor="text1" w:themeShade="80"/>
              </w:rPr>
              <w:t>Het kantoor is technologisch innovatief</w:t>
            </w:r>
          </w:p>
        </w:tc>
        <w:tc>
          <w:tcPr>
            <w:tcW w:w="4417" w:type="dxa"/>
          </w:tcPr>
          <w:p w14:paraId="15AE53DF" w14:textId="2C2D7A74" w:rsidR="00327895" w:rsidRPr="0004228F" w:rsidRDefault="0004228F" w:rsidP="0004228F">
            <w:pPr>
              <w:pStyle w:val="Lijstalinea"/>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color w:val="252525" w:themeColor="text1" w:themeShade="80"/>
              </w:rPr>
            </w:pPr>
            <w:r>
              <w:rPr>
                <w:rFonts w:ascii="Calibri" w:hAnsi="Calibri" w:cs="Calibri"/>
                <w:color w:val="252525" w:themeColor="text1" w:themeShade="80"/>
              </w:rPr>
              <w:t>Weinig tijd voor werving vanuit HR</w:t>
            </w:r>
          </w:p>
        </w:tc>
      </w:tr>
      <w:tr w:rsidR="00112266" w14:paraId="18ECE930" w14:textId="77777777" w:rsidTr="00027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14:paraId="60929E0D" w14:textId="7B6EDAFD" w:rsidR="00112266" w:rsidRPr="00112266" w:rsidRDefault="00112266" w:rsidP="00354430">
            <w:pPr>
              <w:pStyle w:val="Lijstalinea"/>
              <w:numPr>
                <w:ilvl w:val="0"/>
                <w:numId w:val="21"/>
              </w:numPr>
              <w:rPr>
                <w:rFonts w:ascii="Calibri" w:hAnsi="Calibri" w:cs="Calibri"/>
                <w:b w:val="0"/>
                <w:color w:val="252525" w:themeColor="text1" w:themeShade="80"/>
              </w:rPr>
            </w:pPr>
            <w:r w:rsidRPr="00112266">
              <w:rPr>
                <w:rFonts w:ascii="Calibri" w:hAnsi="Calibri" w:cs="Calibri"/>
                <w:b w:val="0"/>
                <w:color w:val="252525" w:themeColor="text1" w:themeShade="80"/>
              </w:rPr>
              <w:t>Klanten van Decos zijn tevreden over het personeel</w:t>
            </w:r>
          </w:p>
        </w:tc>
        <w:tc>
          <w:tcPr>
            <w:tcW w:w="4417" w:type="dxa"/>
          </w:tcPr>
          <w:p w14:paraId="73C6490A" w14:textId="77777777" w:rsidR="00112266" w:rsidRPr="00112266" w:rsidRDefault="00112266" w:rsidP="00B07157">
            <w:pPr>
              <w:cnfStyle w:val="000000100000" w:firstRow="0" w:lastRow="0" w:firstColumn="0" w:lastColumn="0" w:oddVBand="0" w:evenVBand="0" w:oddHBand="1" w:evenHBand="0" w:firstRowFirstColumn="0" w:firstRowLastColumn="0" w:lastRowFirstColumn="0" w:lastRowLastColumn="0"/>
              <w:rPr>
                <w:rFonts w:ascii="Calibri" w:hAnsi="Calibri" w:cs="Calibri"/>
                <w:color w:val="252525" w:themeColor="text1" w:themeShade="80"/>
              </w:rPr>
            </w:pPr>
          </w:p>
        </w:tc>
      </w:tr>
      <w:tr w:rsidR="00327895" w14:paraId="746523A6" w14:textId="77777777" w:rsidTr="001D2FBB">
        <w:tc>
          <w:tcPr>
            <w:cnfStyle w:val="001000000000" w:firstRow="0" w:lastRow="0" w:firstColumn="1" w:lastColumn="0" w:oddVBand="0" w:evenVBand="0" w:oddHBand="0" w:evenHBand="0" w:firstRowFirstColumn="0" w:firstRowLastColumn="0" w:lastRowFirstColumn="0" w:lastRowLastColumn="0"/>
            <w:tcW w:w="4417" w:type="dxa"/>
            <w:shd w:val="clear" w:color="auto" w:fill="A6A6A6" w:themeFill="background1" w:themeFillShade="A6"/>
          </w:tcPr>
          <w:p w14:paraId="7D46325E" w14:textId="1E1F5BB0" w:rsidR="00327895" w:rsidRPr="00112266" w:rsidRDefault="001D2FBB" w:rsidP="00092637">
            <w:pPr>
              <w:rPr>
                <w:rFonts w:ascii="Calibri" w:hAnsi="Calibri" w:cs="Calibri"/>
                <w:color w:val="252525" w:themeColor="text1" w:themeShade="80"/>
              </w:rPr>
            </w:pPr>
            <w:proofErr w:type="spellStart"/>
            <w:r w:rsidRPr="00112266">
              <w:rPr>
                <w:rFonts w:ascii="Calibri" w:hAnsi="Calibri" w:cs="Calibri"/>
                <w:color w:val="252525" w:themeColor="text1" w:themeShade="80"/>
              </w:rPr>
              <w:t>Opportunities</w:t>
            </w:r>
            <w:proofErr w:type="spellEnd"/>
            <w:r w:rsidRPr="00112266">
              <w:rPr>
                <w:rFonts w:ascii="Calibri" w:hAnsi="Calibri" w:cs="Calibri"/>
                <w:color w:val="252525" w:themeColor="text1" w:themeShade="80"/>
              </w:rPr>
              <w:t xml:space="preserve"> </w:t>
            </w:r>
          </w:p>
        </w:tc>
        <w:tc>
          <w:tcPr>
            <w:tcW w:w="4417" w:type="dxa"/>
            <w:shd w:val="clear" w:color="auto" w:fill="A6A6A6" w:themeFill="background1" w:themeFillShade="A6"/>
          </w:tcPr>
          <w:p w14:paraId="09073411" w14:textId="340D3A3E" w:rsidR="00327895" w:rsidRPr="00112266" w:rsidRDefault="001D2FBB" w:rsidP="00B07157">
            <w:pPr>
              <w:cnfStyle w:val="000000000000" w:firstRow="0" w:lastRow="0" w:firstColumn="0" w:lastColumn="0" w:oddVBand="0" w:evenVBand="0" w:oddHBand="0" w:evenHBand="0" w:firstRowFirstColumn="0" w:firstRowLastColumn="0" w:lastRowFirstColumn="0" w:lastRowLastColumn="0"/>
              <w:rPr>
                <w:rFonts w:ascii="Calibri" w:hAnsi="Calibri" w:cs="Calibri"/>
                <w:b/>
                <w:color w:val="252525" w:themeColor="text1" w:themeShade="80"/>
              </w:rPr>
            </w:pPr>
            <w:proofErr w:type="spellStart"/>
            <w:r w:rsidRPr="00112266">
              <w:rPr>
                <w:rFonts w:ascii="Calibri" w:hAnsi="Calibri" w:cs="Calibri"/>
                <w:b/>
                <w:color w:val="252525" w:themeColor="text1" w:themeShade="80"/>
              </w:rPr>
              <w:t>Threats</w:t>
            </w:r>
            <w:proofErr w:type="spellEnd"/>
          </w:p>
        </w:tc>
      </w:tr>
      <w:tr w:rsidR="00D0480A" w14:paraId="5F268AA1" w14:textId="77777777" w:rsidTr="00027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14:paraId="2847E5DE" w14:textId="66B0807D" w:rsidR="00D0480A" w:rsidRPr="004B74F9" w:rsidRDefault="006729F0" w:rsidP="00EA3FBD">
            <w:pPr>
              <w:pStyle w:val="Lijstalinea"/>
              <w:numPr>
                <w:ilvl w:val="0"/>
                <w:numId w:val="21"/>
              </w:numPr>
              <w:rPr>
                <w:rFonts w:ascii="Calibri" w:hAnsi="Calibri" w:cs="Calibri"/>
                <w:b w:val="0"/>
                <w:color w:val="252525" w:themeColor="text1" w:themeShade="80"/>
              </w:rPr>
            </w:pPr>
            <w:r w:rsidRPr="004B74F9">
              <w:rPr>
                <w:rFonts w:ascii="Calibri" w:hAnsi="Calibri" w:cs="Calibri"/>
                <w:b w:val="0"/>
                <w:color w:val="252525" w:themeColor="text1" w:themeShade="80"/>
              </w:rPr>
              <w:t>St</w:t>
            </w:r>
            <w:r w:rsidR="009D3E24" w:rsidRPr="004B74F9">
              <w:rPr>
                <w:rFonts w:ascii="Calibri" w:hAnsi="Calibri" w:cs="Calibri"/>
                <w:b w:val="0"/>
                <w:color w:val="252525" w:themeColor="text1" w:themeShade="80"/>
              </w:rPr>
              <w:t>ijging in de</w:t>
            </w:r>
            <w:r w:rsidR="00112266" w:rsidRPr="004B74F9">
              <w:rPr>
                <w:rFonts w:ascii="Calibri" w:hAnsi="Calibri" w:cs="Calibri"/>
                <w:b w:val="0"/>
                <w:color w:val="252525" w:themeColor="text1" w:themeShade="80"/>
              </w:rPr>
              <w:t xml:space="preserve"> omzet en groei van de organisatie</w:t>
            </w:r>
          </w:p>
        </w:tc>
        <w:tc>
          <w:tcPr>
            <w:tcW w:w="4417" w:type="dxa"/>
          </w:tcPr>
          <w:p w14:paraId="694A36D5" w14:textId="73A1519A" w:rsidR="00D0480A" w:rsidRPr="004B74F9" w:rsidRDefault="004B74F9" w:rsidP="004B74F9">
            <w:pPr>
              <w:pStyle w:val="Lijstalinea"/>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cs="Calibri"/>
                <w:color w:val="252525" w:themeColor="text1" w:themeShade="80"/>
              </w:rPr>
            </w:pPr>
            <w:r w:rsidRPr="004B74F9">
              <w:rPr>
                <w:rFonts w:ascii="Calibri" w:hAnsi="Calibri" w:cs="Calibri"/>
                <w:color w:val="252525" w:themeColor="text1" w:themeShade="80"/>
              </w:rPr>
              <w:t xml:space="preserve">Krappe arbeidsmarkt </w:t>
            </w:r>
          </w:p>
        </w:tc>
      </w:tr>
      <w:tr w:rsidR="00D0480A" w14:paraId="0EF068A4" w14:textId="77777777" w:rsidTr="00027A74">
        <w:tc>
          <w:tcPr>
            <w:cnfStyle w:val="001000000000" w:firstRow="0" w:lastRow="0" w:firstColumn="1" w:lastColumn="0" w:oddVBand="0" w:evenVBand="0" w:oddHBand="0" w:evenHBand="0" w:firstRowFirstColumn="0" w:firstRowLastColumn="0" w:lastRowFirstColumn="0" w:lastRowLastColumn="0"/>
            <w:tcW w:w="4417" w:type="dxa"/>
          </w:tcPr>
          <w:p w14:paraId="5D65B659" w14:textId="2A3A8A91" w:rsidR="00D0480A" w:rsidRPr="004B74F9" w:rsidRDefault="00112266" w:rsidP="00112266">
            <w:pPr>
              <w:pStyle w:val="Lijstalinea"/>
              <w:numPr>
                <w:ilvl w:val="0"/>
                <w:numId w:val="21"/>
              </w:numPr>
              <w:rPr>
                <w:rFonts w:ascii="Calibri" w:hAnsi="Calibri" w:cs="Calibri"/>
                <w:b w:val="0"/>
                <w:color w:val="252525" w:themeColor="text1" w:themeShade="80"/>
              </w:rPr>
            </w:pPr>
            <w:r w:rsidRPr="004B74F9">
              <w:rPr>
                <w:rFonts w:ascii="Calibri" w:hAnsi="Calibri" w:cs="Calibri"/>
                <w:b w:val="0"/>
                <w:color w:val="252525" w:themeColor="text1" w:themeShade="80"/>
              </w:rPr>
              <w:t>Duurzame karakter kan de jonge generatie aantrekken</w:t>
            </w:r>
          </w:p>
        </w:tc>
        <w:tc>
          <w:tcPr>
            <w:tcW w:w="4417" w:type="dxa"/>
          </w:tcPr>
          <w:p w14:paraId="22115B83" w14:textId="3B59A4BD" w:rsidR="00D0480A" w:rsidRPr="004B74F9" w:rsidRDefault="004B74F9" w:rsidP="004B74F9">
            <w:pPr>
              <w:pStyle w:val="Lijstalinea"/>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color w:val="252525" w:themeColor="text1" w:themeShade="80"/>
              </w:rPr>
            </w:pPr>
            <w:r w:rsidRPr="004B74F9">
              <w:rPr>
                <w:rFonts w:ascii="Calibri" w:hAnsi="Calibri" w:cs="Calibri"/>
                <w:color w:val="252525" w:themeColor="text1" w:themeShade="80"/>
              </w:rPr>
              <w:t>Tekort aan ICT-personeel</w:t>
            </w:r>
          </w:p>
        </w:tc>
      </w:tr>
      <w:tr w:rsidR="00D0480A" w14:paraId="50510609" w14:textId="77777777" w:rsidTr="00027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14:paraId="7E3E944C" w14:textId="5E8FA9A8" w:rsidR="00D0480A" w:rsidRPr="004B74F9" w:rsidRDefault="00112266" w:rsidP="00112266">
            <w:pPr>
              <w:pStyle w:val="Lijstalinea"/>
              <w:numPr>
                <w:ilvl w:val="0"/>
                <w:numId w:val="21"/>
              </w:numPr>
              <w:rPr>
                <w:rFonts w:ascii="Calibri" w:hAnsi="Calibri" w:cs="Calibri"/>
                <w:b w:val="0"/>
                <w:color w:val="252525" w:themeColor="text1" w:themeShade="80"/>
              </w:rPr>
            </w:pPr>
            <w:r w:rsidRPr="004B74F9">
              <w:rPr>
                <w:rFonts w:ascii="Calibri" w:hAnsi="Calibri" w:cs="Calibri"/>
                <w:b w:val="0"/>
                <w:color w:val="252525" w:themeColor="text1" w:themeShade="80"/>
              </w:rPr>
              <w:t>Nieuwe generatie Z treed toe tot de arbeidsmarkt</w:t>
            </w:r>
          </w:p>
        </w:tc>
        <w:tc>
          <w:tcPr>
            <w:tcW w:w="4417" w:type="dxa"/>
          </w:tcPr>
          <w:p w14:paraId="41CC2916" w14:textId="3161FBFF" w:rsidR="00D0480A" w:rsidRPr="004B74F9" w:rsidRDefault="004B74F9" w:rsidP="004B74F9">
            <w:pPr>
              <w:pStyle w:val="Lijstalinea"/>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cs="Calibri"/>
                <w:color w:val="252525" w:themeColor="text1" w:themeShade="80"/>
              </w:rPr>
            </w:pPr>
            <w:r w:rsidRPr="004B74F9">
              <w:rPr>
                <w:rFonts w:ascii="Calibri" w:hAnsi="Calibri" w:cs="Calibri"/>
                <w:color w:val="252525" w:themeColor="text1" w:themeShade="80"/>
              </w:rPr>
              <w:t>Lange vervultijd van vacatures dus hogere werkdruk onder huidig personeel</w:t>
            </w:r>
          </w:p>
        </w:tc>
      </w:tr>
      <w:tr w:rsidR="00D0480A" w14:paraId="50FEFE48" w14:textId="77777777" w:rsidTr="00027A74">
        <w:tc>
          <w:tcPr>
            <w:cnfStyle w:val="001000000000" w:firstRow="0" w:lastRow="0" w:firstColumn="1" w:lastColumn="0" w:oddVBand="0" w:evenVBand="0" w:oddHBand="0" w:evenHBand="0" w:firstRowFirstColumn="0" w:firstRowLastColumn="0" w:lastRowFirstColumn="0" w:lastRowLastColumn="0"/>
            <w:tcW w:w="4417" w:type="dxa"/>
          </w:tcPr>
          <w:p w14:paraId="4F8DE833" w14:textId="749C35CC" w:rsidR="00D0480A" w:rsidRPr="004B74F9" w:rsidRDefault="004B74F9" w:rsidP="004B74F9">
            <w:pPr>
              <w:pStyle w:val="Lijstalinea"/>
              <w:numPr>
                <w:ilvl w:val="0"/>
                <w:numId w:val="21"/>
              </w:numPr>
              <w:rPr>
                <w:rFonts w:ascii="Calibri" w:hAnsi="Calibri" w:cs="Calibri"/>
                <w:b w:val="0"/>
                <w:color w:val="252525" w:themeColor="text1" w:themeShade="80"/>
              </w:rPr>
            </w:pPr>
            <w:r w:rsidRPr="004B74F9">
              <w:rPr>
                <w:rFonts w:ascii="Calibri" w:hAnsi="Calibri" w:cs="Calibri"/>
                <w:b w:val="0"/>
                <w:color w:val="252525" w:themeColor="text1" w:themeShade="80"/>
              </w:rPr>
              <w:t>Proactieve werving kan mogelijkheid zijn tot meer sollicitaties</w:t>
            </w:r>
          </w:p>
        </w:tc>
        <w:tc>
          <w:tcPr>
            <w:tcW w:w="4417" w:type="dxa"/>
          </w:tcPr>
          <w:p w14:paraId="1211D402" w14:textId="669F8803" w:rsidR="00D0480A" w:rsidRPr="004B74F9" w:rsidRDefault="004B74F9" w:rsidP="004B74F9">
            <w:pPr>
              <w:pStyle w:val="Lijstalinea"/>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color w:val="252525" w:themeColor="text1" w:themeShade="80"/>
              </w:rPr>
            </w:pPr>
            <w:r w:rsidRPr="004B74F9">
              <w:rPr>
                <w:rFonts w:ascii="Calibri" w:hAnsi="Calibri" w:cs="Calibri"/>
                <w:color w:val="252525" w:themeColor="text1" w:themeShade="80"/>
              </w:rPr>
              <w:t>VOG-eis zorgt voor verkleining van kandidatenpool</w:t>
            </w:r>
          </w:p>
        </w:tc>
      </w:tr>
    </w:tbl>
    <w:p w14:paraId="09AC2A98" w14:textId="60B57AF2" w:rsidR="00B07157" w:rsidRPr="00E22E05" w:rsidRDefault="00E22E05" w:rsidP="00B07157">
      <w:pPr>
        <w:rPr>
          <w:rFonts w:ascii="Calibri" w:hAnsi="Calibri" w:cs="Calibri"/>
          <w:color w:val="252525" w:themeColor="text1" w:themeShade="80"/>
          <w:sz w:val="16"/>
          <w:szCs w:val="16"/>
        </w:rPr>
      </w:pPr>
      <w:r>
        <w:rPr>
          <w:rFonts w:ascii="Calibri" w:hAnsi="Calibri" w:cs="Calibri"/>
          <w:color w:val="252525" w:themeColor="text1" w:themeShade="80"/>
          <w:sz w:val="16"/>
          <w:szCs w:val="16"/>
        </w:rPr>
        <w:t>Tabel 1.</w:t>
      </w:r>
      <w:r>
        <w:rPr>
          <w:rFonts w:ascii="Calibri" w:hAnsi="Calibri" w:cs="Calibri"/>
          <w:i/>
          <w:color w:val="252525" w:themeColor="text1" w:themeShade="80"/>
          <w:sz w:val="16"/>
          <w:szCs w:val="16"/>
        </w:rPr>
        <w:t xml:space="preserve"> SWOT-analyse Decos. </w:t>
      </w:r>
      <w:r>
        <w:rPr>
          <w:rFonts w:ascii="Calibri" w:hAnsi="Calibri" w:cs="Calibri"/>
          <w:color w:val="252525" w:themeColor="text1" w:themeShade="80"/>
          <w:sz w:val="16"/>
          <w:szCs w:val="16"/>
        </w:rPr>
        <w:t>Zelf opgesteld a.d.h.v. het vooronderzoek.</w:t>
      </w:r>
    </w:p>
    <w:p w14:paraId="521C6AD6" w14:textId="77777777" w:rsidR="004D6CCA" w:rsidRPr="00602E66" w:rsidRDefault="004D6CCA" w:rsidP="00B07157">
      <w:pPr>
        <w:spacing w:line="276" w:lineRule="auto"/>
        <w:rPr>
          <w:rFonts w:ascii="Calibri" w:hAnsi="Calibri" w:cs="Calibri"/>
          <w:color w:val="252525" w:themeColor="text1" w:themeShade="80"/>
          <w:sz w:val="28"/>
          <w:szCs w:val="28"/>
        </w:rPr>
      </w:pPr>
    </w:p>
    <w:p w14:paraId="20908B20" w14:textId="1716B007" w:rsidR="00602E66" w:rsidRPr="00F73344" w:rsidRDefault="00F73344" w:rsidP="00F73344">
      <w:pPr>
        <w:spacing w:line="360" w:lineRule="auto"/>
        <w:rPr>
          <w:rFonts w:ascii="Calibri" w:hAnsi="Calibri" w:cs="Calibri"/>
          <w:color w:val="252525" w:themeColor="text1" w:themeShade="80"/>
          <w:sz w:val="28"/>
          <w:szCs w:val="28"/>
        </w:rPr>
      </w:pPr>
      <w:r>
        <w:rPr>
          <w:rFonts w:ascii="Calibri" w:hAnsi="Calibri" w:cs="Calibri"/>
          <w:color w:val="252525" w:themeColor="text1" w:themeShade="80"/>
          <w:sz w:val="28"/>
          <w:szCs w:val="28"/>
        </w:rPr>
        <w:t xml:space="preserve">2.5 </w:t>
      </w:r>
      <w:r w:rsidR="00602E66" w:rsidRPr="00F73344">
        <w:rPr>
          <w:rFonts w:ascii="Calibri" w:hAnsi="Calibri" w:cs="Calibri"/>
          <w:color w:val="252525" w:themeColor="text1" w:themeShade="80"/>
          <w:sz w:val="28"/>
          <w:szCs w:val="28"/>
        </w:rPr>
        <w:t>Deelconclusie</w:t>
      </w:r>
    </w:p>
    <w:p w14:paraId="55F3E8D1" w14:textId="619FBBD5" w:rsidR="00602E66" w:rsidRDefault="0004228F" w:rsidP="0004228F">
      <w:pPr>
        <w:spacing w:line="240" w:lineRule="auto"/>
        <w:rPr>
          <w:rFonts w:ascii="Calibri" w:hAnsi="Calibri" w:cs="Calibri"/>
          <w:color w:val="252525" w:themeColor="text1" w:themeShade="80"/>
        </w:rPr>
      </w:pPr>
      <w:r>
        <w:rPr>
          <w:rFonts w:ascii="Calibri" w:hAnsi="Calibri" w:cs="Calibri"/>
          <w:color w:val="252525" w:themeColor="text1" w:themeShade="80"/>
        </w:rPr>
        <w:t xml:space="preserve">Het feit dat Decos als organisatie groeiende is, is een positief punt. Er moet dan wel ingespeeld worden op het aantal openstaande vacatures, met het in bijzonder die van de Young Professional rol. Dat blijkt echter niet makkelijk in de huidige krappe arbeidsmarkt, zeker niet met een onderbezette HR-afdeling. </w:t>
      </w:r>
      <w:r w:rsidR="009F1CA3">
        <w:rPr>
          <w:rFonts w:ascii="Calibri" w:hAnsi="Calibri" w:cs="Calibri"/>
          <w:color w:val="252525" w:themeColor="text1" w:themeShade="80"/>
        </w:rPr>
        <w:t xml:space="preserve">Ook de naamsbekendheid en de vindbaarheid van Decos lijkt te wensen over te laten, waardoor mogelijke kandidaten niet bereikt worden. </w:t>
      </w:r>
      <w:r>
        <w:rPr>
          <w:rFonts w:ascii="Calibri" w:hAnsi="Calibri" w:cs="Calibri"/>
          <w:color w:val="252525" w:themeColor="text1" w:themeShade="80"/>
        </w:rPr>
        <w:t>Wel is gebleken dat Decos veel positieve punten biedt voor haar (potentiële) medewerkers.</w:t>
      </w:r>
      <w:r w:rsidR="009F1CA3">
        <w:rPr>
          <w:rFonts w:ascii="Calibri" w:hAnsi="Calibri" w:cs="Calibri"/>
          <w:color w:val="252525" w:themeColor="text1" w:themeShade="80"/>
        </w:rPr>
        <w:t xml:space="preserve"> De huidige medewerkers zijn namelijk tevreden over Decos als werkgever en Decos heeft daarnaast een aantal unieke eigenschappen die kandidaten zou kunnen aantrekken.</w:t>
      </w:r>
    </w:p>
    <w:p w14:paraId="47F5B45E" w14:textId="381559C2" w:rsidR="009F1CA3" w:rsidRDefault="009F1CA3" w:rsidP="0004228F">
      <w:pPr>
        <w:spacing w:line="240" w:lineRule="auto"/>
        <w:rPr>
          <w:rFonts w:ascii="Calibri" w:hAnsi="Calibri" w:cs="Calibri"/>
          <w:color w:val="252525" w:themeColor="text1" w:themeShade="80"/>
        </w:rPr>
      </w:pPr>
    </w:p>
    <w:p w14:paraId="262138A0" w14:textId="56700D7A" w:rsidR="009F1CA3" w:rsidRPr="00602E66" w:rsidRDefault="009F1CA3" w:rsidP="0004228F">
      <w:pPr>
        <w:spacing w:line="240" w:lineRule="auto"/>
        <w:rPr>
          <w:rFonts w:ascii="Calibri" w:hAnsi="Calibri" w:cs="Calibri"/>
          <w:color w:val="252525" w:themeColor="text1" w:themeShade="80"/>
        </w:rPr>
      </w:pPr>
      <w:r>
        <w:rPr>
          <w:rFonts w:ascii="Calibri" w:hAnsi="Calibri" w:cs="Calibri"/>
          <w:color w:val="252525" w:themeColor="text1" w:themeShade="80"/>
        </w:rPr>
        <w:t xml:space="preserve">Het doel van het onderzoek is het ontwikkelen van aanbevelingen die Decos zullen helpen om het aantal sollicitaties uit de doelgroep te verhogen, met behulp van een wervingsstrategie. </w:t>
      </w:r>
    </w:p>
    <w:p w14:paraId="40F8D42E" w14:textId="77777777" w:rsidR="004D6CCA" w:rsidRDefault="004D6CCA" w:rsidP="00B07157">
      <w:pPr>
        <w:spacing w:line="276" w:lineRule="auto"/>
        <w:rPr>
          <w:rFonts w:ascii="Calibri" w:hAnsi="Calibri" w:cs="Calibri"/>
          <w:color w:val="252525" w:themeColor="text1" w:themeShade="80"/>
          <w:sz w:val="36"/>
          <w:szCs w:val="36"/>
        </w:rPr>
      </w:pPr>
    </w:p>
    <w:p w14:paraId="42BDB465" w14:textId="77777777" w:rsidR="004D6CCA" w:rsidRDefault="004D6CCA" w:rsidP="00B07157">
      <w:pPr>
        <w:spacing w:line="276" w:lineRule="auto"/>
        <w:rPr>
          <w:rFonts w:ascii="Calibri" w:hAnsi="Calibri" w:cs="Calibri"/>
          <w:color w:val="252525" w:themeColor="text1" w:themeShade="80"/>
          <w:sz w:val="36"/>
          <w:szCs w:val="36"/>
        </w:rPr>
      </w:pPr>
    </w:p>
    <w:p w14:paraId="5DCC0498" w14:textId="77777777" w:rsidR="004D6CCA" w:rsidRDefault="004D6CCA" w:rsidP="00B07157">
      <w:pPr>
        <w:spacing w:line="276" w:lineRule="auto"/>
        <w:rPr>
          <w:rFonts w:ascii="Calibri" w:hAnsi="Calibri" w:cs="Calibri"/>
          <w:color w:val="252525" w:themeColor="text1" w:themeShade="80"/>
          <w:sz w:val="36"/>
          <w:szCs w:val="36"/>
        </w:rPr>
      </w:pPr>
    </w:p>
    <w:p w14:paraId="00CA8BF9" w14:textId="77777777" w:rsidR="004D6CCA" w:rsidRDefault="004D6CCA" w:rsidP="00B07157">
      <w:pPr>
        <w:spacing w:line="276" w:lineRule="auto"/>
        <w:rPr>
          <w:rFonts w:ascii="Calibri" w:hAnsi="Calibri" w:cs="Calibri"/>
          <w:color w:val="252525" w:themeColor="text1" w:themeShade="80"/>
          <w:sz w:val="36"/>
          <w:szCs w:val="36"/>
        </w:rPr>
      </w:pPr>
    </w:p>
    <w:p w14:paraId="462054BD" w14:textId="77777777" w:rsidR="004D6CCA" w:rsidRDefault="004D6CCA" w:rsidP="00B07157">
      <w:pPr>
        <w:spacing w:line="276" w:lineRule="auto"/>
        <w:rPr>
          <w:rFonts w:ascii="Calibri" w:hAnsi="Calibri" w:cs="Calibri"/>
          <w:color w:val="252525" w:themeColor="text1" w:themeShade="80"/>
          <w:sz w:val="36"/>
          <w:szCs w:val="36"/>
        </w:rPr>
      </w:pPr>
    </w:p>
    <w:p w14:paraId="2E1CFA85" w14:textId="77777777" w:rsidR="004D6CCA" w:rsidRDefault="004D6CCA" w:rsidP="00B07157">
      <w:pPr>
        <w:spacing w:line="276" w:lineRule="auto"/>
        <w:rPr>
          <w:rFonts w:ascii="Calibri" w:hAnsi="Calibri" w:cs="Calibri"/>
          <w:color w:val="252525" w:themeColor="text1" w:themeShade="80"/>
          <w:sz w:val="36"/>
          <w:szCs w:val="36"/>
        </w:rPr>
      </w:pPr>
    </w:p>
    <w:p w14:paraId="70969DE0" w14:textId="77777777" w:rsidR="004D6CCA" w:rsidRDefault="004D6CCA" w:rsidP="00B07157">
      <w:pPr>
        <w:spacing w:line="276" w:lineRule="auto"/>
        <w:rPr>
          <w:rFonts w:ascii="Calibri" w:hAnsi="Calibri" w:cs="Calibri"/>
          <w:color w:val="252525" w:themeColor="text1" w:themeShade="80"/>
          <w:sz w:val="36"/>
          <w:szCs w:val="36"/>
        </w:rPr>
      </w:pPr>
    </w:p>
    <w:p w14:paraId="2796743B" w14:textId="5C6BC3F3" w:rsidR="007F3FC3" w:rsidRDefault="007F3FC3" w:rsidP="00B07157">
      <w:pPr>
        <w:spacing w:line="276" w:lineRule="auto"/>
        <w:rPr>
          <w:rFonts w:ascii="Calibri" w:hAnsi="Calibri" w:cs="Calibri"/>
          <w:color w:val="252525" w:themeColor="text1" w:themeShade="80"/>
          <w:sz w:val="36"/>
          <w:szCs w:val="36"/>
        </w:rPr>
      </w:pPr>
    </w:p>
    <w:p w14:paraId="2D491F17" w14:textId="77777777" w:rsidR="00F73344" w:rsidRDefault="00F73344" w:rsidP="00B07157">
      <w:pPr>
        <w:spacing w:line="276" w:lineRule="auto"/>
        <w:rPr>
          <w:rFonts w:ascii="Calibri" w:hAnsi="Calibri" w:cs="Calibri"/>
          <w:color w:val="252525" w:themeColor="text1" w:themeShade="80"/>
          <w:sz w:val="36"/>
          <w:szCs w:val="36"/>
        </w:rPr>
      </w:pPr>
    </w:p>
    <w:p w14:paraId="6D58AEF0" w14:textId="6D77CA3D" w:rsidR="00B07157" w:rsidRDefault="002E1F9E" w:rsidP="00B07157">
      <w:pPr>
        <w:spacing w:line="276" w:lineRule="auto"/>
        <w:rPr>
          <w:rFonts w:ascii="Calibri" w:hAnsi="Calibri" w:cs="Calibri"/>
          <w:color w:val="252525" w:themeColor="text1" w:themeShade="80"/>
          <w:sz w:val="36"/>
          <w:szCs w:val="36"/>
        </w:rPr>
      </w:pPr>
      <w:r>
        <w:rPr>
          <w:rFonts w:ascii="Calibri" w:hAnsi="Calibri" w:cs="Calibri"/>
          <w:color w:val="252525" w:themeColor="text1" w:themeShade="80"/>
          <w:sz w:val="36"/>
          <w:szCs w:val="36"/>
        </w:rPr>
        <w:lastRenderedPageBreak/>
        <w:t>3</w:t>
      </w:r>
      <w:r w:rsidR="00B07157" w:rsidRPr="008F77D2">
        <w:rPr>
          <w:rFonts w:ascii="Calibri" w:hAnsi="Calibri" w:cs="Calibri"/>
          <w:color w:val="252525" w:themeColor="text1" w:themeShade="80"/>
          <w:sz w:val="36"/>
          <w:szCs w:val="36"/>
        </w:rPr>
        <w:t xml:space="preserve">. </w:t>
      </w:r>
      <w:r w:rsidR="00B07157">
        <w:rPr>
          <w:rFonts w:ascii="Calibri" w:hAnsi="Calibri" w:cs="Calibri"/>
          <w:color w:val="252525" w:themeColor="text1" w:themeShade="80"/>
          <w:sz w:val="36"/>
          <w:szCs w:val="36"/>
        </w:rPr>
        <w:t>Probleemformulering</w:t>
      </w:r>
    </w:p>
    <w:p w14:paraId="343D237B" w14:textId="565E38A4" w:rsidR="00B07157" w:rsidRDefault="002E1F9E" w:rsidP="004A4949">
      <w:pPr>
        <w:spacing w:line="240" w:lineRule="auto"/>
        <w:rPr>
          <w:rFonts w:ascii="Calibri" w:hAnsi="Calibri" w:cs="Calibri"/>
          <w:color w:val="252525" w:themeColor="text1" w:themeShade="80"/>
        </w:rPr>
      </w:pPr>
      <w:r>
        <w:rPr>
          <w:rFonts w:ascii="Calibri" w:hAnsi="Calibri" w:cs="Calibri"/>
          <w:i/>
          <w:color w:val="252525" w:themeColor="text1" w:themeShade="80"/>
        </w:rPr>
        <w:t>In de probleemformulering wordt de aanleiding van het onderzoek beschreven. Vanuit deze aanleiding wordt een</w:t>
      </w:r>
      <w:r w:rsidR="00321E12">
        <w:rPr>
          <w:rFonts w:ascii="Calibri" w:hAnsi="Calibri" w:cs="Calibri"/>
          <w:i/>
          <w:color w:val="252525" w:themeColor="text1" w:themeShade="80"/>
        </w:rPr>
        <w:t xml:space="preserve"> </w:t>
      </w:r>
      <w:r w:rsidR="000E237E">
        <w:rPr>
          <w:rFonts w:ascii="Calibri" w:hAnsi="Calibri" w:cs="Calibri"/>
          <w:i/>
          <w:color w:val="252525" w:themeColor="text1" w:themeShade="80"/>
        </w:rPr>
        <w:t>doelstelling geformuleerd</w:t>
      </w:r>
      <w:r w:rsidR="004A7277">
        <w:rPr>
          <w:rFonts w:ascii="Calibri" w:hAnsi="Calibri" w:cs="Calibri"/>
          <w:i/>
          <w:color w:val="252525" w:themeColor="text1" w:themeShade="80"/>
        </w:rPr>
        <w:t xml:space="preserve">. Om deze doelstelling te kunnen bereiken wordt een centrale vraag geformuleerd die het onderzoek grotendeels vorm zal geven: de hoofdvraag. </w:t>
      </w:r>
      <w:r w:rsidR="00321E12">
        <w:rPr>
          <w:rFonts w:ascii="Calibri" w:hAnsi="Calibri" w:cs="Calibri"/>
          <w:i/>
          <w:color w:val="252525" w:themeColor="text1" w:themeShade="80"/>
        </w:rPr>
        <w:t xml:space="preserve">De deelvragen </w:t>
      </w:r>
      <w:r w:rsidR="005C30AA">
        <w:rPr>
          <w:rFonts w:ascii="Calibri" w:hAnsi="Calibri" w:cs="Calibri"/>
          <w:i/>
          <w:color w:val="252525" w:themeColor="text1" w:themeShade="80"/>
        </w:rPr>
        <w:t>beantwoorden samen de hoofdvraag</w:t>
      </w:r>
      <w:r w:rsidR="00EE2F4F">
        <w:rPr>
          <w:rFonts w:ascii="Calibri" w:hAnsi="Calibri" w:cs="Calibri"/>
          <w:i/>
          <w:color w:val="252525" w:themeColor="text1" w:themeShade="80"/>
        </w:rPr>
        <w:t xml:space="preserve">. De afbakening </w:t>
      </w:r>
      <w:r w:rsidR="00F04BF0">
        <w:rPr>
          <w:rFonts w:ascii="Calibri" w:hAnsi="Calibri" w:cs="Calibri"/>
          <w:i/>
          <w:color w:val="252525" w:themeColor="text1" w:themeShade="80"/>
        </w:rPr>
        <w:t xml:space="preserve">geeft de kaders aan waarbinnen en onderzoek wordt uitgevoerd door te beargumenteren welke onderwerpen en doelgroepen </w:t>
      </w:r>
      <w:r w:rsidR="004A4949">
        <w:rPr>
          <w:rFonts w:ascii="Calibri" w:hAnsi="Calibri" w:cs="Calibri"/>
          <w:i/>
          <w:color w:val="252525" w:themeColor="text1" w:themeShade="80"/>
        </w:rPr>
        <w:t xml:space="preserve">al dan niet worden meegenomen in het onderzoek. </w:t>
      </w:r>
    </w:p>
    <w:p w14:paraId="77AFBDD9" w14:textId="2C13189B" w:rsidR="00276632" w:rsidRPr="00D4365E" w:rsidRDefault="00276632" w:rsidP="004A4949">
      <w:pPr>
        <w:spacing w:line="240" w:lineRule="auto"/>
        <w:rPr>
          <w:rFonts w:ascii="Calibri" w:hAnsi="Calibri" w:cs="Calibri"/>
          <w:color w:val="252525" w:themeColor="text1" w:themeShade="80"/>
          <w:sz w:val="28"/>
          <w:szCs w:val="28"/>
        </w:rPr>
      </w:pPr>
    </w:p>
    <w:p w14:paraId="73A3C600" w14:textId="002DCB20" w:rsidR="00276632" w:rsidRDefault="00276632" w:rsidP="00276632">
      <w:pPr>
        <w:spacing w:line="360" w:lineRule="auto"/>
        <w:rPr>
          <w:rFonts w:ascii="Calibri" w:hAnsi="Calibri" w:cs="Calibri"/>
          <w:color w:val="252525" w:themeColor="text1" w:themeShade="80"/>
          <w:sz w:val="28"/>
          <w:szCs w:val="28"/>
        </w:rPr>
      </w:pPr>
      <w:r>
        <w:rPr>
          <w:rFonts w:ascii="Calibri" w:hAnsi="Calibri" w:cs="Calibri"/>
          <w:color w:val="252525" w:themeColor="text1" w:themeShade="80"/>
          <w:sz w:val="28"/>
          <w:szCs w:val="28"/>
        </w:rPr>
        <w:t xml:space="preserve">3.1 </w:t>
      </w:r>
      <w:r w:rsidR="00B1013F">
        <w:rPr>
          <w:rFonts w:ascii="Calibri" w:hAnsi="Calibri" w:cs="Calibri"/>
          <w:color w:val="252525" w:themeColor="text1" w:themeShade="80"/>
          <w:sz w:val="28"/>
          <w:szCs w:val="28"/>
        </w:rPr>
        <w:t>Aanleiding</w:t>
      </w:r>
    </w:p>
    <w:p w14:paraId="7C2B298C" w14:textId="702881B8" w:rsidR="00F26059" w:rsidRDefault="00F26059" w:rsidP="00F26059">
      <w:pPr>
        <w:rPr>
          <w:rFonts w:ascii="Calibri" w:hAnsi="Calibri" w:cs="Calibri"/>
          <w:color w:val="252525" w:themeColor="text1" w:themeShade="80"/>
        </w:rPr>
      </w:pPr>
      <w:r>
        <w:rPr>
          <w:rFonts w:ascii="Calibri" w:hAnsi="Calibri" w:cs="Calibri"/>
          <w:color w:val="252525" w:themeColor="text1" w:themeShade="80"/>
        </w:rPr>
        <w:t xml:space="preserve">Decos groeiende is en elk jaar streeft naar omzetverhoging met behoudt van resultaat; een doel dat alleen behaald kan worden wanneer er meer personeel wordt aangenomen. Er zijn veel vacatures te vervullen, vooral voor de rol van Young Professional. </w:t>
      </w:r>
      <w:r w:rsidRPr="00B07D6E">
        <w:rPr>
          <w:rFonts w:ascii="Calibri" w:hAnsi="Calibri" w:cs="Calibri"/>
          <w:color w:val="252525" w:themeColor="text1" w:themeShade="80"/>
        </w:rPr>
        <w:t xml:space="preserve">Het vervullen van </w:t>
      </w:r>
      <w:r>
        <w:rPr>
          <w:rFonts w:ascii="Calibri" w:hAnsi="Calibri" w:cs="Calibri"/>
          <w:color w:val="252525" w:themeColor="text1" w:themeShade="80"/>
        </w:rPr>
        <w:t xml:space="preserve">deze </w:t>
      </w:r>
      <w:r w:rsidRPr="00B07D6E">
        <w:rPr>
          <w:rFonts w:ascii="Calibri" w:hAnsi="Calibri" w:cs="Calibri"/>
          <w:color w:val="252525" w:themeColor="text1" w:themeShade="80"/>
        </w:rPr>
        <w:t>openstaande vacatures duurt op dit moment langer dan gewenst.</w:t>
      </w:r>
      <w:r>
        <w:rPr>
          <w:rFonts w:ascii="Calibri" w:hAnsi="Calibri" w:cs="Calibri"/>
          <w:color w:val="252525" w:themeColor="text1" w:themeShade="80"/>
        </w:rPr>
        <w:t xml:space="preserve"> De hoofdoorzaak hiervan lijkt het uitblijven van sollicitaties vanuit de doelgroep.</w:t>
      </w:r>
    </w:p>
    <w:p w14:paraId="3CD6AD50" w14:textId="5F3B2C9B" w:rsidR="00F26059" w:rsidRDefault="00F26059" w:rsidP="00F26059">
      <w:pPr>
        <w:rPr>
          <w:rFonts w:ascii="Calibri" w:hAnsi="Calibri" w:cs="Calibri"/>
          <w:color w:val="252525" w:themeColor="text1" w:themeShade="80"/>
        </w:rPr>
      </w:pPr>
    </w:p>
    <w:p w14:paraId="77AD692F" w14:textId="6B8F2E74" w:rsidR="00F26059" w:rsidRDefault="00F26059" w:rsidP="00F26059">
      <w:pPr>
        <w:rPr>
          <w:rFonts w:ascii="Calibri" w:hAnsi="Calibri" w:cs="Calibri"/>
          <w:color w:val="252525" w:themeColor="text1" w:themeShade="80"/>
        </w:rPr>
      </w:pPr>
      <w:r>
        <w:rPr>
          <w:rFonts w:ascii="Calibri" w:hAnsi="Calibri" w:cs="Calibri"/>
          <w:color w:val="252525" w:themeColor="text1" w:themeShade="80"/>
        </w:rPr>
        <w:t xml:space="preserve">De </w:t>
      </w:r>
      <w:r w:rsidR="00D9656A">
        <w:rPr>
          <w:rFonts w:ascii="Calibri" w:hAnsi="Calibri" w:cs="Calibri"/>
          <w:color w:val="252525" w:themeColor="text1" w:themeShade="80"/>
        </w:rPr>
        <w:t xml:space="preserve">Young Professional </w:t>
      </w:r>
      <w:r w:rsidR="00A16683">
        <w:rPr>
          <w:rFonts w:ascii="Calibri" w:hAnsi="Calibri" w:cs="Calibri"/>
          <w:color w:val="252525" w:themeColor="text1" w:themeShade="80"/>
        </w:rPr>
        <w:t>moet gezien worden als een</w:t>
      </w:r>
      <w:r w:rsidR="009729A3">
        <w:rPr>
          <w:rFonts w:ascii="Calibri" w:hAnsi="Calibri" w:cs="Calibri"/>
          <w:color w:val="252525" w:themeColor="text1" w:themeShade="80"/>
        </w:rPr>
        <w:t xml:space="preserve"> </w:t>
      </w:r>
      <w:proofErr w:type="spellStart"/>
      <w:r w:rsidR="002D2BC4">
        <w:rPr>
          <w:rFonts w:ascii="Calibri" w:hAnsi="Calibri" w:cs="Calibri"/>
          <w:color w:val="252525" w:themeColor="text1" w:themeShade="80"/>
        </w:rPr>
        <w:t>traineeship</w:t>
      </w:r>
      <w:proofErr w:type="spellEnd"/>
      <w:r w:rsidR="00A16683">
        <w:rPr>
          <w:rFonts w:ascii="Calibri" w:hAnsi="Calibri" w:cs="Calibri"/>
          <w:color w:val="252525" w:themeColor="text1" w:themeShade="80"/>
        </w:rPr>
        <w:t xml:space="preserve"> </w:t>
      </w:r>
      <w:r w:rsidR="002D2BC4">
        <w:rPr>
          <w:rFonts w:ascii="Calibri" w:hAnsi="Calibri" w:cs="Calibri"/>
          <w:color w:val="252525" w:themeColor="text1" w:themeShade="80"/>
        </w:rPr>
        <w:t>met volwaardig salaris.</w:t>
      </w:r>
      <w:r>
        <w:rPr>
          <w:rFonts w:ascii="Calibri" w:hAnsi="Calibri" w:cs="Calibri"/>
          <w:color w:val="252525" w:themeColor="text1" w:themeShade="80"/>
        </w:rPr>
        <w:t xml:space="preserve"> </w:t>
      </w:r>
      <w:r w:rsidR="002D2BC4">
        <w:rPr>
          <w:rFonts w:ascii="Calibri" w:hAnsi="Calibri" w:cs="Calibri"/>
          <w:color w:val="252525" w:themeColor="text1" w:themeShade="80"/>
        </w:rPr>
        <w:t>Voor</w:t>
      </w:r>
      <w:r>
        <w:rPr>
          <w:rFonts w:ascii="Calibri" w:hAnsi="Calibri" w:cs="Calibri"/>
          <w:color w:val="252525" w:themeColor="text1" w:themeShade="80"/>
        </w:rPr>
        <w:t xml:space="preserve"> deze voor deze rol worden bijna continu mensen aangenomen</w:t>
      </w:r>
      <w:r w:rsidR="002D2BC4">
        <w:rPr>
          <w:rFonts w:ascii="Calibri" w:hAnsi="Calibri" w:cs="Calibri"/>
          <w:color w:val="252525" w:themeColor="text1" w:themeShade="80"/>
        </w:rPr>
        <w:t xml:space="preserve"> en </w:t>
      </w:r>
      <w:r>
        <w:rPr>
          <w:rFonts w:ascii="Calibri" w:hAnsi="Calibri" w:cs="Calibri"/>
          <w:color w:val="252525" w:themeColor="text1" w:themeShade="80"/>
        </w:rPr>
        <w:t xml:space="preserve"> is in principe geen opleiding of werkervaring in de ICT vereist. Via deze rol groeien medewerkers uiteindelijk door naar een functie waarvan ze vinden dat deze bij hen past: programmeur, projectleider, accountmanager, et cetera. Voor de functie van Young Professional zijn weinig harde eisen: enkel een afgeronde hbo- of wo-opleiding. De doelgroep </w:t>
      </w:r>
      <w:r w:rsidR="00A16683">
        <w:rPr>
          <w:rFonts w:ascii="Calibri" w:hAnsi="Calibri" w:cs="Calibri"/>
          <w:color w:val="252525" w:themeColor="text1" w:themeShade="80"/>
        </w:rPr>
        <w:t>passend bij</w:t>
      </w:r>
      <w:r>
        <w:rPr>
          <w:rFonts w:ascii="Calibri" w:hAnsi="Calibri" w:cs="Calibri"/>
          <w:color w:val="252525" w:themeColor="text1" w:themeShade="80"/>
        </w:rPr>
        <w:t xml:space="preserve"> deze functie is dan ook zeer groot. Deze doelgroep bestaat eigenlijk uit alle starters op de arbeidsmarkt met enige affiniteit met, of aanleg voor IT.</w:t>
      </w:r>
    </w:p>
    <w:p w14:paraId="52A91BD2" w14:textId="77777777" w:rsidR="00F26059" w:rsidRDefault="00F26059" w:rsidP="00F26059">
      <w:pPr>
        <w:rPr>
          <w:rFonts w:ascii="Calibri" w:hAnsi="Calibri" w:cs="Calibri"/>
          <w:color w:val="252525" w:themeColor="text1" w:themeShade="80"/>
        </w:rPr>
      </w:pPr>
    </w:p>
    <w:p w14:paraId="3C9D28EC" w14:textId="77777777" w:rsidR="00F26059" w:rsidRDefault="00F26059" w:rsidP="00F26059">
      <w:pPr>
        <w:rPr>
          <w:rFonts w:ascii="Calibri" w:hAnsi="Calibri" w:cs="Calibri"/>
          <w:color w:val="252525" w:themeColor="text1" w:themeShade="80"/>
        </w:rPr>
      </w:pPr>
      <w:r>
        <w:rPr>
          <w:rFonts w:ascii="Calibri" w:hAnsi="Calibri" w:cs="Calibri"/>
          <w:color w:val="252525" w:themeColor="text1" w:themeShade="80"/>
        </w:rPr>
        <w:t xml:space="preserve">De hogere functies, zoals </w:t>
      </w:r>
      <w:proofErr w:type="spellStart"/>
      <w:r>
        <w:rPr>
          <w:rFonts w:ascii="Calibri" w:hAnsi="Calibri" w:cs="Calibri"/>
          <w:color w:val="252525" w:themeColor="text1" w:themeShade="80"/>
        </w:rPr>
        <w:t>developer</w:t>
      </w:r>
      <w:proofErr w:type="spellEnd"/>
      <w:r>
        <w:rPr>
          <w:rFonts w:ascii="Calibri" w:hAnsi="Calibri" w:cs="Calibri"/>
          <w:color w:val="252525" w:themeColor="text1" w:themeShade="80"/>
        </w:rPr>
        <w:t xml:space="preserve"> of </w:t>
      </w:r>
      <w:proofErr w:type="spellStart"/>
      <w:r>
        <w:rPr>
          <w:rFonts w:ascii="Calibri" w:hAnsi="Calibri" w:cs="Calibri"/>
          <w:color w:val="252525" w:themeColor="text1" w:themeShade="80"/>
        </w:rPr>
        <w:t>productowner</w:t>
      </w:r>
      <w:proofErr w:type="spellEnd"/>
      <w:r>
        <w:rPr>
          <w:rFonts w:ascii="Calibri" w:hAnsi="Calibri" w:cs="Calibri"/>
          <w:color w:val="252525" w:themeColor="text1" w:themeShade="80"/>
        </w:rPr>
        <w:t xml:space="preserve"> vereisen meer ervaring, en de doelgroep voor die functies is dan ook een stuk kleiner. Open vacatures voor hogere functies zijn er echter een stuk minder vanwege de hoge mate van doorstroom binnen de organisatie. </w:t>
      </w:r>
    </w:p>
    <w:p w14:paraId="7437B335" w14:textId="77777777" w:rsidR="00F26059" w:rsidRDefault="00F26059" w:rsidP="00F26059">
      <w:pPr>
        <w:rPr>
          <w:rFonts w:ascii="Calibri" w:hAnsi="Calibri" w:cs="Calibri"/>
          <w:color w:val="252525" w:themeColor="text1" w:themeShade="80"/>
        </w:rPr>
      </w:pPr>
    </w:p>
    <w:p w14:paraId="17E2F16A" w14:textId="77777777" w:rsidR="00F26059" w:rsidRDefault="00F26059" w:rsidP="00F26059">
      <w:pPr>
        <w:rPr>
          <w:rFonts w:ascii="Calibri" w:hAnsi="Calibri" w:cs="Calibri"/>
          <w:color w:val="252525" w:themeColor="text1" w:themeShade="80"/>
        </w:rPr>
      </w:pPr>
      <w:r>
        <w:rPr>
          <w:rFonts w:ascii="Calibri" w:hAnsi="Calibri" w:cs="Calibri"/>
          <w:color w:val="252525" w:themeColor="text1" w:themeShade="80"/>
        </w:rPr>
        <w:t xml:space="preserve">Kortom, er zijn veel vacatures te vervullen, vooral voor de rol van Young Professional. </w:t>
      </w:r>
      <w:r w:rsidRPr="00B07D6E">
        <w:rPr>
          <w:rFonts w:ascii="Calibri" w:hAnsi="Calibri" w:cs="Calibri"/>
          <w:color w:val="252525" w:themeColor="text1" w:themeShade="80"/>
        </w:rPr>
        <w:t xml:space="preserve">Het vervullen van </w:t>
      </w:r>
      <w:r>
        <w:rPr>
          <w:rFonts w:ascii="Calibri" w:hAnsi="Calibri" w:cs="Calibri"/>
          <w:color w:val="252525" w:themeColor="text1" w:themeShade="80"/>
        </w:rPr>
        <w:t xml:space="preserve">deze </w:t>
      </w:r>
      <w:r w:rsidRPr="00B07D6E">
        <w:rPr>
          <w:rFonts w:ascii="Calibri" w:hAnsi="Calibri" w:cs="Calibri"/>
          <w:color w:val="252525" w:themeColor="text1" w:themeShade="80"/>
        </w:rPr>
        <w:t>openstaande vacatures duurt op dit moment langer dan gewenst.</w:t>
      </w:r>
      <w:r>
        <w:rPr>
          <w:rFonts w:ascii="Calibri" w:hAnsi="Calibri" w:cs="Calibri"/>
          <w:color w:val="252525" w:themeColor="text1" w:themeShade="80"/>
        </w:rPr>
        <w:t xml:space="preserve"> De hoofdoorzaak hiervan lijkt het uitblijven van sollicitaties vanuit de doelgroep.</w:t>
      </w:r>
    </w:p>
    <w:p w14:paraId="78543E67" w14:textId="77777777" w:rsidR="00F26059" w:rsidRDefault="00F26059" w:rsidP="00F26059">
      <w:pPr>
        <w:rPr>
          <w:rFonts w:ascii="Calibri" w:hAnsi="Calibri" w:cs="Calibri"/>
          <w:color w:val="252525" w:themeColor="text1" w:themeShade="80"/>
        </w:rPr>
      </w:pPr>
    </w:p>
    <w:p w14:paraId="47F574BC" w14:textId="29713715" w:rsidR="00F26059" w:rsidRDefault="00F26059" w:rsidP="00F26059">
      <w:pPr>
        <w:rPr>
          <w:rFonts w:ascii="Calibri" w:hAnsi="Calibri" w:cs="Calibri"/>
          <w:color w:val="252525" w:themeColor="text1" w:themeShade="80"/>
        </w:rPr>
      </w:pPr>
      <w:r w:rsidRPr="007B4FD6">
        <w:rPr>
          <w:rFonts w:ascii="Calibri" w:hAnsi="Calibri" w:cs="Calibri"/>
          <w:color w:val="252525" w:themeColor="text1" w:themeShade="80"/>
        </w:rPr>
        <w:t xml:space="preserve">De krapte van de huidige arbeidsmarkt zorgt ervoor dat potentiele medewerkers vaak kunnen kiezen tussen organisaties om bij te werken. Het (start)salaris bij Decos is goed en de werksfeer is fijn (persoonlijke communicatie, 2019). </w:t>
      </w:r>
      <w:r>
        <w:rPr>
          <w:rFonts w:ascii="Calibri" w:hAnsi="Calibri" w:cs="Calibri"/>
          <w:color w:val="252525" w:themeColor="text1" w:themeShade="80"/>
        </w:rPr>
        <w:t xml:space="preserve">Ook uit de exitinterviews van afgelopen jaar blijkt dat de moraal en sfeer binnen de organisatie als prettig wordt ervaren en dat de beloning en de </w:t>
      </w:r>
      <w:proofErr w:type="spellStart"/>
      <w:r>
        <w:rPr>
          <w:rFonts w:ascii="Calibri" w:hAnsi="Calibri" w:cs="Calibri"/>
          <w:color w:val="252525" w:themeColor="text1" w:themeShade="80"/>
        </w:rPr>
        <w:t>work</w:t>
      </w:r>
      <w:proofErr w:type="spellEnd"/>
      <w:r>
        <w:rPr>
          <w:rFonts w:ascii="Calibri" w:hAnsi="Calibri" w:cs="Calibri"/>
          <w:color w:val="252525" w:themeColor="text1" w:themeShade="80"/>
        </w:rPr>
        <w:t xml:space="preserve">-life </w:t>
      </w:r>
      <w:proofErr w:type="spellStart"/>
      <w:r>
        <w:rPr>
          <w:rFonts w:ascii="Calibri" w:hAnsi="Calibri" w:cs="Calibri"/>
          <w:color w:val="252525" w:themeColor="text1" w:themeShade="80"/>
        </w:rPr>
        <w:t>balance</w:t>
      </w:r>
      <w:proofErr w:type="spellEnd"/>
      <w:r>
        <w:rPr>
          <w:rFonts w:ascii="Calibri" w:hAnsi="Calibri" w:cs="Calibri"/>
          <w:color w:val="252525" w:themeColor="text1" w:themeShade="80"/>
        </w:rPr>
        <w:t xml:space="preserve"> gemiddeld een ‘goed’ krijgt. Een ander aspect wat eruit springt is de kwaliteit van de faciliteiten en HR-services (Decos</w:t>
      </w:r>
      <w:r w:rsidR="00035573">
        <w:rPr>
          <w:rFonts w:ascii="Calibri" w:hAnsi="Calibri" w:cs="Calibri"/>
          <w:color w:val="252525" w:themeColor="text1" w:themeShade="80"/>
        </w:rPr>
        <w:t xml:space="preserve"> exitinterviews</w:t>
      </w:r>
      <w:r>
        <w:rPr>
          <w:rFonts w:ascii="Calibri" w:hAnsi="Calibri" w:cs="Calibri"/>
          <w:color w:val="252525" w:themeColor="text1" w:themeShade="80"/>
        </w:rPr>
        <w:t xml:space="preserve">, 2018). </w:t>
      </w:r>
      <w:r w:rsidRPr="007B4FD6">
        <w:rPr>
          <w:rFonts w:ascii="Calibri" w:hAnsi="Calibri" w:cs="Calibri"/>
          <w:color w:val="252525" w:themeColor="text1" w:themeShade="80"/>
        </w:rPr>
        <w:t>Decos</w:t>
      </w:r>
      <w:r>
        <w:rPr>
          <w:rFonts w:ascii="Calibri" w:hAnsi="Calibri" w:cs="Calibri"/>
          <w:color w:val="252525" w:themeColor="text1" w:themeShade="80"/>
        </w:rPr>
        <w:t xml:space="preserve"> investeert duidelijk</w:t>
      </w:r>
      <w:r w:rsidRPr="007B4FD6">
        <w:rPr>
          <w:rFonts w:ascii="Calibri" w:hAnsi="Calibri" w:cs="Calibri"/>
          <w:color w:val="252525" w:themeColor="text1" w:themeShade="80"/>
        </w:rPr>
        <w:t xml:space="preserve"> veel in goed werkgeverschap, wat maakt dat de meeste mensen met plezier, en voor een lange tijd bij Decos werken. </w:t>
      </w:r>
      <w:r>
        <w:rPr>
          <w:rFonts w:ascii="Calibri" w:hAnsi="Calibri" w:cs="Calibri"/>
          <w:color w:val="252525" w:themeColor="text1" w:themeShade="80"/>
        </w:rPr>
        <w:t xml:space="preserve">Mede dankzij de inspanningen stond Decos in 2017 in de finale van de Kroon op je werk Prijs. Deze prijs is een initiatief van het </w:t>
      </w:r>
      <w:r w:rsidRPr="000C4D75">
        <w:rPr>
          <w:rFonts w:ascii="Calibri" w:hAnsi="Calibri" w:cs="Calibri"/>
          <w:color w:val="252525" w:themeColor="text1" w:themeShade="80"/>
        </w:rPr>
        <w:t>Nationaal Platform Duurzame Inzetbaarheid</w:t>
      </w:r>
      <w:r>
        <w:rPr>
          <w:rFonts w:ascii="Calibri" w:hAnsi="Calibri" w:cs="Calibri"/>
          <w:color w:val="252525" w:themeColor="text1" w:themeShade="80"/>
        </w:rPr>
        <w:t xml:space="preserve">, het NPDI, en beloont organisaties die zich </w:t>
      </w:r>
      <w:r w:rsidRPr="0085516A">
        <w:rPr>
          <w:rFonts w:ascii="Calibri" w:hAnsi="Calibri" w:cs="Calibri"/>
          <w:color w:val="252525" w:themeColor="text1" w:themeShade="80"/>
        </w:rPr>
        <w:t xml:space="preserve">positief onderscheiden in het bevorderen van duurzame inzetbaarheid van werknemers </w:t>
      </w:r>
      <w:r>
        <w:rPr>
          <w:rFonts w:ascii="Calibri" w:hAnsi="Calibri" w:cs="Calibri"/>
          <w:color w:val="252525" w:themeColor="text1" w:themeShade="80"/>
        </w:rPr>
        <w:t xml:space="preserve">(NPDI, </w:t>
      </w:r>
      <w:proofErr w:type="spellStart"/>
      <w:r>
        <w:rPr>
          <w:rFonts w:ascii="Calibri" w:hAnsi="Calibri" w:cs="Calibri"/>
          <w:color w:val="252525" w:themeColor="text1" w:themeShade="80"/>
        </w:rPr>
        <w:t>z.d.</w:t>
      </w:r>
      <w:proofErr w:type="spellEnd"/>
      <w:r>
        <w:rPr>
          <w:rFonts w:ascii="Calibri" w:hAnsi="Calibri" w:cs="Calibri"/>
          <w:color w:val="252525" w:themeColor="text1" w:themeShade="80"/>
        </w:rPr>
        <w:t>).</w:t>
      </w:r>
      <w:r w:rsidR="00A16683">
        <w:rPr>
          <w:rFonts w:ascii="Calibri" w:hAnsi="Calibri" w:cs="Calibri"/>
          <w:color w:val="252525" w:themeColor="text1" w:themeShade="80"/>
        </w:rPr>
        <w:t xml:space="preserve"> </w:t>
      </w:r>
      <w:r w:rsidRPr="007B4FD6">
        <w:rPr>
          <w:rFonts w:ascii="Calibri" w:hAnsi="Calibri" w:cs="Calibri"/>
          <w:color w:val="252525" w:themeColor="text1" w:themeShade="80"/>
        </w:rPr>
        <w:t xml:space="preserve">Het uitblijven van sollicitaties lijkt dus niet te komen door de kwaliteit van Decos als werkgever. Medewerkers die via externe partijen uiteindelijk in dienst zijn gekomen bij Decos geven aan dat </w:t>
      </w:r>
      <w:r>
        <w:rPr>
          <w:rFonts w:ascii="Calibri" w:hAnsi="Calibri" w:cs="Calibri"/>
          <w:color w:val="252525" w:themeColor="text1" w:themeShade="80"/>
        </w:rPr>
        <w:t xml:space="preserve">ze erg tevreden zijn met </w:t>
      </w:r>
      <w:r w:rsidRPr="007B4FD6">
        <w:rPr>
          <w:rFonts w:ascii="Calibri" w:hAnsi="Calibri" w:cs="Calibri"/>
          <w:color w:val="252525" w:themeColor="text1" w:themeShade="80"/>
        </w:rPr>
        <w:t>Decos</w:t>
      </w:r>
      <w:r>
        <w:rPr>
          <w:rFonts w:ascii="Calibri" w:hAnsi="Calibri" w:cs="Calibri"/>
          <w:color w:val="252525" w:themeColor="text1" w:themeShade="80"/>
        </w:rPr>
        <w:t xml:space="preserve"> als werkgever maar dat de organisatie</w:t>
      </w:r>
      <w:r w:rsidRPr="007B4FD6">
        <w:rPr>
          <w:rFonts w:ascii="Calibri" w:hAnsi="Calibri" w:cs="Calibri"/>
          <w:color w:val="252525" w:themeColor="text1" w:themeShade="80"/>
        </w:rPr>
        <w:t xml:space="preserve"> hen voorheen onbekend was.</w:t>
      </w:r>
    </w:p>
    <w:p w14:paraId="2E8C2B7C" w14:textId="77777777" w:rsidR="00F26059" w:rsidRDefault="00F26059" w:rsidP="00F26059">
      <w:pPr>
        <w:rPr>
          <w:rFonts w:ascii="Calibri" w:hAnsi="Calibri" w:cs="Calibri"/>
          <w:color w:val="252525" w:themeColor="text1" w:themeShade="80"/>
        </w:rPr>
      </w:pPr>
    </w:p>
    <w:p w14:paraId="5A0C09EF" w14:textId="15788933" w:rsidR="00F26059" w:rsidRPr="00B07D6E" w:rsidRDefault="00A16683" w:rsidP="00F26059">
      <w:pPr>
        <w:rPr>
          <w:rFonts w:ascii="Calibri" w:hAnsi="Calibri" w:cs="Calibri"/>
          <w:color w:val="252525" w:themeColor="text1" w:themeShade="80"/>
        </w:rPr>
      </w:pPr>
      <w:r>
        <w:rPr>
          <w:rFonts w:ascii="Calibri" w:hAnsi="Calibri" w:cs="Calibri"/>
          <w:color w:val="252525" w:themeColor="text1" w:themeShade="80"/>
        </w:rPr>
        <w:t xml:space="preserve">Het gevolg van het uitblijven van sollicitaties van de doelgroep is dat vacatures lange tijd open blijven staan. </w:t>
      </w:r>
      <w:r w:rsidR="00F26059" w:rsidRPr="00B07D6E">
        <w:rPr>
          <w:rFonts w:ascii="Calibri" w:hAnsi="Calibri" w:cs="Calibri"/>
          <w:color w:val="252525" w:themeColor="text1" w:themeShade="80"/>
        </w:rPr>
        <w:t>De onvervulde vacatures leiden tot onderbezetting en dus hogere werkdruk voor de medewerkers van Decos en uiteindelijk ook tot omzetverlies.</w:t>
      </w:r>
      <w:r>
        <w:rPr>
          <w:rFonts w:ascii="Calibri" w:hAnsi="Calibri" w:cs="Calibri"/>
          <w:color w:val="252525" w:themeColor="text1" w:themeShade="80"/>
        </w:rPr>
        <w:t xml:space="preserve"> Op lange termijn zou dit een negatieve spiraal kunnen worden</w:t>
      </w:r>
      <w:r w:rsidR="002E344C">
        <w:rPr>
          <w:rFonts w:ascii="Calibri" w:hAnsi="Calibri" w:cs="Calibri"/>
          <w:color w:val="252525" w:themeColor="text1" w:themeShade="80"/>
        </w:rPr>
        <w:t xml:space="preserve">, de hoge werkdruk </w:t>
      </w:r>
      <w:r w:rsidR="000B267B">
        <w:rPr>
          <w:rFonts w:ascii="Calibri" w:hAnsi="Calibri" w:cs="Calibri"/>
          <w:color w:val="252525" w:themeColor="text1" w:themeShade="80"/>
        </w:rPr>
        <w:t>door onvervulde vacatures zou namelijk weer kunnen leiden tot uitval en uitstroom, wat weer kan leiden tot meer onvervulde vacatures.</w:t>
      </w:r>
    </w:p>
    <w:p w14:paraId="1AE5EEEB" w14:textId="77777777" w:rsidR="00F26059" w:rsidRPr="00B07D6E" w:rsidRDefault="00F26059" w:rsidP="00F26059">
      <w:pPr>
        <w:rPr>
          <w:rFonts w:ascii="Calibri" w:hAnsi="Calibri" w:cs="Calibri"/>
          <w:color w:val="252525" w:themeColor="text1" w:themeShade="80"/>
        </w:rPr>
      </w:pPr>
    </w:p>
    <w:p w14:paraId="020B5FBA" w14:textId="77777777" w:rsidR="00F26059" w:rsidRDefault="00F26059" w:rsidP="00F26059">
      <w:pPr>
        <w:rPr>
          <w:rFonts w:ascii="Calibri" w:hAnsi="Calibri" w:cs="Calibri"/>
          <w:color w:val="252525" w:themeColor="text1" w:themeShade="80"/>
        </w:rPr>
      </w:pPr>
      <w:r>
        <w:rPr>
          <w:rFonts w:ascii="Calibri" w:hAnsi="Calibri" w:cs="Calibri"/>
          <w:color w:val="252525" w:themeColor="text1" w:themeShade="80"/>
        </w:rPr>
        <w:t xml:space="preserve">De werving en selectie-strategie is vooral reactief: pas wanneer er open vacatures zijn wordt er op zoek gegaan naar kandidaten. Dit gebeurt vervolgens door de vacature uit te zetten op de website van Decos zelf, </w:t>
      </w:r>
      <w:r>
        <w:rPr>
          <w:rFonts w:ascii="Calibri" w:hAnsi="Calibri" w:cs="Calibri"/>
          <w:color w:val="252525" w:themeColor="text1" w:themeShade="80"/>
        </w:rPr>
        <w:lastRenderedPageBreak/>
        <w:t>en LinkedIn. Het aantal sollicitaties wat via deze kanalen binnenkomt laat zeer te wensen over. De Human Capital Lead laat weten dat zij de kennis en de tijd niet heeft om aan de slag te gaan met proactief werven.</w:t>
      </w:r>
    </w:p>
    <w:p w14:paraId="09641873" w14:textId="77777777" w:rsidR="00F26059" w:rsidRDefault="00F26059" w:rsidP="00F26059">
      <w:pPr>
        <w:rPr>
          <w:rFonts w:ascii="Calibri" w:hAnsi="Calibri" w:cs="Calibri"/>
          <w:color w:val="252525" w:themeColor="text1" w:themeShade="80"/>
        </w:rPr>
      </w:pPr>
    </w:p>
    <w:p w14:paraId="117F9886" w14:textId="7296E7D4" w:rsidR="00276632" w:rsidRDefault="00F26059" w:rsidP="00C07BF1">
      <w:pPr>
        <w:rPr>
          <w:rFonts w:ascii="Calibri" w:hAnsi="Calibri" w:cs="Calibri"/>
          <w:color w:val="252525" w:themeColor="text1" w:themeShade="80"/>
        </w:rPr>
      </w:pPr>
      <w:r>
        <w:rPr>
          <w:rFonts w:ascii="Calibri" w:hAnsi="Calibri" w:cs="Calibri"/>
          <w:color w:val="252525" w:themeColor="text1" w:themeShade="80"/>
        </w:rPr>
        <w:t>Vanwege het uitblijven van sollicitaties is Decos een samenwerking aangegaan met externe partijen om vacatures toch te kunnen vervullen. Deze partijen zijn twee detacheringsbureaus gericht op de IT-branche en een uitzendbureau. Deze partijen leveren meer kandidaten af dan dat er kandidaten worden geworven via de openstaande vacatures op de websites. Een groot nadeel van de samenwerking met deze externe partijen zijn de hoge kosten. Een uurtarief van een, door een externe partij, geplaatste kandidaat ligt gemiddeld bijna twee keer hoger dan het uurloon van iemand in een vergelijkbare functie die door Decos zelf geworven is. Een ander nadeel is dat wanneer een kandidaat via een externe partij geworven wordt, hier eigenlijk altijd meer tijd over heen gaat dan dat de gewenste invultijd van de vacature is, omdat het proces langer duurt (</w:t>
      </w:r>
      <w:r w:rsidR="009F16BA">
        <w:rPr>
          <w:rFonts w:ascii="Calibri" w:hAnsi="Calibri" w:cs="Calibri"/>
          <w:color w:val="252525" w:themeColor="text1" w:themeShade="80"/>
        </w:rPr>
        <w:t xml:space="preserve">C. </w:t>
      </w:r>
      <w:r>
        <w:rPr>
          <w:rFonts w:ascii="Calibri" w:hAnsi="Calibri" w:cs="Calibri"/>
          <w:color w:val="252525" w:themeColor="text1" w:themeShade="80"/>
        </w:rPr>
        <w:t>Massaar,</w:t>
      </w:r>
      <w:r w:rsidR="009F16BA">
        <w:rPr>
          <w:rFonts w:ascii="Calibri" w:hAnsi="Calibri" w:cs="Calibri"/>
          <w:color w:val="252525" w:themeColor="text1" w:themeShade="80"/>
        </w:rPr>
        <w:t xml:space="preserve"> persoonlijke communicatie,</w:t>
      </w:r>
      <w:r w:rsidR="00BB3A55">
        <w:rPr>
          <w:rFonts w:ascii="Calibri" w:hAnsi="Calibri" w:cs="Calibri"/>
          <w:color w:val="252525" w:themeColor="text1" w:themeShade="80"/>
        </w:rPr>
        <w:t xml:space="preserve"> 14 februari</w:t>
      </w:r>
      <w:r>
        <w:rPr>
          <w:rFonts w:ascii="Calibri" w:hAnsi="Calibri" w:cs="Calibri"/>
          <w:color w:val="252525" w:themeColor="text1" w:themeShade="80"/>
        </w:rPr>
        <w:t xml:space="preserve"> 2019).</w:t>
      </w:r>
    </w:p>
    <w:p w14:paraId="75583A8B" w14:textId="77777777" w:rsidR="00C07BF1" w:rsidRPr="00D4365E" w:rsidRDefault="00C07BF1" w:rsidP="00C07BF1">
      <w:pPr>
        <w:spacing w:line="240" w:lineRule="auto"/>
        <w:rPr>
          <w:rFonts w:ascii="Calibri" w:hAnsi="Calibri" w:cs="Calibri"/>
          <w:color w:val="252525" w:themeColor="text1" w:themeShade="80"/>
          <w:sz w:val="28"/>
          <w:szCs w:val="28"/>
        </w:rPr>
      </w:pPr>
    </w:p>
    <w:p w14:paraId="4221CAC2" w14:textId="06279EFD" w:rsidR="00276632" w:rsidRPr="00276632" w:rsidRDefault="0073709A" w:rsidP="00703590">
      <w:pPr>
        <w:spacing w:line="360" w:lineRule="auto"/>
        <w:rPr>
          <w:rFonts w:ascii="Calibri" w:hAnsi="Calibri" w:cs="Calibri"/>
          <w:color w:val="252525" w:themeColor="text1" w:themeShade="80"/>
          <w:sz w:val="28"/>
          <w:szCs w:val="28"/>
        </w:rPr>
      </w:pPr>
      <w:r>
        <w:rPr>
          <w:rFonts w:ascii="Calibri" w:hAnsi="Calibri" w:cs="Calibri"/>
          <w:color w:val="252525" w:themeColor="text1" w:themeShade="80"/>
          <w:sz w:val="28"/>
          <w:szCs w:val="28"/>
        </w:rPr>
        <w:t xml:space="preserve">3.2 </w:t>
      </w:r>
      <w:r w:rsidR="00F63BED">
        <w:rPr>
          <w:rFonts w:ascii="Calibri" w:hAnsi="Calibri" w:cs="Calibri"/>
          <w:color w:val="252525" w:themeColor="text1" w:themeShade="80"/>
          <w:sz w:val="28"/>
          <w:szCs w:val="28"/>
        </w:rPr>
        <w:t>Doelstelling</w:t>
      </w:r>
    </w:p>
    <w:p w14:paraId="437B542A" w14:textId="1F584843" w:rsidR="00B07157" w:rsidRDefault="00E8540D" w:rsidP="00E8540D">
      <w:pPr>
        <w:spacing w:line="240" w:lineRule="auto"/>
        <w:rPr>
          <w:rFonts w:ascii="Calibri" w:hAnsi="Calibri" w:cs="Calibri"/>
          <w:color w:val="auto"/>
        </w:rPr>
      </w:pPr>
      <w:r w:rsidRPr="00E8540D">
        <w:rPr>
          <w:rFonts w:ascii="Calibri" w:hAnsi="Calibri" w:cs="Calibri"/>
          <w:color w:val="auto"/>
        </w:rPr>
        <w:t>De doelstelling van het onderzoek is</w:t>
      </w:r>
      <w:r w:rsidR="0099743C">
        <w:rPr>
          <w:rFonts w:ascii="Calibri" w:hAnsi="Calibri" w:cs="Calibri"/>
          <w:color w:val="auto"/>
        </w:rPr>
        <w:t xml:space="preserve"> het ontwikkelen van een strategie die ervoor zorgt dat </w:t>
      </w:r>
      <w:r w:rsidR="00844C39">
        <w:rPr>
          <w:rFonts w:ascii="Calibri" w:hAnsi="Calibri" w:cs="Calibri"/>
          <w:color w:val="auto"/>
        </w:rPr>
        <w:t xml:space="preserve">er </w:t>
      </w:r>
      <w:r w:rsidRPr="00E8540D">
        <w:rPr>
          <w:rFonts w:ascii="Calibri" w:hAnsi="Calibri" w:cs="Calibri"/>
          <w:color w:val="auto"/>
        </w:rPr>
        <w:t xml:space="preserve">meer sollicitaties vanuit de doelgroep </w:t>
      </w:r>
      <w:r w:rsidR="00844C39">
        <w:rPr>
          <w:rFonts w:ascii="Calibri" w:hAnsi="Calibri" w:cs="Calibri"/>
          <w:color w:val="auto"/>
        </w:rPr>
        <w:t>kome</w:t>
      </w:r>
      <w:r w:rsidR="00DF4BCA">
        <w:rPr>
          <w:rFonts w:ascii="Calibri" w:hAnsi="Calibri" w:cs="Calibri"/>
          <w:color w:val="auto"/>
        </w:rPr>
        <w:t xml:space="preserve">n op openstaande vacatures, en dat deze vacatures zodoende sneller vervuld worden. </w:t>
      </w:r>
      <w:r w:rsidR="00446454">
        <w:rPr>
          <w:rFonts w:ascii="Calibri" w:hAnsi="Calibri" w:cs="Calibri"/>
          <w:color w:val="auto"/>
        </w:rPr>
        <w:t>Deze strategie</w:t>
      </w:r>
      <w:r w:rsidR="00C576A9">
        <w:rPr>
          <w:rFonts w:ascii="Calibri" w:hAnsi="Calibri" w:cs="Calibri"/>
          <w:color w:val="auto"/>
        </w:rPr>
        <w:t xml:space="preserve"> </w:t>
      </w:r>
      <w:r w:rsidR="00EF4C8D">
        <w:rPr>
          <w:rFonts w:ascii="Calibri" w:hAnsi="Calibri" w:cs="Calibri"/>
          <w:color w:val="auto"/>
        </w:rPr>
        <w:t xml:space="preserve">zal uiteindelijk </w:t>
      </w:r>
      <w:r w:rsidR="00C07BF1">
        <w:rPr>
          <w:rFonts w:ascii="Calibri" w:hAnsi="Calibri" w:cs="Calibri"/>
          <w:color w:val="auto"/>
        </w:rPr>
        <w:t xml:space="preserve">passend moeten zijn bij de organisatie, zowel qua inhoud als uitvoerbaarheid. </w:t>
      </w:r>
    </w:p>
    <w:p w14:paraId="18D8E4C5" w14:textId="53CD1668" w:rsidR="00C07BF1" w:rsidRPr="00D4365E" w:rsidRDefault="00C07BF1" w:rsidP="00E8540D">
      <w:pPr>
        <w:spacing w:line="240" w:lineRule="auto"/>
        <w:rPr>
          <w:rFonts w:ascii="Calibri" w:hAnsi="Calibri" w:cs="Calibri"/>
          <w:color w:val="auto"/>
          <w:sz w:val="28"/>
          <w:szCs w:val="28"/>
        </w:rPr>
      </w:pPr>
    </w:p>
    <w:p w14:paraId="7DE18080" w14:textId="45DD99DF" w:rsidR="00C07BF1" w:rsidRDefault="00C07BF1" w:rsidP="00D26608">
      <w:pPr>
        <w:spacing w:line="360" w:lineRule="auto"/>
        <w:rPr>
          <w:rFonts w:ascii="Calibri" w:hAnsi="Calibri" w:cs="Calibri"/>
          <w:color w:val="auto"/>
        </w:rPr>
      </w:pPr>
      <w:r>
        <w:rPr>
          <w:rFonts w:ascii="Calibri" w:hAnsi="Calibri" w:cs="Calibri"/>
          <w:color w:val="auto"/>
          <w:sz w:val="28"/>
          <w:szCs w:val="28"/>
        </w:rPr>
        <w:t>3.3 Hoofdvraag</w:t>
      </w:r>
    </w:p>
    <w:p w14:paraId="6164E636" w14:textId="79A2FB52" w:rsidR="00D26608" w:rsidRPr="00B13D51" w:rsidRDefault="009C3820" w:rsidP="00AF4EEF">
      <w:pPr>
        <w:spacing w:line="240" w:lineRule="auto"/>
        <w:rPr>
          <w:rFonts w:ascii="Calibri" w:hAnsi="Calibri" w:cs="Calibri"/>
          <w:color w:val="auto"/>
        </w:rPr>
      </w:pPr>
      <w:r>
        <w:rPr>
          <w:rFonts w:ascii="Calibri" w:hAnsi="Calibri" w:cs="Calibri"/>
          <w:color w:val="auto"/>
        </w:rPr>
        <w:t xml:space="preserve">Naar aanleiding van </w:t>
      </w:r>
      <w:r w:rsidR="00D96E78">
        <w:rPr>
          <w:rFonts w:ascii="Calibri" w:hAnsi="Calibri" w:cs="Calibri"/>
          <w:color w:val="auto"/>
        </w:rPr>
        <w:t xml:space="preserve">bovenstaande doelstelling is de volgende hoofdvraag geformuleerd: </w:t>
      </w:r>
      <w:r w:rsidR="00AF4EEF" w:rsidRPr="00703DF9">
        <w:rPr>
          <w:rFonts w:ascii="Calibri" w:hAnsi="Calibri" w:cs="Calibri"/>
          <w:b/>
          <w:color w:val="auto"/>
        </w:rPr>
        <w:t>Hoe kan Decos met behulp van een wervingsstrategie zorgen voor meer sollicitaties vanuit de doelgroep?</w:t>
      </w:r>
    </w:p>
    <w:p w14:paraId="1B888A26" w14:textId="60289F55" w:rsidR="00703DF9" w:rsidRPr="00D4365E" w:rsidRDefault="00703DF9" w:rsidP="00AF4EEF">
      <w:pPr>
        <w:spacing w:line="240" w:lineRule="auto"/>
        <w:rPr>
          <w:rFonts w:ascii="Calibri" w:hAnsi="Calibri" w:cs="Calibri"/>
          <w:color w:val="auto"/>
          <w:sz w:val="28"/>
          <w:szCs w:val="28"/>
        </w:rPr>
      </w:pPr>
    </w:p>
    <w:p w14:paraId="11755D51" w14:textId="25E4FBA1" w:rsidR="00703DF9" w:rsidRDefault="00703DF9" w:rsidP="00703DF9">
      <w:pPr>
        <w:spacing w:line="360" w:lineRule="auto"/>
        <w:rPr>
          <w:rFonts w:ascii="Calibri" w:hAnsi="Calibri" w:cs="Calibri"/>
          <w:color w:val="auto"/>
          <w:sz w:val="28"/>
          <w:szCs w:val="28"/>
        </w:rPr>
      </w:pPr>
      <w:r>
        <w:rPr>
          <w:rFonts w:ascii="Calibri" w:hAnsi="Calibri" w:cs="Calibri"/>
          <w:color w:val="auto"/>
          <w:sz w:val="28"/>
          <w:szCs w:val="28"/>
        </w:rPr>
        <w:t>3.4 Deelvragen</w:t>
      </w:r>
    </w:p>
    <w:p w14:paraId="2B47A548" w14:textId="66FFA065" w:rsidR="00AF59A0" w:rsidRDefault="006D7CB5" w:rsidP="00281C1A">
      <w:pPr>
        <w:spacing w:line="240" w:lineRule="auto"/>
        <w:rPr>
          <w:rFonts w:ascii="Calibri" w:hAnsi="Calibri" w:cs="Calibri"/>
          <w:color w:val="auto"/>
        </w:rPr>
      </w:pPr>
      <w:r>
        <w:rPr>
          <w:rFonts w:ascii="Calibri" w:hAnsi="Calibri" w:cs="Calibri"/>
          <w:color w:val="auto"/>
        </w:rPr>
        <w:t xml:space="preserve">Om tot een antwoord op de hoofdvraag te komen </w:t>
      </w:r>
      <w:r w:rsidR="00FD1C81">
        <w:rPr>
          <w:rFonts w:ascii="Calibri" w:hAnsi="Calibri" w:cs="Calibri"/>
          <w:color w:val="auto"/>
        </w:rPr>
        <w:t xml:space="preserve">is het van belang om deze vraag </w:t>
      </w:r>
      <w:r w:rsidR="00B13D51">
        <w:rPr>
          <w:rFonts w:ascii="Calibri" w:hAnsi="Calibri" w:cs="Calibri"/>
          <w:color w:val="auto"/>
        </w:rPr>
        <w:t xml:space="preserve">op te delen in deelvragen. Aan de hand van de antwoorden op onderstaande deelvragen kan uiteindelijk een antwoord op de hoofdvraag geformuleerd worden. </w:t>
      </w:r>
    </w:p>
    <w:p w14:paraId="77B92FA2" w14:textId="77777777" w:rsidR="00281C1A" w:rsidRPr="00AF59A0" w:rsidRDefault="00281C1A" w:rsidP="00281C1A">
      <w:pPr>
        <w:spacing w:line="240" w:lineRule="auto"/>
        <w:rPr>
          <w:rFonts w:ascii="Calibri" w:hAnsi="Calibri" w:cs="Calibri"/>
          <w:color w:val="auto"/>
        </w:rPr>
      </w:pPr>
    </w:p>
    <w:p w14:paraId="303A3542" w14:textId="186EEEBE" w:rsidR="001A4BE9" w:rsidRDefault="001A4BE9" w:rsidP="000102AC">
      <w:pPr>
        <w:spacing w:line="240" w:lineRule="auto"/>
        <w:rPr>
          <w:rFonts w:ascii="Calibri" w:hAnsi="Calibri" w:cs="Calibri"/>
          <w:b/>
          <w:color w:val="auto"/>
        </w:rPr>
      </w:pPr>
      <w:bookmarkStart w:id="1" w:name="_Hlk9500173"/>
      <w:r>
        <w:rPr>
          <w:rFonts w:ascii="Calibri" w:hAnsi="Calibri" w:cs="Calibri"/>
          <w:color w:val="auto"/>
        </w:rPr>
        <w:t xml:space="preserve">1. </w:t>
      </w:r>
      <w:r w:rsidRPr="001A4BE9">
        <w:rPr>
          <w:rFonts w:ascii="Calibri" w:hAnsi="Calibri" w:cs="Calibri"/>
          <w:b/>
          <w:color w:val="auto"/>
        </w:rPr>
        <w:t>Wat wordt verstaan onder een wervingsstrategie?</w:t>
      </w:r>
    </w:p>
    <w:bookmarkEnd w:id="1"/>
    <w:p w14:paraId="72C9AE56" w14:textId="77777777" w:rsidR="000102AC" w:rsidRPr="000102AC" w:rsidRDefault="000102AC" w:rsidP="000102AC">
      <w:pPr>
        <w:spacing w:line="240" w:lineRule="auto"/>
        <w:rPr>
          <w:rFonts w:ascii="Calibri" w:hAnsi="Calibri" w:cs="Calibri"/>
          <w:b/>
          <w:color w:val="auto"/>
        </w:rPr>
      </w:pPr>
    </w:p>
    <w:p w14:paraId="03A5C0C6" w14:textId="41EF20FA" w:rsidR="006D7CB5" w:rsidRDefault="001A4BE9" w:rsidP="000102AC">
      <w:pPr>
        <w:spacing w:line="240" w:lineRule="auto"/>
        <w:rPr>
          <w:rFonts w:ascii="Calibri" w:hAnsi="Calibri" w:cs="Calibri"/>
          <w:color w:val="auto"/>
        </w:rPr>
      </w:pPr>
      <w:r>
        <w:rPr>
          <w:rFonts w:ascii="Calibri" w:hAnsi="Calibri" w:cs="Calibri"/>
          <w:color w:val="auto"/>
        </w:rPr>
        <w:t>2</w:t>
      </w:r>
      <w:r w:rsidR="006D7CB5">
        <w:rPr>
          <w:rFonts w:ascii="Calibri" w:hAnsi="Calibri" w:cs="Calibri"/>
          <w:color w:val="auto"/>
        </w:rPr>
        <w:t xml:space="preserve">. </w:t>
      </w:r>
      <w:r w:rsidR="006D7CB5" w:rsidRPr="006D7CB5">
        <w:rPr>
          <w:rFonts w:ascii="Calibri" w:hAnsi="Calibri" w:cs="Calibri"/>
          <w:b/>
          <w:color w:val="auto"/>
        </w:rPr>
        <w:t>Wat is de doelgroep van Decos en wat zijn hun behoefte</w:t>
      </w:r>
      <w:r w:rsidR="00F36E3D">
        <w:rPr>
          <w:rFonts w:ascii="Calibri" w:hAnsi="Calibri" w:cs="Calibri"/>
          <w:b/>
          <w:color w:val="auto"/>
        </w:rPr>
        <w:t>n</w:t>
      </w:r>
      <w:r w:rsidR="006D7CB5" w:rsidRPr="006D7CB5">
        <w:rPr>
          <w:rFonts w:ascii="Calibri" w:hAnsi="Calibri" w:cs="Calibri"/>
          <w:b/>
          <w:color w:val="auto"/>
        </w:rPr>
        <w:t>?</w:t>
      </w:r>
      <w:r w:rsidR="006D7CB5" w:rsidRPr="006D7CB5">
        <w:rPr>
          <w:rFonts w:ascii="Calibri" w:hAnsi="Calibri" w:cs="Calibri"/>
          <w:color w:val="auto"/>
        </w:rPr>
        <w:t xml:space="preserve"> </w:t>
      </w:r>
    </w:p>
    <w:p w14:paraId="4647D2EC" w14:textId="4C091D0A" w:rsidR="00AB777E" w:rsidRDefault="00AB777E" w:rsidP="000102AC">
      <w:pPr>
        <w:spacing w:line="240" w:lineRule="auto"/>
        <w:rPr>
          <w:rFonts w:ascii="Calibri" w:hAnsi="Calibri" w:cs="Calibri"/>
          <w:color w:val="auto"/>
        </w:rPr>
      </w:pPr>
    </w:p>
    <w:p w14:paraId="14ABD73C" w14:textId="1AD77800" w:rsidR="00F41E8A" w:rsidRPr="00F03A65" w:rsidRDefault="00BF3EFF" w:rsidP="000102AC">
      <w:pPr>
        <w:spacing w:line="240" w:lineRule="auto"/>
        <w:rPr>
          <w:rFonts w:ascii="Calibri" w:hAnsi="Calibri" w:cs="Calibri"/>
          <w:b/>
          <w:color w:val="auto"/>
        </w:rPr>
      </w:pPr>
      <w:r>
        <w:rPr>
          <w:rFonts w:ascii="Calibri" w:hAnsi="Calibri" w:cs="Calibri"/>
          <w:color w:val="auto"/>
        </w:rPr>
        <w:t>3</w:t>
      </w:r>
      <w:r w:rsidR="00F03A65">
        <w:rPr>
          <w:rFonts w:ascii="Calibri" w:hAnsi="Calibri" w:cs="Calibri"/>
          <w:color w:val="auto"/>
        </w:rPr>
        <w:t xml:space="preserve">. </w:t>
      </w:r>
      <w:r w:rsidR="00F03A65">
        <w:rPr>
          <w:rFonts w:ascii="Calibri" w:hAnsi="Calibri" w:cs="Calibri"/>
          <w:b/>
          <w:color w:val="auto"/>
        </w:rPr>
        <w:t>Sluiten de behoeften van de doelgroep aan bij hetgeen dat Decos te bieden heeft?</w:t>
      </w:r>
    </w:p>
    <w:p w14:paraId="5F5634A2" w14:textId="77777777" w:rsidR="00AB777E" w:rsidRPr="006D7CB5" w:rsidRDefault="00AB777E" w:rsidP="000102AC">
      <w:pPr>
        <w:spacing w:line="240" w:lineRule="auto"/>
        <w:rPr>
          <w:rFonts w:ascii="Calibri" w:hAnsi="Calibri" w:cs="Calibri"/>
          <w:color w:val="auto"/>
        </w:rPr>
      </w:pPr>
    </w:p>
    <w:p w14:paraId="04716100" w14:textId="1BA3F759" w:rsidR="006D7CB5" w:rsidRPr="006D7CB5" w:rsidRDefault="00BF3EFF" w:rsidP="000102AC">
      <w:pPr>
        <w:spacing w:line="240" w:lineRule="auto"/>
        <w:rPr>
          <w:rFonts w:ascii="Calibri" w:hAnsi="Calibri" w:cs="Calibri"/>
          <w:color w:val="auto"/>
        </w:rPr>
      </w:pPr>
      <w:r>
        <w:rPr>
          <w:rFonts w:ascii="Calibri" w:hAnsi="Calibri" w:cs="Calibri"/>
          <w:color w:val="auto"/>
        </w:rPr>
        <w:t>4</w:t>
      </w:r>
      <w:r w:rsidR="00723C1D">
        <w:rPr>
          <w:rFonts w:ascii="Calibri" w:hAnsi="Calibri" w:cs="Calibri"/>
          <w:color w:val="auto"/>
        </w:rPr>
        <w:t xml:space="preserve">. </w:t>
      </w:r>
      <w:r w:rsidR="006D7CB5" w:rsidRPr="00723C1D">
        <w:rPr>
          <w:rFonts w:ascii="Calibri" w:hAnsi="Calibri" w:cs="Calibri"/>
          <w:b/>
          <w:color w:val="auto"/>
        </w:rPr>
        <w:t>Welke wervings</w:t>
      </w:r>
      <w:r w:rsidR="00723C1D">
        <w:rPr>
          <w:rFonts w:ascii="Calibri" w:hAnsi="Calibri" w:cs="Calibri"/>
          <w:b/>
          <w:color w:val="auto"/>
        </w:rPr>
        <w:t>methoden</w:t>
      </w:r>
      <w:r w:rsidR="006D7CB5" w:rsidRPr="00723C1D">
        <w:rPr>
          <w:rFonts w:ascii="Calibri" w:hAnsi="Calibri" w:cs="Calibri"/>
          <w:b/>
          <w:color w:val="auto"/>
        </w:rPr>
        <w:t xml:space="preserve"> zijn in de praktijk succesvol gebleken?</w:t>
      </w:r>
      <w:r w:rsidR="006D7CB5" w:rsidRPr="006D7CB5">
        <w:rPr>
          <w:rFonts w:ascii="Calibri" w:hAnsi="Calibri" w:cs="Calibri"/>
          <w:color w:val="auto"/>
        </w:rPr>
        <w:t xml:space="preserve"> </w:t>
      </w:r>
    </w:p>
    <w:p w14:paraId="62ED3E9C" w14:textId="77777777" w:rsidR="006D7CB5" w:rsidRPr="006D7CB5" w:rsidRDefault="006D7CB5" w:rsidP="000102AC">
      <w:pPr>
        <w:spacing w:line="240" w:lineRule="auto"/>
        <w:rPr>
          <w:rFonts w:ascii="Calibri" w:hAnsi="Calibri" w:cs="Calibri"/>
          <w:color w:val="auto"/>
        </w:rPr>
      </w:pPr>
    </w:p>
    <w:p w14:paraId="3F4B830D" w14:textId="72C0608E" w:rsidR="000102AC" w:rsidRDefault="00BF3EFF" w:rsidP="00E22E05">
      <w:pPr>
        <w:spacing w:line="240" w:lineRule="auto"/>
        <w:rPr>
          <w:rFonts w:ascii="Calibri" w:hAnsi="Calibri" w:cs="Calibri"/>
          <w:color w:val="auto"/>
        </w:rPr>
      </w:pPr>
      <w:r>
        <w:rPr>
          <w:rFonts w:ascii="Calibri" w:hAnsi="Calibri" w:cs="Calibri"/>
          <w:color w:val="auto"/>
        </w:rPr>
        <w:t>5</w:t>
      </w:r>
      <w:r w:rsidR="00D70839">
        <w:rPr>
          <w:rFonts w:ascii="Calibri" w:hAnsi="Calibri" w:cs="Calibri"/>
          <w:color w:val="auto"/>
        </w:rPr>
        <w:t xml:space="preserve">. </w:t>
      </w:r>
      <w:r w:rsidR="006D7CB5" w:rsidRPr="00012391">
        <w:rPr>
          <w:rFonts w:ascii="Calibri" w:hAnsi="Calibri" w:cs="Calibri"/>
          <w:b/>
          <w:color w:val="auto"/>
        </w:rPr>
        <w:t>Welke wervings</w:t>
      </w:r>
      <w:r w:rsidR="00012391">
        <w:rPr>
          <w:rFonts w:ascii="Calibri" w:hAnsi="Calibri" w:cs="Calibri"/>
          <w:b/>
          <w:color w:val="auto"/>
        </w:rPr>
        <w:t>methoden</w:t>
      </w:r>
      <w:r w:rsidR="006D7CB5" w:rsidRPr="00012391">
        <w:rPr>
          <w:rFonts w:ascii="Calibri" w:hAnsi="Calibri" w:cs="Calibri"/>
          <w:b/>
          <w:color w:val="auto"/>
        </w:rPr>
        <w:t xml:space="preserve"> sluiten aan bij de behoefte</w:t>
      </w:r>
      <w:r w:rsidR="008C2396">
        <w:rPr>
          <w:rFonts w:ascii="Calibri" w:hAnsi="Calibri" w:cs="Calibri"/>
          <w:b/>
          <w:color w:val="auto"/>
        </w:rPr>
        <w:t>n</w:t>
      </w:r>
      <w:r w:rsidR="006D7CB5" w:rsidRPr="00012391">
        <w:rPr>
          <w:rFonts w:ascii="Calibri" w:hAnsi="Calibri" w:cs="Calibri"/>
          <w:b/>
          <w:color w:val="auto"/>
        </w:rPr>
        <w:t xml:space="preserve"> van Decos en haar doelgroep?</w:t>
      </w:r>
      <w:r w:rsidR="006D7CB5" w:rsidRPr="006D7CB5">
        <w:rPr>
          <w:rFonts w:ascii="Calibri" w:hAnsi="Calibri" w:cs="Calibri"/>
          <w:color w:val="auto"/>
        </w:rPr>
        <w:t xml:space="preserve"> </w:t>
      </w:r>
    </w:p>
    <w:p w14:paraId="59451774" w14:textId="77777777" w:rsidR="00E22E05" w:rsidRPr="00E22E05" w:rsidRDefault="00E22E05" w:rsidP="00E22E05">
      <w:pPr>
        <w:spacing w:line="240" w:lineRule="auto"/>
        <w:rPr>
          <w:rFonts w:ascii="Calibri" w:hAnsi="Calibri" w:cs="Calibri"/>
          <w:color w:val="auto"/>
          <w:sz w:val="28"/>
          <w:szCs w:val="28"/>
        </w:rPr>
      </w:pPr>
    </w:p>
    <w:p w14:paraId="0F0CA374" w14:textId="4EEF5EB1" w:rsidR="00C07BF1" w:rsidRPr="00C07BF1" w:rsidRDefault="00C07BF1" w:rsidP="00F07F1D">
      <w:pPr>
        <w:spacing w:line="360" w:lineRule="auto"/>
        <w:rPr>
          <w:rFonts w:ascii="Calibri" w:hAnsi="Calibri" w:cs="Calibri"/>
          <w:color w:val="auto"/>
          <w:sz w:val="28"/>
          <w:szCs w:val="28"/>
        </w:rPr>
      </w:pPr>
      <w:r>
        <w:rPr>
          <w:rFonts w:ascii="Calibri" w:hAnsi="Calibri" w:cs="Calibri"/>
          <w:color w:val="auto"/>
          <w:sz w:val="28"/>
          <w:szCs w:val="28"/>
        </w:rPr>
        <w:t>3.5 Afbakening</w:t>
      </w:r>
    </w:p>
    <w:p w14:paraId="660D1923" w14:textId="05B6CE66" w:rsidR="00F07F1D" w:rsidRPr="00F07F1D" w:rsidRDefault="00F07F1D" w:rsidP="00F07F1D">
      <w:pPr>
        <w:spacing w:line="240" w:lineRule="auto"/>
        <w:rPr>
          <w:rFonts w:ascii="Calibri" w:hAnsi="Calibri" w:cs="Calibri"/>
          <w:color w:val="auto"/>
        </w:rPr>
      </w:pPr>
      <w:r w:rsidRPr="00F07F1D">
        <w:rPr>
          <w:rFonts w:ascii="Calibri" w:hAnsi="Calibri" w:cs="Calibri"/>
          <w:color w:val="auto"/>
        </w:rPr>
        <w:t>Het onderzoek richt zich op de eerste stap in het recruitment proces: het moment dat een potentiele kandidaat die al dan niet op zoek is naar een nieuwe functie een vacature onder ogen krijgt en het besluit kan nemen om te  solliciteren op een functie. Het uitblijven van sollicitaties is namelijk het echte probleem. Op het moment dat een kandidaat eenmaal in het recruitmentproces terecht is gekomen, gaat het vaak snel: een eerst screening wordt vaak binnen een dag al uitgevoerd en een eventueel eerste gesprek vind doorgaans binnen een week plaats. De recruitment</w:t>
      </w:r>
      <w:r w:rsidR="00033C46">
        <w:rPr>
          <w:rFonts w:ascii="Calibri" w:hAnsi="Calibri" w:cs="Calibri"/>
          <w:color w:val="auto"/>
        </w:rPr>
        <w:t xml:space="preserve"> </w:t>
      </w:r>
      <w:proofErr w:type="spellStart"/>
      <w:r w:rsidRPr="00F07F1D">
        <w:rPr>
          <w:rFonts w:ascii="Calibri" w:hAnsi="Calibri" w:cs="Calibri"/>
          <w:color w:val="auto"/>
        </w:rPr>
        <w:t>funnel</w:t>
      </w:r>
      <w:proofErr w:type="spellEnd"/>
      <w:r w:rsidRPr="00F07F1D">
        <w:rPr>
          <w:rFonts w:ascii="Calibri" w:hAnsi="Calibri" w:cs="Calibri"/>
          <w:color w:val="auto"/>
        </w:rPr>
        <w:t xml:space="preserve"> wordt in dit onderzoek niet meegenomen, uit het vooronderzoek blijkt dat hier het probleem niet ligt. </w:t>
      </w:r>
    </w:p>
    <w:p w14:paraId="1F8A3B7E" w14:textId="77777777" w:rsidR="00F07F1D" w:rsidRPr="00F07F1D" w:rsidRDefault="00F07F1D" w:rsidP="00F07F1D">
      <w:pPr>
        <w:spacing w:line="240" w:lineRule="auto"/>
        <w:rPr>
          <w:rFonts w:ascii="Calibri" w:hAnsi="Calibri" w:cs="Calibri"/>
          <w:color w:val="auto"/>
        </w:rPr>
      </w:pPr>
    </w:p>
    <w:p w14:paraId="15191A35" w14:textId="77777777" w:rsidR="00F07F1D" w:rsidRPr="00F07F1D" w:rsidRDefault="00F07F1D" w:rsidP="00F07F1D">
      <w:pPr>
        <w:spacing w:line="240" w:lineRule="auto"/>
        <w:rPr>
          <w:rFonts w:ascii="Calibri" w:hAnsi="Calibri" w:cs="Calibri"/>
          <w:color w:val="auto"/>
        </w:rPr>
      </w:pPr>
      <w:r w:rsidRPr="00F07F1D">
        <w:rPr>
          <w:rFonts w:ascii="Calibri" w:hAnsi="Calibri" w:cs="Calibri"/>
          <w:color w:val="auto"/>
        </w:rPr>
        <w:t xml:space="preserve">Het behoudt van medewerkers en mogelijke uitstroom wordt niet meegenomen in het onderzoek. Het gemiddelde dienstverband bij Decos is lang en maar liefst 63,6% van de medewerkers heeft op dit moment een contract voor onbepaalde tijd. Het vraagstuk ligt dus echt bij de instroom. </w:t>
      </w:r>
    </w:p>
    <w:p w14:paraId="00F35518" w14:textId="77777777" w:rsidR="00F07F1D" w:rsidRPr="00F07F1D" w:rsidRDefault="00F07F1D" w:rsidP="00F07F1D">
      <w:pPr>
        <w:spacing w:line="240" w:lineRule="auto"/>
        <w:rPr>
          <w:rFonts w:ascii="Calibri" w:hAnsi="Calibri" w:cs="Calibri"/>
          <w:color w:val="auto"/>
        </w:rPr>
      </w:pPr>
      <w:r w:rsidRPr="00F07F1D">
        <w:rPr>
          <w:rFonts w:ascii="Calibri" w:hAnsi="Calibri" w:cs="Calibri"/>
          <w:color w:val="auto"/>
        </w:rPr>
        <w:lastRenderedPageBreak/>
        <w:t xml:space="preserve">De doelgroep van het onderzoek zullen de potentiële werknemers van Decos zijn: mensen die in het profiel van Decos passen maar toch de weg naar de vacatures niet weten te vinden. Vanwege de gewenste hoge mate van instroom op de functie van Young Professional, bestaat deze doelgroep grotendeels uit starters op de arbeidsmarkt. Naar de behoeften van starters en </w:t>
      </w:r>
      <w:proofErr w:type="spellStart"/>
      <w:r w:rsidRPr="00F07F1D">
        <w:rPr>
          <w:rFonts w:ascii="Calibri" w:hAnsi="Calibri" w:cs="Calibri"/>
          <w:color w:val="auto"/>
        </w:rPr>
        <w:t>young</w:t>
      </w:r>
      <w:proofErr w:type="spellEnd"/>
      <w:r w:rsidRPr="00F07F1D">
        <w:rPr>
          <w:rFonts w:ascii="Calibri" w:hAnsi="Calibri" w:cs="Calibri"/>
          <w:color w:val="auto"/>
        </w:rPr>
        <w:t xml:space="preserve"> professionals zijn al veel onderzoeken, waaronder zeer recente, gedaan. </w:t>
      </w:r>
    </w:p>
    <w:p w14:paraId="12141C6A" w14:textId="77777777" w:rsidR="00F07F1D" w:rsidRPr="00F07F1D" w:rsidRDefault="00F07F1D" w:rsidP="00F07F1D">
      <w:pPr>
        <w:spacing w:line="240" w:lineRule="auto"/>
        <w:rPr>
          <w:rFonts w:ascii="Calibri" w:hAnsi="Calibri" w:cs="Calibri"/>
          <w:color w:val="auto"/>
        </w:rPr>
      </w:pPr>
    </w:p>
    <w:p w14:paraId="2892C5CF" w14:textId="77777777" w:rsidR="00F07F1D" w:rsidRPr="00F07F1D" w:rsidRDefault="00F07F1D" w:rsidP="00F07F1D">
      <w:pPr>
        <w:spacing w:line="240" w:lineRule="auto"/>
        <w:rPr>
          <w:rFonts w:ascii="Calibri" w:hAnsi="Calibri" w:cs="Calibri"/>
          <w:color w:val="auto"/>
        </w:rPr>
      </w:pPr>
      <w:r w:rsidRPr="00F07F1D">
        <w:rPr>
          <w:rFonts w:ascii="Calibri" w:hAnsi="Calibri" w:cs="Calibri"/>
          <w:color w:val="auto"/>
        </w:rPr>
        <w:t xml:space="preserve">De doelgroepen voor de hogere functies worden niet meegenomen in het onderzoek. Ten eerste omdat er relatief weinig instroom is op deze gespecialiseerde en meer senior functies, afgezet tegen de instroom bij de Young Professionals. Ten tweede omdat deze doelgroepen teveel uit elkaar lopen. De doelgroep waarin gezicht wordt naar een Junior Accountmanager is een hele andere dan die van de doelgroep waarin een mogelijke Senior Cloud Administrator zit. </w:t>
      </w:r>
    </w:p>
    <w:p w14:paraId="21BB5720" w14:textId="77777777" w:rsidR="00F07F1D" w:rsidRPr="00F07F1D" w:rsidRDefault="00F07F1D" w:rsidP="00F07F1D">
      <w:pPr>
        <w:spacing w:line="240" w:lineRule="auto"/>
        <w:rPr>
          <w:rFonts w:ascii="Calibri" w:hAnsi="Calibri" w:cs="Calibri"/>
          <w:color w:val="auto"/>
        </w:rPr>
      </w:pPr>
    </w:p>
    <w:p w14:paraId="2E83C4E9" w14:textId="10BC865C" w:rsidR="00C07BF1" w:rsidRDefault="00F07F1D" w:rsidP="00F07F1D">
      <w:pPr>
        <w:spacing w:line="240" w:lineRule="auto"/>
        <w:rPr>
          <w:rFonts w:ascii="Calibri" w:hAnsi="Calibri" w:cs="Calibri"/>
          <w:color w:val="auto"/>
        </w:rPr>
      </w:pPr>
      <w:r w:rsidRPr="00F07F1D">
        <w:rPr>
          <w:rFonts w:ascii="Calibri" w:hAnsi="Calibri" w:cs="Calibri"/>
          <w:color w:val="auto"/>
        </w:rPr>
        <w:t xml:space="preserve">Een andere doelgroep die meegenomen wordt in het onderzoek zij de huidige medewerkers van Decos. </w:t>
      </w:r>
      <w:r w:rsidR="001A4AFA">
        <w:rPr>
          <w:rFonts w:ascii="Calibri" w:hAnsi="Calibri" w:cs="Calibri"/>
          <w:color w:val="auto"/>
        </w:rPr>
        <w:t xml:space="preserve">Door hun mening te vragen over de kwaliteiten van Decos als werkgever, kan gemeten worden of deze kwaliteiten overeenkomen met </w:t>
      </w:r>
      <w:r w:rsidR="00914A2B">
        <w:rPr>
          <w:rFonts w:ascii="Calibri" w:hAnsi="Calibri" w:cs="Calibri"/>
          <w:color w:val="auto"/>
        </w:rPr>
        <w:t>de voorkeuren en behoeften van potentiële kandidaten en</w:t>
      </w:r>
      <w:r w:rsidR="001A102A">
        <w:rPr>
          <w:rFonts w:ascii="Calibri" w:hAnsi="Calibri" w:cs="Calibri"/>
          <w:color w:val="auto"/>
        </w:rPr>
        <w:t xml:space="preserve"> of deze gecommuniceerd zouden kunnen worden naar de doelgroep.</w:t>
      </w:r>
    </w:p>
    <w:p w14:paraId="1B7E2170" w14:textId="56F57132" w:rsidR="00C07BF1" w:rsidRDefault="00C07BF1" w:rsidP="00E8540D">
      <w:pPr>
        <w:spacing w:line="240" w:lineRule="auto"/>
        <w:rPr>
          <w:rFonts w:ascii="Calibri" w:hAnsi="Calibri" w:cs="Calibri"/>
          <w:color w:val="auto"/>
        </w:rPr>
      </w:pPr>
    </w:p>
    <w:p w14:paraId="21047A0F" w14:textId="43CB64B2" w:rsidR="00966880" w:rsidRDefault="00966880" w:rsidP="00E8540D">
      <w:pPr>
        <w:spacing w:line="240" w:lineRule="auto"/>
        <w:rPr>
          <w:rFonts w:ascii="Calibri" w:hAnsi="Calibri" w:cs="Calibri"/>
          <w:color w:val="auto"/>
        </w:rPr>
      </w:pPr>
    </w:p>
    <w:p w14:paraId="684780DB" w14:textId="77777777" w:rsidR="00F607E2" w:rsidRDefault="00F607E2" w:rsidP="00DB5261">
      <w:pPr>
        <w:spacing w:line="360" w:lineRule="auto"/>
        <w:rPr>
          <w:rFonts w:ascii="Calibri" w:hAnsi="Calibri" w:cs="Calibri"/>
          <w:color w:val="auto"/>
          <w:sz w:val="36"/>
          <w:szCs w:val="36"/>
        </w:rPr>
      </w:pPr>
    </w:p>
    <w:p w14:paraId="6C0EF5D8" w14:textId="77777777" w:rsidR="00F607E2" w:rsidRDefault="00F607E2" w:rsidP="00DB5261">
      <w:pPr>
        <w:spacing w:line="360" w:lineRule="auto"/>
        <w:rPr>
          <w:rFonts w:ascii="Calibri" w:hAnsi="Calibri" w:cs="Calibri"/>
          <w:color w:val="auto"/>
          <w:sz w:val="36"/>
          <w:szCs w:val="36"/>
        </w:rPr>
      </w:pPr>
    </w:p>
    <w:p w14:paraId="62DC2AC0" w14:textId="77777777" w:rsidR="00F607E2" w:rsidRDefault="00F607E2" w:rsidP="00DB5261">
      <w:pPr>
        <w:spacing w:line="360" w:lineRule="auto"/>
        <w:rPr>
          <w:rFonts w:ascii="Calibri" w:hAnsi="Calibri" w:cs="Calibri"/>
          <w:color w:val="auto"/>
          <w:sz w:val="36"/>
          <w:szCs w:val="36"/>
        </w:rPr>
      </w:pPr>
    </w:p>
    <w:p w14:paraId="27144B85" w14:textId="77777777" w:rsidR="00F607E2" w:rsidRDefault="00F607E2" w:rsidP="00DB5261">
      <w:pPr>
        <w:spacing w:line="360" w:lineRule="auto"/>
        <w:rPr>
          <w:rFonts w:ascii="Calibri" w:hAnsi="Calibri" w:cs="Calibri"/>
          <w:color w:val="auto"/>
          <w:sz w:val="36"/>
          <w:szCs w:val="36"/>
        </w:rPr>
      </w:pPr>
    </w:p>
    <w:p w14:paraId="6DAD05DB" w14:textId="77777777" w:rsidR="004D6CCA" w:rsidRDefault="004D6CCA" w:rsidP="00EF5E9E">
      <w:pPr>
        <w:spacing w:line="276" w:lineRule="auto"/>
        <w:rPr>
          <w:rFonts w:ascii="Calibri" w:hAnsi="Calibri" w:cs="Calibri"/>
          <w:color w:val="auto"/>
          <w:sz w:val="36"/>
          <w:szCs w:val="36"/>
        </w:rPr>
      </w:pPr>
    </w:p>
    <w:p w14:paraId="5896303E" w14:textId="77777777" w:rsidR="004D6CCA" w:rsidRDefault="004D6CCA" w:rsidP="00EF5E9E">
      <w:pPr>
        <w:spacing w:line="276" w:lineRule="auto"/>
        <w:rPr>
          <w:rFonts w:ascii="Calibri" w:hAnsi="Calibri" w:cs="Calibri"/>
          <w:color w:val="auto"/>
          <w:sz w:val="36"/>
          <w:szCs w:val="36"/>
        </w:rPr>
      </w:pPr>
    </w:p>
    <w:p w14:paraId="7E0700DB" w14:textId="77777777" w:rsidR="004D6CCA" w:rsidRDefault="004D6CCA" w:rsidP="00EF5E9E">
      <w:pPr>
        <w:spacing w:line="276" w:lineRule="auto"/>
        <w:rPr>
          <w:rFonts w:ascii="Calibri" w:hAnsi="Calibri" w:cs="Calibri"/>
          <w:color w:val="auto"/>
          <w:sz w:val="36"/>
          <w:szCs w:val="36"/>
        </w:rPr>
      </w:pPr>
    </w:p>
    <w:p w14:paraId="63F572CC" w14:textId="77777777" w:rsidR="004D6CCA" w:rsidRDefault="004D6CCA" w:rsidP="00EF5E9E">
      <w:pPr>
        <w:spacing w:line="276" w:lineRule="auto"/>
        <w:rPr>
          <w:rFonts w:ascii="Calibri" w:hAnsi="Calibri" w:cs="Calibri"/>
          <w:color w:val="auto"/>
          <w:sz w:val="36"/>
          <w:szCs w:val="36"/>
        </w:rPr>
      </w:pPr>
    </w:p>
    <w:p w14:paraId="2E7F717F" w14:textId="77777777" w:rsidR="004D6CCA" w:rsidRDefault="004D6CCA" w:rsidP="00EF5E9E">
      <w:pPr>
        <w:spacing w:line="276" w:lineRule="auto"/>
        <w:rPr>
          <w:rFonts w:ascii="Calibri" w:hAnsi="Calibri" w:cs="Calibri"/>
          <w:color w:val="auto"/>
          <w:sz w:val="36"/>
          <w:szCs w:val="36"/>
        </w:rPr>
      </w:pPr>
    </w:p>
    <w:p w14:paraId="180E857A" w14:textId="77777777" w:rsidR="004D6CCA" w:rsidRDefault="004D6CCA" w:rsidP="00EF5E9E">
      <w:pPr>
        <w:spacing w:line="276" w:lineRule="auto"/>
        <w:rPr>
          <w:rFonts w:ascii="Calibri" w:hAnsi="Calibri" w:cs="Calibri"/>
          <w:color w:val="auto"/>
          <w:sz w:val="36"/>
          <w:szCs w:val="36"/>
        </w:rPr>
      </w:pPr>
    </w:p>
    <w:p w14:paraId="69CF4B88" w14:textId="62E12207" w:rsidR="004D6CCA" w:rsidRDefault="004D6CCA" w:rsidP="00EF5E9E">
      <w:pPr>
        <w:spacing w:line="276" w:lineRule="auto"/>
        <w:rPr>
          <w:rFonts w:ascii="Calibri" w:hAnsi="Calibri" w:cs="Calibri"/>
          <w:color w:val="auto"/>
          <w:sz w:val="36"/>
          <w:szCs w:val="36"/>
        </w:rPr>
      </w:pPr>
    </w:p>
    <w:p w14:paraId="71E34CD1" w14:textId="3806EBCE" w:rsidR="000102AC" w:rsidRDefault="000102AC" w:rsidP="00EF5E9E">
      <w:pPr>
        <w:spacing w:line="276" w:lineRule="auto"/>
        <w:rPr>
          <w:rFonts w:ascii="Calibri" w:hAnsi="Calibri" w:cs="Calibri"/>
          <w:color w:val="auto"/>
          <w:sz w:val="36"/>
          <w:szCs w:val="36"/>
        </w:rPr>
      </w:pPr>
    </w:p>
    <w:p w14:paraId="7C911DAA" w14:textId="662C0F2C" w:rsidR="000102AC" w:rsidRDefault="000102AC" w:rsidP="00EF5E9E">
      <w:pPr>
        <w:spacing w:line="276" w:lineRule="auto"/>
        <w:rPr>
          <w:rFonts w:ascii="Calibri" w:hAnsi="Calibri" w:cs="Calibri"/>
          <w:color w:val="auto"/>
          <w:sz w:val="36"/>
          <w:szCs w:val="36"/>
        </w:rPr>
      </w:pPr>
    </w:p>
    <w:p w14:paraId="434EF41C" w14:textId="77777777" w:rsidR="000102AC" w:rsidRDefault="000102AC" w:rsidP="00EF5E9E">
      <w:pPr>
        <w:spacing w:line="276" w:lineRule="auto"/>
        <w:rPr>
          <w:rFonts w:ascii="Calibri" w:hAnsi="Calibri" w:cs="Calibri"/>
          <w:color w:val="auto"/>
          <w:sz w:val="36"/>
          <w:szCs w:val="36"/>
        </w:rPr>
      </w:pPr>
    </w:p>
    <w:p w14:paraId="274D0068" w14:textId="77777777" w:rsidR="00F6116A" w:rsidRDefault="00F6116A" w:rsidP="00EF5E9E">
      <w:pPr>
        <w:spacing w:line="276" w:lineRule="auto"/>
        <w:rPr>
          <w:rFonts w:ascii="Calibri" w:hAnsi="Calibri" w:cs="Calibri"/>
          <w:color w:val="auto"/>
          <w:sz w:val="36"/>
          <w:szCs w:val="36"/>
        </w:rPr>
      </w:pPr>
    </w:p>
    <w:p w14:paraId="5E151EB6" w14:textId="77777777" w:rsidR="00F6116A" w:rsidRDefault="00F6116A" w:rsidP="00EF5E9E">
      <w:pPr>
        <w:spacing w:line="276" w:lineRule="auto"/>
        <w:rPr>
          <w:rFonts w:ascii="Calibri" w:hAnsi="Calibri" w:cs="Calibri"/>
          <w:color w:val="auto"/>
          <w:sz w:val="36"/>
          <w:szCs w:val="36"/>
        </w:rPr>
      </w:pPr>
    </w:p>
    <w:p w14:paraId="499CE5B0" w14:textId="77777777" w:rsidR="00F6116A" w:rsidRDefault="00F6116A" w:rsidP="00EF5E9E">
      <w:pPr>
        <w:spacing w:line="276" w:lineRule="auto"/>
        <w:rPr>
          <w:rFonts w:ascii="Calibri" w:hAnsi="Calibri" w:cs="Calibri"/>
          <w:color w:val="auto"/>
          <w:sz w:val="36"/>
          <w:szCs w:val="36"/>
        </w:rPr>
      </w:pPr>
    </w:p>
    <w:p w14:paraId="6CE2D2EF" w14:textId="6B482413" w:rsidR="00966880" w:rsidRDefault="00DB5261" w:rsidP="00EF5E9E">
      <w:pPr>
        <w:spacing w:line="276" w:lineRule="auto"/>
        <w:rPr>
          <w:rFonts w:ascii="Calibri" w:hAnsi="Calibri" w:cs="Calibri"/>
          <w:color w:val="auto"/>
          <w:sz w:val="36"/>
          <w:szCs w:val="36"/>
        </w:rPr>
      </w:pPr>
      <w:r w:rsidRPr="008620D5">
        <w:rPr>
          <w:rFonts w:ascii="Calibri" w:hAnsi="Calibri" w:cs="Calibri"/>
          <w:color w:val="auto"/>
          <w:sz w:val="36"/>
          <w:szCs w:val="36"/>
        </w:rPr>
        <w:lastRenderedPageBreak/>
        <w:t xml:space="preserve">4. </w:t>
      </w:r>
      <w:r w:rsidR="00966880" w:rsidRPr="008620D5">
        <w:rPr>
          <w:rFonts w:ascii="Calibri" w:hAnsi="Calibri" w:cs="Calibri"/>
          <w:color w:val="auto"/>
          <w:sz w:val="36"/>
          <w:szCs w:val="36"/>
        </w:rPr>
        <w:t>Theoretisch kader</w:t>
      </w:r>
    </w:p>
    <w:p w14:paraId="3644AEAB" w14:textId="55B065CF" w:rsidR="008620D5" w:rsidRDefault="008620D5" w:rsidP="00A14BFF">
      <w:pPr>
        <w:spacing w:line="240" w:lineRule="auto"/>
        <w:rPr>
          <w:rFonts w:ascii="Calibri" w:hAnsi="Calibri" w:cs="Calibri"/>
          <w:i/>
          <w:color w:val="auto"/>
        </w:rPr>
      </w:pPr>
      <w:r w:rsidRPr="007879AA">
        <w:rPr>
          <w:rFonts w:ascii="Calibri" w:hAnsi="Calibri" w:cs="Calibri"/>
          <w:i/>
          <w:color w:val="auto"/>
        </w:rPr>
        <w:t xml:space="preserve">In het theoretisch kader worden </w:t>
      </w:r>
      <w:r w:rsidR="00FF55DB" w:rsidRPr="007879AA">
        <w:rPr>
          <w:rFonts w:ascii="Calibri" w:hAnsi="Calibri" w:cs="Calibri"/>
          <w:i/>
          <w:color w:val="auto"/>
        </w:rPr>
        <w:t xml:space="preserve">reeds ontwikkelde </w:t>
      </w:r>
      <w:r w:rsidR="00AC610E" w:rsidRPr="007879AA">
        <w:rPr>
          <w:rFonts w:ascii="Calibri" w:hAnsi="Calibri" w:cs="Calibri"/>
          <w:i/>
          <w:color w:val="auto"/>
        </w:rPr>
        <w:t>theorieën</w:t>
      </w:r>
      <w:r w:rsidR="00FF55DB" w:rsidRPr="007879AA">
        <w:rPr>
          <w:rFonts w:ascii="Calibri" w:hAnsi="Calibri" w:cs="Calibri"/>
          <w:i/>
          <w:color w:val="auto"/>
        </w:rPr>
        <w:t xml:space="preserve"> en modellen behandeld die </w:t>
      </w:r>
      <w:r w:rsidR="00A14BFF" w:rsidRPr="007879AA">
        <w:rPr>
          <w:rFonts w:ascii="Calibri" w:hAnsi="Calibri" w:cs="Calibri"/>
          <w:i/>
          <w:color w:val="auto"/>
        </w:rPr>
        <w:t>relevant zijn voor de beantwoording van het vraagstuk.</w:t>
      </w:r>
      <w:r w:rsidR="000E1A80" w:rsidRPr="007879AA">
        <w:rPr>
          <w:rFonts w:ascii="Calibri" w:hAnsi="Calibri" w:cs="Calibri"/>
          <w:i/>
          <w:color w:val="auto"/>
        </w:rPr>
        <w:t xml:space="preserve"> De relatie tussen deze concepten vormt de basis voor een nieuw conceptueel model</w:t>
      </w:r>
      <w:r w:rsidR="00BD354D" w:rsidRPr="007879AA">
        <w:rPr>
          <w:rFonts w:ascii="Calibri" w:hAnsi="Calibri" w:cs="Calibri"/>
          <w:i/>
          <w:color w:val="auto"/>
        </w:rPr>
        <w:t xml:space="preserve">. In dit model worden de relaties en variabelen uit de </w:t>
      </w:r>
      <w:r w:rsidR="008E1A2E" w:rsidRPr="007879AA">
        <w:rPr>
          <w:rFonts w:ascii="Calibri" w:hAnsi="Calibri" w:cs="Calibri"/>
          <w:i/>
          <w:color w:val="auto"/>
        </w:rPr>
        <w:t>verschillende theorieën met elkaar verbonden en</w:t>
      </w:r>
      <w:r w:rsidR="007879AA" w:rsidRPr="007879AA">
        <w:rPr>
          <w:rFonts w:ascii="Calibri" w:hAnsi="Calibri" w:cs="Calibri"/>
          <w:i/>
          <w:color w:val="auto"/>
        </w:rPr>
        <w:t xml:space="preserve"> in een </w:t>
      </w:r>
      <w:r w:rsidR="004753BE">
        <w:rPr>
          <w:rFonts w:ascii="Calibri" w:hAnsi="Calibri" w:cs="Calibri"/>
          <w:i/>
          <w:color w:val="auto"/>
        </w:rPr>
        <w:t xml:space="preserve">grafisch model weergegeven. </w:t>
      </w:r>
      <w:r w:rsidR="007879AA" w:rsidRPr="007879AA">
        <w:rPr>
          <w:rFonts w:ascii="Calibri" w:hAnsi="Calibri" w:cs="Calibri"/>
          <w:i/>
          <w:color w:val="auto"/>
        </w:rPr>
        <w:t xml:space="preserve"> </w:t>
      </w:r>
    </w:p>
    <w:p w14:paraId="6B3EA4F1" w14:textId="2BD8EBEB" w:rsidR="002C1D4F" w:rsidRDefault="002C1D4F" w:rsidP="00A14BFF">
      <w:pPr>
        <w:spacing w:line="240" w:lineRule="auto"/>
        <w:rPr>
          <w:rFonts w:ascii="Calibri" w:hAnsi="Calibri" w:cs="Calibri"/>
          <w:i/>
          <w:color w:val="auto"/>
        </w:rPr>
      </w:pPr>
    </w:p>
    <w:p w14:paraId="4FFAFF2B" w14:textId="5C1FCC07" w:rsidR="00E107DD" w:rsidRDefault="00F607E2" w:rsidP="00A14BFF">
      <w:pPr>
        <w:spacing w:line="240" w:lineRule="auto"/>
        <w:rPr>
          <w:rFonts w:ascii="Calibri" w:hAnsi="Calibri" w:cs="Calibri"/>
          <w:i/>
          <w:color w:val="auto"/>
        </w:rPr>
      </w:pPr>
      <w:r>
        <w:rPr>
          <w:rFonts w:ascii="Calibri" w:hAnsi="Calibri" w:cs="Calibri"/>
          <w:i/>
          <w:color w:val="auto"/>
        </w:rPr>
        <w:t>Als basis voor het theoretisch kader</w:t>
      </w:r>
      <w:r w:rsidR="00E107DD">
        <w:rPr>
          <w:rFonts w:ascii="Calibri" w:hAnsi="Calibri" w:cs="Calibri"/>
          <w:i/>
          <w:color w:val="auto"/>
        </w:rPr>
        <w:t xml:space="preserve"> wordt</w:t>
      </w:r>
      <w:r w:rsidR="00EB2228">
        <w:rPr>
          <w:rFonts w:ascii="Calibri" w:hAnsi="Calibri" w:cs="Calibri"/>
          <w:i/>
          <w:color w:val="auto"/>
        </w:rPr>
        <w:t xml:space="preserve"> de definitie ‘wervingsstrategie’ ontleedt.</w:t>
      </w:r>
      <w:r w:rsidR="0042014E">
        <w:rPr>
          <w:rFonts w:ascii="Calibri" w:hAnsi="Calibri" w:cs="Calibri"/>
          <w:i/>
          <w:color w:val="auto"/>
        </w:rPr>
        <w:t xml:space="preserve"> Er wordt gebruikt gemaakt van de definitie van professor James </w:t>
      </w:r>
      <w:proofErr w:type="spellStart"/>
      <w:r w:rsidR="0042014E">
        <w:rPr>
          <w:rFonts w:ascii="Calibri" w:hAnsi="Calibri" w:cs="Calibri"/>
          <w:i/>
          <w:color w:val="auto"/>
        </w:rPr>
        <w:t>Breaugh</w:t>
      </w:r>
      <w:proofErr w:type="spellEnd"/>
      <w:r w:rsidR="0042014E">
        <w:rPr>
          <w:rFonts w:ascii="Calibri" w:hAnsi="Calibri" w:cs="Calibri"/>
          <w:i/>
          <w:color w:val="auto"/>
        </w:rPr>
        <w:t xml:space="preserve">, </w:t>
      </w:r>
      <w:r w:rsidR="002B0729">
        <w:rPr>
          <w:rFonts w:ascii="Calibri" w:hAnsi="Calibri" w:cs="Calibri"/>
          <w:i/>
          <w:color w:val="auto"/>
        </w:rPr>
        <w:t>die veel onderzoek heeft gedaan naar onder andere recruitment</w:t>
      </w:r>
      <w:r w:rsidR="002D2A3A">
        <w:rPr>
          <w:rFonts w:ascii="Calibri" w:hAnsi="Calibri" w:cs="Calibri"/>
          <w:i/>
          <w:color w:val="auto"/>
        </w:rPr>
        <w:t xml:space="preserve">. </w:t>
      </w:r>
      <w:r w:rsidR="00DB1BC3">
        <w:rPr>
          <w:rFonts w:ascii="Calibri" w:hAnsi="Calibri" w:cs="Calibri"/>
          <w:i/>
          <w:color w:val="auto"/>
        </w:rPr>
        <w:t>Uit z</w:t>
      </w:r>
      <w:r w:rsidR="002D2A3A">
        <w:rPr>
          <w:rFonts w:ascii="Calibri" w:hAnsi="Calibri" w:cs="Calibri"/>
          <w:i/>
          <w:color w:val="auto"/>
        </w:rPr>
        <w:t xml:space="preserve">ijn publicaties </w:t>
      </w:r>
      <w:r w:rsidR="00DB1BC3">
        <w:rPr>
          <w:rFonts w:ascii="Calibri" w:hAnsi="Calibri" w:cs="Calibri"/>
          <w:i/>
          <w:color w:val="auto"/>
        </w:rPr>
        <w:t>is</w:t>
      </w:r>
      <w:r w:rsidR="002D2A3A">
        <w:rPr>
          <w:rFonts w:ascii="Calibri" w:hAnsi="Calibri" w:cs="Calibri"/>
          <w:i/>
          <w:color w:val="auto"/>
        </w:rPr>
        <w:t xml:space="preserve"> volgens Google </w:t>
      </w:r>
      <w:proofErr w:type="spellStart"/>
      <w:r w:rsidR="002D2A3A">
        <w:rPr>
          <w:rFonts w:ascii="Calibri" w:hAnsi="Calibri" w:cs="Calibri"/>
          <w:i/>
          <w:color w:val="auto"/>
        </w:rPr>
        <w:t>Scholar</w:t>
      </w:r>
      <w:proofErr w:type="spellEnd"/>
      <w:r w:rsidR="002D2A3A">
        <w:rPr>
          <w:rFonts w:ascii="Calibri" w:hAnsi="Calibri" w:cs="Calibri"/>
          <w:i/>
          <w:color w:val="auto"/>
        </w:rPr>
        <w:t xml:space="preserve"> meer dan 3800 keer geciteerd.</w:t>
      </w:r>
    </w:p>
    <w:p w14:paraId="36DA24D6" w14:textId="77777777" w:rsidR="002D2A3A" w:rsidRDefault="002D2A3A" w:rsidP="00A14BFF">
      <w:pPr>
        <w:spacing w:line="240" w:lineRule="auto"/>
        <w:rPr>
          <w:rFonts w:ascii="Calibri" w:hAnsi="Calibri" w:cs="Calibri"/>
          <w:i/>
          <w:color w:val="auto"/>
        </w:rPr>
      </w:pPr>
    </w:p>
    <w:p w14:paraId="2F374871" w14:textId="09E4BDE6" w:rsidR="00CB6B11" w:rsidRDefault="00E107DD" w:rsidP="00A14BFF">
      <w:pPr>
        <w:spacing w:line="240" w:lineRule="auto"/>
        <w:rPr>
          <w:rFonts w:ascii="Calibri" w:hAnsi="Calibri" w:cs="Calibri"/>
          <w:i/>
          <w:color w:val="auto"/>
        </w:rPr>
      </w:pPr>
      <w:r>
        <w:rPr>
          <w:rFonts w:ascii="Calibri" w:hAnsi="Calibri" w:cs="Calibri"/>
          <w:i/>
          <w:color w:val="auto"/>
        </w:rPr>
        <w:t>Vervolgens</w:t>
      </w:r>
      <w:r w:rsidR="004C5810">
        <w:rPr>
          <w:rFonts w:ascii="Calibri" w:hAnsi="Calibri" w:cs="Calibri"/>
          <w:i/>
          <w:color w:val="auto"/>
        </w:rPr>
        <w:t xml:space="preserve"> wordt de doelgroep in kaart gebracht. Aan de hand van </w:t>
      </w:r>
      <w:r w:rsidR="00C56815">
        <w:rPr>
          <w:rFonts w:ascii="Calibri" w:hAnsi="Calibri" w:cs="Calibri"/>
          <w:i/>
          <w:color w:val="auto"/>
        </w:rPr>
        <w:t xml:space="preserve">zeer </w:t>
      </w:r>
      <w:r w:rsidR="004C5810">
        <w:rPr>
          <w:rFonts w:ascii="Calibri" w:hAnsi="Calibri" w:cs="Calibri"/>
          <w:i/>
          <w:color w:val="auto"/>
        </w:rPr>
        <w:t xml:space="preserve">recente onderzoeken </w:t>
      </w:r>
      <w:r w:rsidR="00344CDA">
        <w:rPr>
          <w:rFonts w:ascii="Calibri" w:hAnsi="Calibri" w:cs="Calibri"/>
          <w:i/>
          <w:color w:val="auto"/>
        </w:rPr>
        <w:t xml:space="preserve">worden de </w:t>
      </w:r>
      <w:r w:rsidR="00603B42">
        <w:rPr>
          <w:rFonts w:ascii="Calibri" w:hAnsi="Calibri" w:cs="Calibri"/>
          <w:i/>
          <w:color w:val="auto"/>
        </w:rPr>
        <w:t>voorkeuren</w:t>
      </w:r>
      <w:r w:rsidR="00344CDA">
        <w:rPr>
          <w:rFonts w:ascii="Calibri" w:hAnsi="Calibri" w:cs="Calibri"/>
          <w:i/>
          <w:color w:val="auto"/>
        </w:rPr>
        <w:t xml:space="preserve"> van</w:t>
      </w:r>
      <w:r w:rsidR="00E65863">
        <w:rPr>
          <w:rFonts w:ascii="Calibri" w:hAnsi="Calibri" w:cs="Calibri"/>
          <w:i/>
          <w:color w:val="auto"/>
        </w:rPr>
        <w:t xml:space="preserve"> </w:t>
      </w:r>
      <w:r w:rsidR="00344CDA">
        <w:rPr>
          <w:rFonts w:ascii="Calibri" w:hAnsi="Calibri" w:cs="Calibri"/>
          <w:i/>
          <w:color w:val="auto"/>
        </w:rPr>
        <w:t>starters en</w:t>
      </w:r>
      <w:r w:rsidR="001C496E">
        <w:rPr>
          <w:rFonts w:ascii="Calibri" w:hAnsi="Calibri" w:cs="Calibri"/>
          <w:i/>
          <w:color w:val="auto"/>
        </w:rPr>
        <w:t xml:space="preserve"> </w:t>
      </w:r>
      <w:proofErr w:type="spellStart"/>
      <w:r w:rsidR="001C496E">
        <w:rPr>
          <w:rFonts w:ascii="Calibri" w:hAnsi="Calibri" w:cs="Calibri"/>
          <w:i/>
          <w:color w:val="auto"/>
        </w:rPr>
        <w:t>young</w:t>
      </w:r>
      <w:proofErr w:type="spellEnd"/>
      <w:r w:rsidR="001C496E">
        <w:rPr>
          <w:rFonts w:ascii="Calibri" w:hAnsi="Calibri" w:cs="Calibri"/>
          <w:i/>
          <w:color w:val="auto"/>
        </w:rPr>
        <w:t xml:space="preserve"> professionals</w:t>
      </w:r>
      <w:r w:rsidR="00E65863">
        <w:rPr>
          <w:rFonts w:ascii="Calibri" w:hAnsi="Calibri" w:cs="Calibri"/>
          <w:i/>
          <w:color w:val="auto"/>
        </w:rPr>
        <w:t xml:space="preserve"> op de arbeidsmarkt</w:t>
      </w:r>
      <w:r w:rsidR="004C76DB">
        <w:rPr>
          <w:rFonts w:ascii="Calibri" w:hAnsi="Calibri" w:cs="Calibri"/>
          <w:i/>
          <w:color w:val="auto"/>
        </w:rPr>
        <w:t xml:space="preserve"> bekeken</w:t>
      </w:r>
      <w:r w:rsidR="006D1FB5">
        <w:rPr>
          <w:rFonts w:ascii="Calibri" w:hAnsi="Calibri" w:cs="Calibri"/>
          <w:i/>
          <w:color w:val="auto"/>
        </w:rPr>
        <w:t xml:space="preserve"> en wordt </w:t>
      </w:r>
      <w:r w:rsidR="00772DD4">
        <w:rPr>
          <w:rFonts w:ascii="Calibri" w:hAnsi="Calibri" w:cs="Calibri"/>
          <w:i/>
          <w:color w:val="auto"/>
        </w:rPr>
        <w:t xml:space="preserve">onderzocht welke </w:t>
      </w:r>
      <w:r w:rsidR="0079557F">
        <w:rPr>
          <w:rFonts w:ascii="Calibri" w:hAnsi="Calibri" w:cs="Calibri"/>
          <w:i/>
          <w:color w:val="auto"/>
        </w:rPr>
        <w:t>kandidaat</w:t>
      </w:r>
      <w:r w:rsidR="00674EE7">
        <w:rPr>
          <w:rFonts w:ascii="Calibri" w:hAnsi="Calibri" w:cs="Calibri"/>
          <w:i/>
          <w:color w:val="auto"/>
        </w:rPr>
        <w:t xml:space="preserve">-afhankelijke </w:t>
      </w:r>
      <w:r w:rsidR="00772DD4">
        <w:rPr>
          <w:rFonts w:ascii="Calibri" w:hAnsi="Calibri" w:cs="Calibri"/>
          <w:i/>
          <w:color w:val="auto"/>
        </w:rPr>
        <w:t>variabelen</w:t>
      </w:r>
      <w:r w:rsidR="00674EE7">
        <w:rPr>
          <w:rFonts w:ascii="Calibri" w:hAnsi="Calibri" w:cs="Calibri"/>
          <w:i/>
          <w:color w:val="auto"/>
        </w:rPr>
        <w:t xml:space="preserve"> </w:t>
      </w:r>
      <w:r w:rsidR="00772DD4">
        <w:rPr>
          <w:rFonts w:ascii="Calibri" w:hAnsi="Calibri" w:cs="Calibri"/>
          <w:i/>
          <w:color w:val="auto"/>
        </w:rPr>
        <w:t>sollicitant effect hebben op de uitkomst van het wervingsproces</w:t>
      </w:r>
      <w:r w:rsidR="001F68F7">
        <w:rPr>
          <w:rFonts w:ascii="Calibri" w:hAnsi="Calibri" w:cs="Calibri"/>
          <w:i/>
          <w:color w:val="auto"/>
        </w:rPr>
        <w:t xml:space="preserve">. </w:t>
      </w:r>
      <w:r w:rsidR="005B62AC">
        <w:rPr>
          <w:rFonts w:ascii="Calibri" w:hAnsi="Calibri" w:cs="Calibri"/>
          <w:i/>
          <w:color w:val="auto"/>
        </w:rPr>
        <w:t xml:space="preserve">Wanneer de doelgroep bekend is, is het van belang om </w:t>
      </w:r>
      <w:r w:rsidR="0025424F">
        <w:rPr>
          <w:rFonts w:ascii="Calibri" w:hAnsi="Calibri" w:cs="Calibri"/>
          <w:i/>
          <w:color w:val="auto"/>
        </w:rPr>
        <w:t xml:space="preserve">theorie over </w:t>
      </w:r>
      <w:r w:rsidR="0020451F">
        <w:rPr>
          <w:rFonts w:ascii="Calibri" w:hAnsi="Calibri" w:cs="Calibri"/>
          <w:i/>
          <w:color w:val="auto"/>
        </w:rPr>
        <w:t>wervingsmethoden te onderzoeken</w:t>
      </w:r>
      <w:r w:rsidR="00E65863">
        <w:rPr>
          <w:rFonts w:ascii="Calibri" w:hAnsi="Calibri" w:cs="Calibri"/>
          <w:i/>
          <w:color w:val="auto"/>
        </w:rPr>
        <w:t>.</w:t>
      </w:r>
      <w:r w:rsidR="00CB6B11">
        <w:rPr>
          <w:rFonts w:ascii="Calibri" w:hAnsi="Calibri" w:cs="Calibri"/>
          <w:i/>
          <w:color w:val="auto"/>
        </w:rPr>
        <w:t xml:space="preserve"> Deze</w:t>
      </w:r>
      <w:r w:rsidR="00AB36F0">
        <w:rPr>
          <w:rFonts w:ascii="Calibri" w:hAnsi="Calibri" w:cs="Calibri"/>
          <w:i/>
          <w:color w:val="auto"/>
        </w:rPr>
        <w:t xml:space="preserve"> </w:t>
      </w:r>
      <w:r w:rsidR="00CB6B11">
        <w:rPr>
          <w:rFonts w:ascii="Calibri" w:hAnsi="Calibri" w:cs="Calibri"/>
          <w:i/>
          <w:color w:val="auto"/>
        </w:rPr>
        <w:t>wervingsmethoden blijken doorgaan</w:t>
      </w:r>
      <w:r w:rsidR="00B85B7F">
        <w:rPr>
          <w:rFonts w:ascii="Calibri" w:hAnsi="Calibri" w:cs="Calibri"/>
          <w:i/>
          <w:color w:val="auto"/>
        </w:rPr>
        <w:t>s</w:t>
      </w:r>
      <w:r w:rsidR="00CB6B11">
        <w:rPr>
          <w:rFonts w:ascii="Calibri" w:hAnsi="Calibri" w:cs="Calibri"/>
          <w:i/>
          <w:color w:val="auto"/>
        </w:rPr>
        <w:t xml:space="preserve"> namelijk doelgroep-specifiek.</w:t>
      </w:r>
      <w:r w:rsidR="00E65863">
        <w:rPr>
          <w:rFonts w:ascii="Calibri" w:hAnsi="Calibri" w:cs="Calibri"/>
          <w:i/>
          <w:color w:val="auto"/>
        </w:rPr>
        <w:t xml:space="preserve"> </w:t>
      </w:r>
    </w:p>
    <w:p w14:paraId="79E73C04" w14:textId="77777777" w:rsidR="00CB6B11" w:rsidRDefault="00CB6B11" w:rsidP="00A14BFF">
      <w:pPr>
        <w:spacing w:line="240" w:lineRule="auto"/>
        <w:rPr>
          <w:rFonts w:ascii="Calibri" w:hAnsi="Calibri" w:cs="Calibri"/>
          <w:i/>
          <w:color w:val="auto"/>
        </w:rPr>
      </w:pPr>
    </w:p>
    <w:p w14:paraId="76E7D7A4" w14:textId="76E2E7E5" w:rsidR="00A14BFF" w:rsidRDefault="004B6EC6" w:rsidP="00A14BFF">
      <w:pPr>
        <w:spacing w:line="240" w:lineRule="auto"/>
        <w:rPr>
          <w:rFonts w:ascii="Calibri" w:hAnsi="Calibri" w:cs="Calibri"/>
          <w:i/>
          <w:color w:val="auto"/>
        </w:rPr>
      </w:pPr>
      <w:r>
        <w:rPr>
          <w:rFonts w:ascii="Calibri" w:hAnsi="Calibri" w:cs="Calibri"/>
          <w:i/>
          <w:color w:val="auto"/>
        </w:rPr>
        <w:t xml:space="preserve">Uit de behandelde </w:t>
      </w:r>
      <w:r w:rsidR="00B53C67">
        <w:rPr>
          <w:rFonts w:ascii="Calibri" w:hAnsi="Calibri" w:cs="Calibri"/>
          <w:i/>
          <w:color w:val="auto"/>
        </w:rPr>
        <w:t xml:space="preserve">theorie is gebleken dat </w:t>
      </w:r>
      <w:r w:rsidR="00EC63EB">
        <w:rPr>
          <w:rFonts w:ascii="Calibri" w:hAnsi="Calibri" w:cs="Calibri"/>
          <w:i/>
          <w:color w:val="auto"/>
        </w:rPr>
        <w:t xml:space="preserve">het </w:t>
      </w:r>
      <w:proofErr w:type="spellStart"/>
      <w:r w:rsidR="00EC63EB">
        <w:rPr>
          <w:rFonts w:ascii="Calibri" w:hAnsi="Calibri" w:cs="Calibri"/>
          <w:i/>
          <w:color w:val="auto"/>
        </w:rPr>
        <w:t>employer</w:t>
      </w:r>
      <w:proofErr w:type="spellEnd"/>
      <w:r w:rsidR="00EC63EB">
        <w:rPr>
          <w:rFonts w:ascii="Calibri" w:hAnsi="Calibri" w:cs="Calibri"/>
          <w:i/>
          <w:color w:val="auto"/>
        </w:rPr>
        <w:t xml:space="preserve"> brand van een organisatie </w:t>
      </w:r>
      <w:r w:rsidR="005A1EA3">
        <w:rPr>
          <w:rFonts w:ascii="Calibri" w:hAnsi="Calibri" w:cs="Calibri"/>
          <w:i/>
          <w:color w:val="auto"/>
        </w:rPr>
        <w:t xml:space="preserve">sterk in </w:t>
      </w:r>
      <w:r w:rsidR="00752F65">
        <w:rPr>
          <w:rFonts w:ascii="Calibri" w:hAnsi="Calibri" w:cs="Calibri"/>
          <w:i/>
          <w:color w:val="auto"/>
        </w:rPr>
        <w:t>relatie</w:t>
      </w:r>
      <w:r w:rsidR="005A1EA3">
        <w:rPr>
          <w:rFonts w:ascii="Calibri" w:hAnsi="Calibri" w:cs="Calibri"/>
          <w:i/>
          <w:color w:val="auto"/>
        </w:rPr>
        <w:t xml:space="preserve"> staat tot </w:t>
      </w:r>
      <w:r w:rsidR="00752F65">
        <w:rPr>
          <w:rFonts w:ascii="Calibri" w:hAnsi="Calibri" w:cs="Calibri"/>
          <w:i/>
          <w:color w:val="auto"/>
        </w:rPr>
        <w:t xml:space="preserve">het wervingsproces en het succes hiervan. Daarom wordt er een koppeling gemaakt met </w:t>
      </w:r>
      <w:r w:rsidR="00F607E2">
        <w:rPr>
          <w:rFonts w:ascii="Calibri" w:hAnsi="Calibri" w:cs="Calibri"/>
          <w:i/>
          <w:color w:val="auto"/>
        </w:rPr>
        <w:t>dit begrip en wordt dit ook verwerkt in het conceptueel model.</w:t>
      </w:r>
    </w:p>
    <w:p w14:paraId="5293D93D" w14:textId="77777777" w:rsidR="00DB5261" w:rsidRPr="00DB5261" w:rsidRDefault="00DB5261" w:rsidP="00E8540D">
      <w:pPr>
        <w:spacing w:line="240" w:lineRule="auto"/>
        <w:rPr>
          <w:rFonts w:ascii="Calibri" w:hAnsi="Calibri" w:cs="Calibri"/>
          <w:color w:val="auto"/>
          <w:sz w:val="28"/>
          <w:szCs w:val="28"/>
        </w:rPr>
      </w:pPr>
    </w:p>
    <w:p w14:paraId="564F80BB" w14:textId="075D36CD" w:rsidR="00966880" w:rsidRDefault="00DA485D" w:rsidP="00271C5C">
      <w:pPr>
        <w:spacing w:line="360" w:lineRule="auto"/>
        <w:rPr>
          <w:rFonts w:ascii="Calibri" w:hAnsi="Calibri" w:cs="Calibri"/>
          <w:color w:val="auto"/>
          <w:sz w:val="28"/>
          <w:szCs w:val="28"/>
        </w:rPr>
      </w:pPr>
      <w:r w:rsidRPr="008D21AF">
        <w:rPr>
          <w:rFonts w:ascii="Calibri" w:hAnsi="Calibri" w:cs="Calibri"/>
          <w:color w:val="auto"/>
          <w:sz w:val="28"/>
          <w:szCs w:val="28"/>
        </w:rPr>
        <w:t>4.</w:t>
      </w:r>
      <w:r w:rsidR="00BB66DF">
        <w:rPr>
          <w:rFonts w:ascii="Calibri" w:hAnsi="Calibri" w:cs="Calibri"/>
          <w:color w:val="auto"/>
          <w:sz w:val="28"/>
          <w:szCs w:val="28"/>
        </w:rPr>
        <w:t>1</w:t>
      </w:r>
      <w:r w:rsidRPr="008D21AF">
        <w:rPr>
          <w:rFonts w:ascii="Calibri" w:hAnsi="Calibri" w:cs="Calibri"/>
          <w:color w:val="auto"/>
          <w:sz w:val="28"/>
          <w:szCs w:val="28"/>
        </w:rPr>
        <w:t xml:space="preserve"> Wervingsstrategie</w:t>
      </w:r>
    </w:p>
    <w:p w14:paraId="2C718741" w14:textId="23B9046B" w:rsidR="00271C5C" w:rsidRDefault="005A0CBD" w:rsidP="004556EE">
      <w:pPr>
        <w:spacing w:line="240" w:lineRule="auto"/>
        <w:rPr>
          <w:rFonts w:ascii="Calibri" w:hAnsi="Calibri" w:cs="Calibri"/>
          <w:color w:val="auto"/>
        </w:rPr>
      </w:pPr>
      <w:r w:rsidRPr="001E142B">
        <w:rPr>
          <w:rFonts w:ascii="Calibri" w:hAnsi="Calibri" w:cs="Calibri"/>
          <w:color w:val="auto"/>
        </w:rPr>
        <w:t xml:space="preserve">Volgens </w:t>
      </w:r>
      <w:proofErr w:type="spellStart"/>
      <w:r w:rsidRPr="001E142B">
        <w:rPr>
          <w:rFonts w:ascii="Calibri" w:hAnsi="Calibri" w:cs="Calibri"/>
          <w:color w:val="auto"/>
        </w:rPr>
        <w:t>Barber</w:t>
      </w:r>
      <w:proofErr w:type="spellEnd"/>
      <w:r w:rsidRPr="001E142B">
        <w:rPr>
          <w:rFonts w:ascii="Calibri" w:hAnsi="Calibri" w:cs="Calibri"/>
          <w:color w:val="auto"/>
        </w:rPr>
        <w:t xml:space="preserve"> (1998) </w:t>
      </w:r>
      <w:r w:rsidR="001E142B" w:rsidRPr="001E142B">
        <w:rPr>
          <w:rFonts w:ascii="Calibri" w:hAnsi="Calibri" w:cs="Calibri"/>
          <w:color w:val="auto"/>
        </w:rPr>
        <w:t>kan werving, o</w:t>
      </w:r>
      <w:r w:rsidR="001E142B">
        <w:rPr>
          <w:rFonts w:ascii="Calibri" w:hAnsi="Calibri" w:cs="Calibri"/>
          <w:color w:val="auto"/>
        </w:rPr>
        <w:t xml:space="preserve">f </w:t>
      </w:r>
      <w:r w:rsidR="00F9664F">
        <w:rPr>
          <w:rFonts w:ascii="Calibri" w:hAnsi="Calibri" w:cs="Calibri"/>
          <w:color w:val="auto"/>
        </w:rPr>
        <w:t>recruitment</w:t>
      </w:r>
      <w:r w:rsidR="001E142B">
        <w:rPr>
          <w:rFonts w:ascii="Calibri" w:hAnsi="Calibri" w:cs="Calibri"/>
          <w:color w:val="auto"/>
        </w:rPr>
        <w:t xml:space="preserve">, </w:t>
      </w:r>
      <w:r w:rsidR="00F9664F">
        <w:rPr>
          <w:rFonts w:ascii="Calibri" w:hAnsi="Calibri" w:cs="Calibri"/>
          <w:color w:val="auto"/>
        </w:rPr>
        <w:t>gedefinieerd</w:t>
      </w:r>
      <w:r w:rsidR="001E142B">
        <w:rPr>
          <w:rFonts w:ascii="Calibri" w:hAnsi="Calibri" w:cs="Calibri"/>
          <w:color w:val="auto"/>
        </w:rPr>
        <w:t xml:space="preserve"> worden als </w:t>
      </w:r>
      <w:r w:rsidR="00721290">
        <w:rPr>
          <w:rFonts w:ascii="Calibri" w:hAnsi="Calibri" w:cs="Calibri"/>
          <w:color w:val="auto"/>
        </w:rPr>
        <w:t>‘activiteiten uitgevoerd door een organisatie met al prima</w:t>
      </w:r>
      <w:r w:rsidR="00F9664F">
        <w:rPr>
          <w:rFonts w:ascii="Calibri" w:hAnsi="Calibri" w:cs="Calibri"/>
          <w:color w:val="auto"/>
        </w:rPr>
        <w:t>ir doel het herkennen en aantrekken van potenti</w:t>
      </w:r>
      <w:r w:rsidR="00A83E6A">
        <w:rPr>
          <w:rFonts w:ascii="Calibri" w:hAnsi="Calibri" w:cs="Calibri"/>
          <w:color w:val="auto"/>
        </w:rPr>
        <w:t>ë</w:t>
      </w:r>
      <w:r w:rsidR="00F9664F">
        <w:rPr>
          <w:rFonts w:ascii="Calibri" w:hAnsi="Calibri" w:cs="Calibri"/>
          <w:color w:val="auto"/>
        </w:rPr>
        <w:t xml:space="preserve">le werknemers’. </w:t>
      </w:r>
      <w:r w:rsidR="00BA16A5">
        <w:rPr>
          <w:rFonts w:ascii="Calibri" w:hAnsi="Calibri" w:cs="Calibri"/>
          <w:color w:val="auto"/>
        </w:rPr>
        <w:t>Werving is echter niet direct strategisch</w:t>
      </w:r>
      <w:r w:rsidR="00593E82">
        <w:rPr>
          <w:rFonts w:ascii="Calibri" w:hAnsi="Calibri" w:cs="Calibri"/>
          <w:color w:val="auto"/>
        </w:rPr>
        <w:t xml:space="preserve">. Werving kan volgens </w:t>
      </w:r>
      <w:proofErr w:type="spellStart"/>
      <w:r w:rsidR="00F018F2">
        <w:rPr>
          <w:rFonts w:ascii="Calibri" w:hAnsi="Calibri" w:cs="Calibri"/>
          <w:color w:val="auto"/>
        </w:rPr>
        <w:t>Breaugh</w:t>
      </w:r>
      <w:proofErr w:type="spellEnd"/>
      <w:r w:rsidR="00F018F2">
        <w:rPr>
          <w:rFonts w:ascii="Calibri" w:hAnsi="Calibri" w:cs="Calibri"/>
          <w:color w:val="auto"/>
        </w:rPr>
        <w:t xml:space="preserve"> en Starke (2000) </w:t>
      </w:r>
      <w:r w:rsidR="00593E82">
        <w:rPr>
          <w:rFonts w:ascii="Calibri" w:hAnsi="Calibri" w:cs="Calibri"/>
          <w:color w:val="auto"/>
        </w:rPr>
        <w:t xml:space="preserve">strategisch worden gemaakt wanneer </w:t>
      </w:r>
      <w:r w:rsidR="00F018F2">
        <w:rPr>
          <w:rFonts w:ascii="Calibri" w:hAnsi="Calibri" w:cs="Calibri"/>
          <w:color w:val="auto"/>
        </w:rPr>
        <w:t xml:space="preserve">er antwoord wordt gegeven op vijf vragen: </w:t>
      </w:r>
    </w:p>
    <w:p w14:paraId="19D40839" w14:textId="77777777" w:rsidR="007530B8" w:rsidRDefault="007530B8" w:rsidP="004D6CCA">
      <w:pPr>
        <w:spacing w:line="240" w:lineRule="auto"/>
        <w:rPr>
          <w:rFonts w:ascii="Calibri" w:hAnsi="Calibri" w:cs="Calibri"/>
          <w:color w:val="auto"/>
        </w:rPr>
      </w:pPr>
    </w:p>
    <w:p w14:paraId="516CE695" w14:textId="764C25BB" w:rsidR="007530B8" w:rsidRPr="004D6CCA" w:rsidRDefault="007530B8" w:rsidP="004D6CCA">
      <w:pPr>
        <w:pStyle w:val="Lijstalinea"/>
        <w:numPr>
          <w:ilvl w:val="0"/>
          <w:numId w:val="14"/>
        </w:numPr>
        <w:spacing w:line="240" w:lineRule="auto"/>
        <w:rPr>
          <w:rFonts w:ascii="Calibri" w:hAnsi="Calibri" w:cs="Calibri"/>
          <w:color w:val="auto"/>
        </w:rPr>
      </w:pPr>
      <w:r w:rsidRPr="004D6CCA">
        <w:rPr>
          <w:rFonts w:ascii="Calibri" w:hAnsi="Calibri" w:cs="Calibri"/>
          <w:color w:val="auto"/>
        </w:rPr>
        <w:t>Wie te werven?</w:t>
      </w:r>
    </w:p>
    <w:p w14:paraId="62506B85" w14:textId="6ED496B6" w:rsidR="007530B8" w:rsidRPr="004D6CCA" w:rsidRDefault="00E232F1" w:rsidP="004D6CCA">
      <w:pPr>
        <w:pStyle w:val="Lijstalinea"/>
        <w:numPr>
          <w:ilvl w:val="0"/>
          <w:numId w:val="14"/>
        </w:numPr>
        <w:spacing w:line="240" w:lineRule="auto"/>
        <w:rPr>
          <w:rFonts w:ascii="Calibri" w:hAnsi="Calibri" w:cs="Calibri"/>
          <w:color w:val="auto"/>
        </w:rPr>
      </w:pPr>
      <w:r w:rsidRPr="004D6CCA">
        <w:rPr>
          <w:rFonts w:ascii="Calibri" w:hAnsi="Calibri" w:cs="Calibri"/>
          <w:color w:val="auto"/>
        </w:rPr>
        <w:t>Waar te werven?</w:t>
      </w:r>
    </w:p>
    <w:p w14:paraId="6CA6C19F" w14:textId="74A88DFB" w:rsidR="00E232F1" w:rsidRPr="004D6CCA" w:rsidRDefault="00E232F1" w:rsidP="004D6CCA">
      <w:pPr>
        <w:pStyle w:val="Lijstalinea"/>
        <w:numPr>
          <w:ilvl w:val="0"/>
          <w:numId w:val="14"/>
        </w:numPr>
        <w:spacing w:line="240" w:lineRule="auto"/>
        <w:rPr>
          <w:rFonts w:ascii="Calibri" w:hAnsi="Calibri" w:cs="Calibri"/>
          <w:color w:val="auto"/>
        </w:rPr>
      </w:pPr>
      <w:r w:rsidRPr="004D6CCA">
        <w:rPr>
          <w:rFonts w:ascii="Calibri" w:hAnsi="Calibri" w:cs="Calibri"/>
          <w:color w:val="auto"/>
        </w:rPr>
        <w:t>Welke wervings</w:t>
      </w:r>
      <w:r w:rsidR="005C2D6B" w:rsidRPr="004D6CCA">
        <w:rPr>
          <w:rFonts w:ascii="Calibri" w:hAnsi="Calibri" w:cs="Calibri"/>
          <w:color w:val="auto"/>
        </w:rPr>
        <w:t>methoden</w:t>
      </w:r>
      <w:r w:rsidRPr="004D6CCA">
        <w:rPr>
          <w:rFonts w:ascii="Calibri" w:hAnsi="Calibri" w:cs="Calibri"/>
          <w:color w:val="auto"/>
        </w:rPr>
        <w:t xml:space="preserve"> te gebruiken?</w:t>
      </w:r>
    </w:p>
    <w:p w14:paraId="75BCF0C3" w14:textId="417AB953" w:rsidR="00E232F1" w:rsidRPr="004D6CCA" w:rsidRDefault="00E232F1" w:rsidP="004D6CCA">
      <w:pPr>
        <w:pStyle w:val="Lijstalinea"/>
        <w:numPr>
          <w:ilvl w:val="0"/>
          <w:numId w:val="14"/>
        </w:numPr>
        <w:spacing w:line="240" w:lineRule="auto"/>
        <w:rPr>
          <w:rFonts w:ascii="Calibri" w:hAnsi="Calibri" w:cs="Calibri"/>
          <w:color w:val="auto"/>
        </w:rPr>
      </w:pPr>
      <w:r w:rsidRPr="004D6CCA">
        <w:rPr>
          <w:rFonts w:ascii="Calibri" w:hAnsi="Calibri" w:cs="Calibri"/>
          <w:color w:val="auto"/>
        </w:rPr>
        <w:t>Wanneer te werven?</w:t>
      </w:r>
    </w:p>
    <w:p w14:paraId="1C247F72" w14:textId="5D076AAB" w:rsidR="00E232F1" w:rsidRPr="004D6CCA" w:rsidRDefault="00E232F1" w:rsidP="004D6CCA">
      <w:pPr>
        <w:pStyle w:val="Lijstalinea"/>
        <w:numPr>
          <w:ilvl w:val="0"/>
          <w:numId w:val="14"/>
        </w:numPr>
        <w:spacing w:line="240" w:lineRule="auto"/>
        <w:rPr>
          <w:rFonts w:ascii="Calibri" w:hAnsi="Calibri" w:cs="Calibri"/>
          <w:color w:val="auto"/>
        </w:rPr>
      </w:pPr>
      <w:r w:rsidRPr="004D6CCA">
        <w:rPr>
          <w:rFonts w:ascii="Calibri" w:hAnsi="Calibri" w:cs="Calibri"/>
          <w:color w:val="auto"/>
        </w:rPr>
        <w:t>Welke boodschap uit te dragen?</w:t>
      </w:r>
    </w:p>
    <w:p w14:paraId="00941690" w14:textId="0C2EE921" w:rsidR="00E232F1" w:rsidRDefault="00E232F1" w:rsidP="00E232F1">
      <w:pPr>
        <w:spacing w:line="240" w:lineRule="auto"/>
        <w:rPr>
          <w:rFonts w:ascii="Calibri" w:hAnsi="Calibri" w:cs="Calibri"/>
          <w:color w:val="auto"/>
        </w:rPr>
      </w:pPr>
    </w:p>
    <w:p w14:paraId="559973EC" w14:textId="4B01E40C" w:rsidR="00B779E4" w:rsidRDefault="00F22F4C" w:rsidP="00E232F1">
      <w:pPr>
        <w:spacing w:line="240" w:lineRule="auto"/>
        <w:rPr>
          <w:rFonts w:ascii="Calibri" w:hAnsi="Calibri" w:cs="Calibri"/>
          <w:color w:val="auto"/>
        </w:rPr>
      </w:pPr>
      <w:r>
        <w:rPr>
          <w:rFonts w:ascii="Calibri" w:hAnsi="Calibri" w:cs="Calibri"/>
          <w:color w:val="auto"/>
        </w:rPr>
        <w:t>Met de antwoorden op bovenstaande vragen kan een strategie op papier worden gezet.</w:t>
      </w:r>
      <w:r w:rsidR="00347287">
        <w:rPr>
          <w:rFonts w:ascii="Calibri" w:hAnsi="Calibri" w:cs="Calibri"/>
          <w:color w:val="auto"/>
        </w:rPr>
        <w:t xml:space="preserve"> </w:t>
      </w:r>
      <w:r w:rsidR="006D0AF0">
        <w:rPr>
          <w:rFonts w:ascii="Calibri" w:hAnsi="Calibri" w:cs="Calibri"/>
          <w:color w:val="auto"/>
        </w:rPr>
        <w:t>Door de doelgroep</w:t>
      </w:r>
      <w:r w:rsidR="00400E25">
        <w:rPr>
          <w:rFonts w:ascii="Calibri" w:hAnsi="Calibri" w:cs="Calibri"/>
          <w:color w:val="auto"/>
        </w:rPr>
        <w:t xml:space="preserve"> te bepalen is de eerste vraag beantwoord. De tweede </w:t>
      </w:r>
      <w:r w:rsidR="003F1C10">
        <w:rPr>
          <w:rFonts w:ascii="Calibri" w:hAnsi="Calibri" w:cs="Calibri"/>
          <w:color w:val="auto"/>
        </w:rPr>
        <w:t>vraag is gericht op de</w:t>
      </w:r>
      <w:r w:rsidR="00B779E4">
        <w:rPr>
          <w:rFonts w:ascii="Calibri" w:hAnsi="Calibri" w:cs="Calibri"/>
          <w:color w:val="auto"/>
        </w:rPr>
        <w:t xml:space="preserve"> </w:t>
      </w:r>
      <w:r w:rsidR="003F1C10">
        <w:rPr>
          <w:rFonts w:ascii="Calibri" w:hAnsi="Calibri" w:cs="Calibri"/>
          <w:color w:val="auto"/>
        </w:rPr>
        <w:t>locatie van de wervingsactiviteiten</w:t>
      </w:r>
      <w:r w:rsidR="00B779E4">
        <w:rPr>
          <w:rFonts w:ascii="Calibri" w:hAnsi="Calibri" w:cs="Calibri"/>
          <w:color w:val="auto"/>
        </w:rPr>
        <w:t xml:space="preserve"> en hangt </w:t>
      </w:r>
      <w:r w:rsidR="0067337E">
        <w:rPr>
          <w:rFonts w:ascii="Calibri" w:hAnsi="Calibri" w:cs="Calibri"/>
          <w:color w:val="auto"/>
        </w:rPr>
        <w:t xml:space="preserve">sterk samen met de </w:t>
      </w:r>
      <w:r w:rsidR="00E15AFE">
        <w:rPr>
          <w:rFonts w:ascii="Calibri" w:hAnsi="Calibri" w:cs="Calibri"/>
          <w:color w:val="auto"/>
        </w:rPr>
        <w:t xml:space="preserve">te bereiken </w:t>
      </w:r>
      <w:r w:rsidR="0067337E">
        <w:rPr>
          <w:rFonts w:ascii="Calibri" w:hAnsi="Calibri" w:cs="Calibri"/>
          <w:color w:val="auto"/>
        </w:rPr>
        <w:t>doelgroep. De vraag die dan be</w:t>
      </w:r>
      <w:r w:rsidR="00E15AFE">
        <w:rPr>
          <w:rFonts w:ascii="Calibri" w:hAnsi="Calibri" w:cs="Calibri"/>
          <w:color w:val="auto"/>
        </w:rPr>
        <w:t>a</w:t>
      </w:r>
      <w:r w:rsidR="0067337E">
        <w:rPr>
          <w:rFonts w:ascii="Calibri" w:hAnsi="Calibri" w:cs="Calibri"/>
          <w:color w:val="auto"/>
        </w:rPr>
        <w:t>ntwoord moet worden, is namelijk, waar is de doelgroep te vinden</w:t>
      </w:r>
      <w:r w:rsidR="00E15AFE">
        <w:rPr>
          <w:rFonts w:ascii="Calibri" w:hAnsi="Calibri" w:cs="Calibri"/>
          <w:color w:val="auto"/>
        </w:rPr>
        <w:t>?</w:t>
      </w:r>
    </w:p>
    <w:p w14:paraId="7019403C" w14:textId="77777777" w:rsidR="00B779E4" w:rsidRDefault="00B779E4" w:rsidP="00E232F1">
      <w:pPr>
        <w:spacing w:line="240" w:lineRule="auto"/>
        <w:rPr>
          <w:rFonts w:ascii="Calibri" w:hAnsi="Calibri" w:cs="Calibri"/>
          <w:color w:val="auto"/>
        </w:rPr>
      </w:pPr>
    </w:p>
    <w:p w14:paraId="20182824" w14:textId="3D9C7883" w:rsidR="00E15AFE" w:rsidRDefault="00E15AFE" w:rsidP="00E232F1">
      <w:pPr>
        <w:spacing w:line="240" w:lineRule="auto"/>
        <w:rPr>
          <w:rFonts w:ascii="Calibri" w:hAnsi="Calibri" w:cs="Calibri"/>
          <w:color w:val="auto"/>
        </w:rPr>
      </w:pPr>
      <w:r>
        <w:rPr>
          <w:rFonts w:ascii="Calibri" w:hAnsi="Calibri" w:cs="Calibri"/>
          <w:color w:val="auto"/>
        </w:rPr>
        <w:t>De</w:t>
      </w:r>
      <w:r w:rsidR="003F1C10">
        <w:rPr>
          <w:rFonts w:ascii="Calibri" w:hAnsi="Calibri" w:cs="Calibri"/>
          <w:color w:val="auto"/>
        </w:rPr>
        <w:t xml:space="preserve"> derde vraag </w:t>
      </w:r>
      <w:r w:rsidR="007B5D5E">
        <w:rPr>
          <w:rFonts w:ascii="Calibri" w:hAnsi="Calibri" w:cs="Calibri"/>
          <w:color w:val="auto"/>
        </w:rPr>
        <w:t>zich richt op de</w:t>
      </w:r>
      <w:r w:rsidR="00043BEF">
        <w:rPr>
          <w:rFonts w:ascii="Calibri" w:hAnsi="Calibri" w:cs="Calibri"/>
          <w:color w:val="auto"/>
        </w:rPr>
        <w:t xml:space="preserve"> daadwerkelijke wervingsactiviteiten zelf, oftewel de wervingsmethoden. </w:t>
      </w:r>
      <w:r w:rsidR="009E76D7">
        <w:rPr>
          <w:rFonts w:ascii="Calibri" w:hAnsi="Calibri" w:cs="Calibri"/>
          <w:color w:val="auto"/>
        </w:rPr>
        <w:t xml:space="preserve">Wervingsmethoden kunnen op </w:t>
      </w:r>
      <w:r w:rsidR="00994F20">
        <w:rPr>
          <w:rFonts w:ascii="Calibri" w:hAnsi="Calibri" w:cs="Calibri"/>
          <w:color w:val="auto"/>
        </w:rPr>
        <w:t xml:space="preserve">verschillende tijdsstippen worden ingezet. Het tijdstip van de inzet van de wervingsmethoden </w:t>
      </w:r>
      <w:r w:rsidR="00E2554F">
        <w:rPr>
          <w:rFonts w:ascii="Calibri" w:hAnsi="Calibri" w:cs="Calibri"/>
          <w:color w:val="auto"/>
        </w:rPr>
        <w:t xml:space="preserve">bepalen mede of deze methoden effectief zullen zijn. </w:t>
      </w:r>
    </w:p>
    <w:p w14:paraId="03EBF4EC" w14:textId="3874434E" w:rsidR="00E15AFE" w:rsidRDefault="00E15AFE" w:rsidP="00E232F1">
      <w:pPr>
        <w:spacing w:line="240" w:lineRule="auto"/>
        <w:rPr>
          <w:rFonts w:ascii="Calibri" w:hAnsi="Calibri" w:cs="Calibri"/>
          <w:color w:val="auto"/>
        </w:rPr>
      </w:pPr>
    </w:p>
    <w:p w14:paraId="5F46DFAD" w14:textId="46B9FE4A" w:rsidR="00275DBF" w:rsidRDefault="00B71985" w:rsidP="00E232F1">
      <w:pPr>
        <w:spacing w:line="240" w:lineRule="auto"/>
        <w:rPr>
          <w:rFonts w:ascii="Calibri" w:hAnsi="Calibri" w:cs="Calibri"/>
          <w:color w:val="auto"/>
        </w:rPr>
      </w:pPr>
      <w:r>
        <w:rPr>
          <w:rFonts w:ascii="Calibri" w:hAnsi="Calibri" w:cs="Calibri"/>
          <w:color w:val="auto"/>
        </w:rPr>
        <w:t xml:space="preserve">De boodschap die wordt uitgedragen door de organisatie hangt volgens </w:t>
      </w:r>
      <w:r w:rsidR="004D172F">
        <w:rPr>
          <w:rFonts w:ascii="Calibri" w:hAnsi="Calibri" w:cs="Calibri"/>
          <w:color w:val="auto"/>
        </w:rPr>
        <w:t xml:space="preserve">meer </w:t>
      </w:r>
      <w:r>
        <w:rPr>
          <w:rFonts w:ascii="Calibri" w:hAnsi="Calibri" w:cs="Calibri"/>
          <w:color w:val="auto"/>
        </w:rPr>
        <w:t>recente lit</w:t>
      </w:r>
      <w:r w:rsidR="005E03C1">
        <w:rPr>
          <w:rFonts w:ascii="Calibri" w:hAnsi="Calibri" w:cs="Calibri"/>
          <w:color w:val="auto"/>
        </w:rPr>
        <w:t>eratuur nauw samen met het begrip ‘</w:t>
      </w:r>
      <w:proofErr w:type="spellStart"/>
      <w:r w:rsidR="005E03C1">
        <w:rPr>
          <w:rFonts w:ascii="Calibri" w:hAnsi="Calibri" w:cs="Calibri"/>
          <w:color w:val="auto"/>
        </w:rPr>
        <w:t>employer</w:t>
      </w:r>
      <w:proofErr w:type="spellEnd"/>
      <w:r w:rsidR="005E03C1">
        <w:rPr>
          <w:rFonts w:ascii="Calibri" w:hAnsi="Calibri" w:cs="Calibri"/>
          <w:color w:val="auto"/>
        </w:rPr>
        <w:t xml:space="preserve"> branding’. </w:t>
      </w:r>
      <w:r w:rsidR="006C66FC" w:rsidRPr="002072BA">
        <w:rPr>
          <w:rFonts w:ascii="Calibri" w:hAnsi="Calibri" w:cs="Calibri"/>
          <w:color w:val="auto"/>
        </w:rPr>
        <w:t>Volgens</w:t>
      </w:r>
      <w:r w:rsidR="002072BA">
        <w:rPr>
          <w:rFonts w:ascii="Calibri" w:hAnsi="Calibri" w:cs="Calibri"/>
          <w:color w:val="auto"/>
        </w:rPr>
        <w:t xml:space="preserve"> Lloyd (2000) is </w:t>
      </w:r>
      <w:proofErr w:type="spellStart"/>
      <w:r w:rsidR="002072BA">
        <w:rPr>
          <w:rFonts w:ascii="Calibri" w:hAnsi="Calibri" w:cs="Calibri"/>
          <w:color w:val="auto"/>
        </w:rPr>
        <w:t>employer</w:t>
      </w:r>
      <w:proofErr w:type="spellEnd"/>
      <w:r w:rsidR="002072BA">
        <w:rPr>
          <w:rFonts w:ascii="Calibri" w:hAnsi="Calibri" w:cs="Calibri"/>
          <w:color w:val="auto"/>
        </w:rPr>
        <w:t xml:space="preserve"> branding</w:t>
      </w:r>
      <w:r w:rsidR="0074741C" w:rsidRPr="002072BA">
        <w:rPr>
          <w:rFonts w:ascii="Calibri" w:hAnsi="Calibri" w:cs="Calibri"/>
          <w:color w:val="auto"/>
        </w:rPr>
        <w:t xml:space="preserve"> de som van inspanningen </w:t>
      </w:r>
      <w:r w:rsidR="003B6382">
        <w:rPr>
          <w:rFonts w:ascii="Calibri" w:hAnsi="Calibri" w:cs="Calibri"/>
          <w:color w:val="auto"/>
        </w:rPr>
        <w:t>die</w:t>
      </w:r>
      <w:r w:rsidR="0074741C" w:rsidRPr="002072BA">
        <w:rPr>
          <w:rFonts w:ascii="Calibri" w:hAnsi="Calibri" w:cs="Calibri"/>
          <w:color w:val="auto"/>
        </w:rPr>
        <w:t xml:space="preserve"> een organisatie</w:t>
      </w:r>
      <w:r w:rsidR="00296F32" w:rsidRPr="002072BA">
        <w:rPr>
          <w:rFonts w:ascii="Calibri" w:hAnsi="Calibri" w:cs="Calibri"/>
          <w:color w:val="auto"/>
        </w:rPr>
        <w:t xml:space="preserve"> doet naar bestaande en toekomstige werknemers</w:t>
      </w:r>
      <w:r w:rsidR="003B6382">
        <w:rPr>
          <w:rFonts w:ascii="Calibri" w:hAnsi="Calibri" w:cs="Calibri"/>
          <w:color w:val="auto"/>
        </w:rPr>
        <w:t xml:space="preserve"> om</w:t>
      </w:r>
      <w:r w:rsidR="002072BA" w:rsidRPr="002072BA">
        <w:rPr>
          <w:rFonts w:ascii="Calibri" w:hAnsi="Calibri" w:cs="Calibri"/>
          <w:color w:val="auto"/>
        </w:rPr>
        <w:t xml:space="preserve"> te communiceren dat het een begeerlijke organisatie is om</w:t>
      </w:r>
      <w:r w:rsidR="002072BA">
        <w:rPr>
          <w:rFonts w:ascii="Calibri" w:hAnsi="Calibri" w:cs="Calibri"/>
          <w:color w:val="auto"/>
        </w:rPr>
        <w:t xml:space="preserve"> </w:t>
      </w:r>
      <w:r w:rsidR="00341935">
        <w:rPr>
          <w:rFonts w:ascii="Calibri" w:hAnsi="Calibri" w:cs="Calibri"/>
          <w:color w:val="auto"/>
        </w:rPr>
        <w:t xml:space="preserve">voor </w:t>
      </w:r>
      <w:r w:rsidR="002072BA">
        <w:rPr>
          <w:rFonts w:ascii="Calibri" w:hAnsi="Calibri" w:cs="Calibri"/>
          <w:color w:val="auto"/>
        </w:rPr>
        <w:t>te werken.</w:t>
      </w:r>
      <w:r w:rsidR="00FA091C" w:rsidRPr="002072BA">
        <w:rPr>
          <w:rFonts w:ascii="Calibri" w:hAnsi="Calibri" w:cs="Calibri"/>
          <w:color w:val="auto"/>
        </w:rPr>
        <w:t xml:space="preserve"> </w:t>
      </w:r>
    </w:p>
    <w:p w14:paraId="3C98DA49" w14:textId="3356E59B" w:rsidR="0027225B" w:rsidRDefault="0027225B" w:rsidP="00E232F1">
      <w:pPr>
        <w:spacing w:line="240" w:lineRule="auto"/>
        <w:rPr>
          <w:rFonts w:ascii="Calibri" w:hAnsi="Calibri" w:cs="Calibri"/>
          <w:color w:val="auto"/>
        </w:rPr>
      </w:pPr>
    </w:p>
    <w:p w14:paraId="27B33B2F" w14:textId="2999F2D3" w:rsidR="00F3425A" w:rsidRDefault="00F3425A" w:rsidP="00E232F1">
      <w:pPr>
        <w:spacing w:line="240" w:lineRule="auto"/>
        <w:rPr>
          <w:rFonts w:ascii="Calibri" w:hAnsi="Calibri" w:cs="Calibri"/>
          <w:color w:val="auto"/>
        </w:rPr>
      </w:pPr>
      <w:proofErr w:type="spellStart"/>
      <w:r>
        <w:rPr>
          <w:rFonts w:ascii="Calibri" w:hAnsi="Calibri" w:cs="Calibri"/>
          <w:color w:val="auto"/>
        </w:rPr>
        <w:t>Breaugh</w:t>
      </w:r>
      <w:proofErr w:type="spellEnd"/>
      <w:r>
        <w:rPr>
          <w:rFonts w:ascii="Calibri" w:hAnsi="Calibri" w:cs="Calibri"/>
          <w:color w:val="auto"/>
        </w:rPr>
        <w:t xml:space="preserve"> (2016) benoemt in een andere publicatie nog </w:t>
      </w:r>
      <w:r w:rsidR="00020203">
        <w:rPr>
          <w:rFonts w:ascii="Calibri" w:hAnsi="Calibri" w:cs="Calibri"/>
          <w:color w:val="auto"/>
        </w:rPr>
        <w:t xml:space="preserve">dat de wervingsstrategie voortkomt uit </w:t>
      </w:r>
      <w:r w:rsidR="0071102D">
        <w:rPr>
          <w:rFonts w:ascii="Calibri" w:hAnsi="Calibri" w:cs="Calibri"/>
          <w:color w:val="auto"/>
        </w:rPr>
        <w:t>éé</w:t>
      </w:r>
      <w:r w:rsidR="00CF2132">
        <w:rPr>
          <w:rFonts w:ascii="Calibri" w:hAnsi="Calibri" w:cs="Calibri"/>
          <w:color w:val="auto"/>
        </w:rPr>
        <w:t xml:space="preserve">n </w:t>
      </w:r>
      <w:r w:rsidR="00E76BF5">
        <w:rPr>
          <w:rFonts w:ascii="Calibri" w:hAnsi="Calibri" w:cs="Calibri"/>
          <w:color w:val="auto"/>
        </w:rPr>
        <w:t xml:space="preserve">of meerder </w:t>
      </w:r>
      <w:r w:rsidR="00CF2132">
        <w:rPr>
          <w:rFonts w:ascii="Calibri" w:hAnsi="Calibri" w:cs="Calibri"/>
          <w:color w:val="auto"/>
        </w:rPr>
        <w:t>doelstelling</w:t>
      </w:r>
      <w:r w:rsidR="00E76BF5">
        <w:rPr>
          <w:rFonts w:ascii="Calibri" w:hAnsi="Calibri" w:cs="Calibri"/>
          <w:color w:val="auto"/>
        </w:rPr>
        <w:t>en</w:t>
      </w:r>
      <w:r w:rsidR="0071102D">
        <w:rPr>
          <w:rFonts w:ascii="Calibri" w:hAnsi="Calibri" w:cs="Calibri"/>
          <w:color w:val="auto"/>
        </w:rPr>
        <w:t xml:space="preserve"> met betrekking tot de werving. Deze doelstelling is doorgaans meetbaa</w:t>
      </w:r>
      <w:r w:rsidR="000E5B3A">
        <w:rPr>
          <w:rFonts w:ascii="Calibri" w:hAnsi="Calibri" w:cs="Calibri"/>
          <w:color w:val="auto"/>
        </w:rPr>
        <w:t>r</w:t>
      </w:r>
      <w:r w:rsidR="00F05A60">
        <w:rPr>
          <w:rFonts w:ascii="Calibri" w:hAnsi="Calibri" w:cs="Calibri"/>
          <w:color w:val="auto"/>
        </w:rPr>
        <w:t xml:space="preserve"> en kan bijvoorbeeld het aantal sollicitanten op een vacature</w:t>
      </w:r>
      <w:r w:rsidR="00CB3E95" w:rsidRPr="00CB3E95">
        <w:rPr>
          <w:rFonts w:ascii="Calibri" w:hAnsi="Calibri" w:cs="Calibri"/>
          <w:color w:val="auto"/>
        </w:rPr>
        <w:t xml:space="preserve"> </w:t>
      </w:r>
      <w:r w:rsidR="00CB3E95">
        <w:rPr>
          <w:rFonts w:ascii="Calibri" w:hAnsi="Calibri" w:cs="Calibri"/>
          <w:color w:val="auto"/>
        </w:rPr>
        <w:t>zijn</w:t>
      </w:r>
      <w:r w:rsidR="00F05A60">
        <w:rPr>
          <w:rFonts w:ascii="Calibri" w:hAnsi="Calibri" w:cs="Calibri"/>
          <w:color w:val="auto"/>
        </w:rPr>
        <w:t xml:space="preserve"> of de </w:t>
      </w:r>
      <w:proofErr w:type="spellStart"/>
      <w:r w:rsidR="007A26A7">
        <w:rPr>
          <w:rFonts w:ascii="Calibri" w:hAnsi="Calibri" w:cs="Calibri"/>
          <w:color w:val="auto"/>
        </w:rPr>
        <w:t>cost</w:t>
      </w:r>
      <w:proofErr w:type="spellEnd"/>
      <w:r w:rsidR="007A26A7">
        <w:rPr>
          <w:rFonts w:ascii="Calibri" w:hAnsi="Calibri" w:cs="Calibri"/>
          <w:color w:val="auto"/>
        </w:rPr>
        <w:t>-per-</w:t>
      </w:r>
      <w:proofErr w:type="spellStart"/>
      <w:r w:rsidR="007A26A7">
        <w:rPr>
          <w:rFonts w:ascii="Calibri" w:hAnsi="Calibri" w:cs="Calibri"/>
          <w:color w:val="auto"/>
        </w:rPr>
        <w:t>hire</w:t>
      </w:r>
      <w:proofErr w:type="spellEnd"/>
      <w:r w:rsidR="007A26A7">
        <w:rPr>
          <w:rFonts w:ascii="Calibri" w:hAnsi="Calibri" w:cs="Calibri"/>
          <w:color w:val="auto"/>
        </w:rPr>
        <w:t xml:space="preserve">. </w:t>
      </w:r>
      <w:r w:rsidR="009F6EDA">
        <w:rPr>
          <w:rFonts w:ascii="Calibri" w:hAnsi="Calibri" w:cs="Calibri"/>
          <w:color w:val="auto"/>
        </w:rPr>
        <w:t>Wanneer de doel</w:t>
      </w:r>
      <w:r w:rsidR="006260C2">
        <w:rPr>
          <w:rFonts w:ascii="Calibri" w:hAnsi="Calibri" w:cs="Calibri"/>
          <w:color w:val="auto"/>
        </w:rPr>
        <w:t>stelling concreet is gemaakt dan dienen bovensta</w:t>
      </w:r>
      <w:r w:rsidR="00526CDD">
        <w:rPr>
          <w:rFonts w:ascii="Calibri" w:hAnsi="Calibri" w:cs="Calibri"/>
          <w:color w:val="auto"/>
        </w:rPr>
        <w:t>a</w:t>
      </w:r>
      <w:r w:rsidR="006260C2">
        <w:rPr>
          <w:rFonts w:ascii="Calibri" w:hAnsi="Calibri" w:cs="Calibri"/>
          <w:color w:val="auto"/>
        </w:rPr>
        <w:t>nde vijf vragen beantwoordt te worden. Vervolgens kan begonnen worden met het daadwerkelijk uitvoeren van de wervingsactiviteite</w:t>
      </w:r>
      <w:r w:rsidR="00B75A5B">
        <w:rPr>
          <w:rFonts w:ascii="Calibri" w:hAnsi="Calibri" w:cs="Calibri"/>
          <w:color w:val="auto"/>
        </w:rPr>
        <w:t>n, waarna deze activiteiten geëvalueerd worden door de wervingsresultaten te meten.</w:t>
      </w:r>
    </w:p>
    <w:p w14:paraId="47022670" w14:textId="793F1054" w:rsidR="00E232F1" w:rsidRPr="002072BA" w:rsidRDefault="00E232F1" w:rsidP="00E8540D">
      <w:pPr>
        <w:spacing w:line="240" w:lineRule="auto"/>
        <w:rPr>
          <w:rFonts w:ascii="Calibri" w:hAnsi="Calibri" w:cs="Calibri"/>
          <w:color w:val="auto"/>
          <w:sz w:val="28"/>
          <w:szCs w:val="28"/>
        </w:rPr>
      </w:pPr>
    </w:p>
    <w:p w14:paraId="065870E0" w14:textId="4C9DE0F2" w:rsidR="00130BEA" w:rsidRPr="008620D5" w:rsidRDefault="00130BEA" w:rsidP="00130BEA">
      <w:pPr>
        <w:spacing w:line="360" w:lineRule="auto"/>
        <w:rPr>
          <w:rFonts w:ascii="Calibri" w:hAnsi="Calibri" w:cs="Calibri"/>
          <w:color w:val="auto"/>
          <w:sz w:val="28"/>
          <w:szCs w:val="28"/>
        </w:rPr>
      </w:pPr>
      <w:r w:rsidRPr="008620D5">
        <w:rPr>
          <w:rFonts w:ascii="Calibri" w:hAnsi="Calibri" w:cs="Calibri"/>
          <w:color w:val="auto"/>
          <w:sz w:val="28"/>
          <w:szCs w:val="28"/>
        </w:rPr>
        <w:lastRenderedPageBreak/>
        <w:t>4.</w:t>
      </w:r>
      <w:r>
        <w:rPr>
          <w:rFonts w:ascii="Calibri" w:hAnsi="Calibri" w:cs="Calibri"/>
          <w:color w:val="auto"/>
          <w:sz w:val="28"/>
          <w:szCs w:val="28"/>
        </w:rPr>
        <w:t>2</w:t>
      </w:r>
      <w:r w:rsidRPr="008620D5">
        <w:rPr>
          <w:rFonts w:ascii="Calibri" w:hAnsi="Calibri" w:cs="Calibri"/>
          <w:color w:val="auto"/>
          <w:sz w:val="28"/>
          <w:szCs w:val="28"/>
        </w:rPr>
        <w:t xml:space="preserve"> De doelgroep</w:t>
      </w:r>
    </w:p>
    <w:p w14:paraId="10314C0C" w14:textId="0C321507" w:rsidR="002505C5" w:rsidRDefault="00130BEA" w:rsidP="00130BEA">
      <w:pPr>
        <w:spacing w:line="240" w:lineRule="auto"/>
        <w:rPr>
          <w:rFonts w:ascii="Calibri" w:hAnsi="Calibri" w:cs="Calibri"/>
          <w:color w:val="auto"/>
        </w:rPr>
      </w:pPr>
      <w:r>
        <w:rPr>
          <w:rFonts w:ascii="Calibri" w:hAnsi="Calibri" w:cs="Calibri"/>
          <w:color w:val="auto"/>
        </w:rPr>
        <w:t>Volgens Verhoeven (201</w:t>
      </w:r>
      <w:r w:rsidR="00430DB3">
        <w:rPr>
          <w:rFonts w:ascii="Calibri" w:hAnsi="Calibri" w:cs="Calibri"/>
          <w:color w:val="auto"/>
        </w:rPr>
        <w:t>6</w:t>
      </w:r>
      <w:r>
        <w:rPr>
          <w:rFonts w:ascii="Calibri" w:hAnsi="Calibri" w:cs="Calibri"/>
          <w:color w:val="auto"/>
        </w:rPr>
        <w:t>) is het uitgangspunt voor het maken van en wervingsstrategie de arbeidsmarkt waarop geworven wordt. De werving dient aangepast te worden aan de arbeidsmarkt van de doelgroep. Om dit te kunnen doen is in eerste instantie van belang om de doelgroep te bepalen. Wanneer de doelgroep duidelijk is, kunnen de behoeften van de doelgroep in kaart worden gebracht.</w:t>
      </w:r>
      <w:r w:rsidR="007D4FE2">
        <w:rPr>
          <w:rFonts w:ascii="Calibri" w:hAnsi="Calibri" w:cs="Calibri"/>
          <w:color w:val="auto"/>
        </w:rPr>
        <w:t xml:space="preserve"> </w:t>
      </w:r>
    </w:p>
    <w:p w14:paraId="650D7E92" w14:textId="77777777" w:rsidR="002505C5" w:rsidRDefault="002505C5" w:rsidP="00130BEA">
      <w:pPr>
        <w:spacing w:line="240" w:lineRule="auto"/>
        <w:rPr>
          <w:rFonts w:ascii="Calibri" w:hAnsi="Calibri" w:cs="Calibri"/>
          <w:color w:val="auto"/>
        </w:rPr>
      </w:pPr>
    </w:p>
    <w:p w14:paraId="4D067E51" w14:textId="11E87413" w:rsidR="00CB3E95" w:rsidRDefault="007D27AA" w:rsidP="00130BEA">
      <w:pPr>
        <w:spacing w:line="240" w:lineRule="auto"/>
        <w:rPr>
          <w:rFonts w:ascii="Calibri" w:hAnsi="Calibri" w:cs="Calibri"/>
          <w:color w:val="auto"/>
        </w:rPr>
      </w:pPr>
      <w:r>
        <w:rPr>
          <w:rFonts w:ascii="Calibri" w:hAnsi="Calibri" w:cs="Calibri"/>
          <w:color w:val="auto"/>
        </w:rPr>
        <w:t>Verhoeven (20</w:t>
      </w:r>
      <w:r w:rsidR="00430DB3">
        <w:rPr>
          <w:rFonts w:ascii="Calibri" w:hAnsi="Calibri" w:cs="Calibri"/>
          <w:color w:val="auto"/>
        </w:rPr>
        <w:t>16</w:t>
      </w:r>
      <w:r w:rsidR="00725FE7">
        <w:rPr>
          <w:rFonts w:ascii="Calibri" w:hAnsi="Calibri" w:cs="Calibri"/>
          <w:color w:val="auto"/>
        </w:rPr>
        <w:t xml:space="preserve">) maakt </w:t>
      </w:r>
      <w:r w:rsidR="00C52432">
        <w:rPr>
          <w:rFonts w:ascii="Calibri" w:hAnsi="Calibri" w:cs="Calibri"/>
          <w:color w:val="auto"/>
        </w:rPr>
        <w:t xml:space="preserve">bovendien </w:t>
      </w:r>
      <w:r w:rsidR="00725FE7">
        <w:rPr>
          <w:rFonts w:ascii="Calibri" w:hAnsi="Calibri" w:cs="Calibri"/>
          <w:color w:val="auto"/>
        </w:rPr>
        <w:t>een onderscheid tussen</w:t>
      </w:r>
      <w:r w:rsidR="00C52432">
        <w:rPr>
          <w:rFonts w:ascii="Calibri" w:hAnsi="Calibri" w:cs="Calibri"/>
          <w:color w:val="auto"/>
        </w:rPr>
        <w:t xml:space="preserve"> een</w:t>
      </w:r>
      <w:r w:rsidR="00725FE7">
        <w:rPr>
          <w:rFonts w:ascii="Calibri" w:hAnsi="Calibri" w:cs="Calibri"/>
          <w:color w:val="auto"/>
        </w:rPr>
        <w:t xml:space="preserve"> actieve en passieve </w:t>
      </w:r>
      <w:r w:rsidR="00C52432">
        <w:rPr>
          <w:rFonts w:ascii="Calibri" w:hAnsi="Calibri" w:cs="Calibri"/>
          <w:color w:val="auto"/>
        </w:rPr>
        <w:t>doelgroep</w:t>
      </w:r>
      <w:r w:rsidR="00725FE7">
        <w:rPr>
          <w:rFonts w:ascii="Calibri" w:hAnsi="Calibri" w:cs="Calibri"/>
          <w:color w:val="auto"/>
        </w:rPr>
        <w:t xml:space="preserve">. </w:t>
      </w:r>
      <w:r w:rsidR="0059205E">
        <w:rPr>
          <w:rFonts w:ascii="Calibri" w:hAnsi="Calibri" w:cs="Calibri"/>
          <w:color w:val="auto"/>
        </w:rPr>
        <w:t xml:space="preserve">Het is van belang om dit onderscheid te bepalen omdat de twee groepen </w:t>
      </w:r>
      <w:r w:rsidR="000E5EE4">
        <w:rPr>
          <w:rFonts w:ascii="Calibri" w:hAnsi="Calibri" w:cs="Calibri"/>
          <w:color w:val="auto"/>
        </w:rPr>
        <w:t xml:space="preserve">kandidaten </w:t>
      </w:r>
      <w:r w:rsidR="0059205E">
        <w:rPr>
          <w:rFonts w:ascii="Calibri" w:hAnsi="Calibri" w:cs="Calibri"/>
          <w:color w:val="auto"/>
        </w:rPr>
        <w:t xml:space="preserve">op andere manieren benaderd moeten worden. </w:t>
      </w:r>
      <w:r w:rsidR="00C90AA4">
        <w:rPr>
          <w:rFonts w:ascii="Calibri" w:hAnsi="Calibri" w:cs="Calibri"/>
          <w:color w:val="auto"/>
        </w:rPr>
        <w:t xml:space="preserve">De urgentie van een vacature, samen met de complexiteit van de markt, bepaald of </w:t>
      </w:r>
      <w:r w:rsidR="002505C5">
        <w:rPr>
          <w:rFonts w:ascii="Calibri" w:hAnsi="Calibri" w:cs="Calibri"/>
          <w:color w:val="auto"/>
        </w:rPr>
        <w:t xml:space="preserve">de wervingsstrategie afgestemd moet worden op actieve of passieve kandidaten. </w:t>
      </w:r>
    </w:p>
    <w:p w14:paraId="708FD118" w14:textId="77777777" w:rsidR="00CB3E95" w:rsidRDefault="00CB3E95" w:rsidP="00130BEA">
      <w:pPr>
        <w:spacing w:line="240" w:lineRule="auto"/>
        <w:rPr>
          <w:rFonts w:ascii="Calibri" w:hAnsi="Calibri" w:cs="Calibri"/>
          <w:color w:val="auto"/>
        </w:rPr>
      </w:pPr>
    </w:p>
    <w:p w14:paraId="4D80CC07" w14:textId="3411F5B2" w:rsidR="0001402E" w:rsidRPr="00B4522C" w:rsidRDefault="008D5D91" w:rsidP="00B4522C">
      <w:pPr>
        <w:spacing w:line="360" w:lineRule="auto"/>
        <w:rPr>
          <w:rFonts w:ascii="Calibri" w:hAnsi="Calibri" w:cs="Calibri"/>
          <w:color w:val="auto"/>
          <w:sz w:val="24"/>
          <w:szCs w:val="24"/>
        </w:rPr>
      </w:pPr>
      <w:r w:rsidRPr="00B4522C">
        <w:rPr>
          <w:rFonts w:ascii="Calibri" w:hAnsi="Calibri" w:cs="Calibri"/>
          <w:color w:val="auto"/>
          <w:sz w:val="24"/>
          <w:szCs w:val="24"/>
        </w:rPr>
        <w:t xml:space="preserve">4.2.1 </w:t>
      </w:r>
      <w:r w:rsidR="00AD1E0C">
        <w:rPr>
          <w:rFonts w:ascii="Calibri" w:hAnsi="Calibri" w:cs="Calibri"/>
          <w:color w:val="auto"/>
          <w:sz w:val="24"/>
          <w:szCs w:val="24"/>
        </w:rPr>
        <w:t>Starters op de arbeidsmarkt</w:t>
      </w:r>
    </w:p>
    <w:p w14:paraId="6D7048AE" w14:textId="70BF0521" w:rsidR="00662DC9" w:rsidRDefault="00123D15" w:rsidP="00130BEA">
      <w:pPr>
        <w:spacing w:line="240" w:lineRule="auto"/>
        <w:rPr>
          <w:rFonts w:ascii="Calibri" w:hAnsi="Calibri" w:cs="Calibri"/>
          <w:color w:val="auto"/>
        </w:rPr>
      </w:pPr>
      <w:r>
        <w:rPr>
          <w:rFonts w:ascii="Calibri" w:hAnsi="Calibri" w:cs="Calibri"/>
          <w:color w:val="auto"/>
        </w:rPr>
        <w:t xml:space="preserve">Momenteel zijn er vier generaties actief op de arbeidsmarkt: de </w:t>
      </w:r>
      <w:r w:rsidR="00C66145">
        <w:rPr>
          <w:rFonts w:ascii="Calibri" w:hAnsi="Calibri" w:cs="Calibri"/>
          <w:color w:val="auto"/>
        </w:rPr>
        <w:t>B</w:t>
      </w:r>
      <w:r>
        <w:rPr>
          <w:rFonts w:ascii="Calibri" w:hAnsi="Calibri" w:cs="Calibri"/>
          <w:color w:val="auto"/>
        </w:rPr>
        <w:t>aby</w:t>
      </w:r>
      <w:r w:rsidR="00C66145">
        <w:rPr>
          <w:rFonts w:ascii="Calibri" w:hAnsi="Calibri" w:cs="Calibri"/>
          <w:color w:val="auto"/>
        </w:rPr>
        <w:t xml:space="preserve"> B</w:t>
      </w:r>
      <w:r>
        <w:rPr>
          <w:rFonts w:ascii="Calibri" w:hAnsi="Calibri" w:cs="Calibri"/>
          <w:color w:val="auto"/>
        </w:rPr>
        <w:t xml:space="preserve">oomers, </w:t>
      </w:r>
      <w:r w:rsidR="00662DC9">
        <w:rPr>
          <w:rFonts w:ascii="Calibri" w:hAnsi="Calibri" w:cs="Calibri"/>
          <w:color w:val="auto"/>
        </w:rPr>
        <w:t xml:space="preserve">geboren tussen 1945 en 1955, de </w:t>
      </w:r>
      <w:r w:rsidR="00C66145">
        <w:rPr>
          <w:rFonts w:ascii="Calibri" w:hAnsi="Calibri" w:cs="Calibri"/>
          <w:color w:val="auto"/>
        </w:rPr>
        <w:t>G</w:t>
      </w:r>
      <w:r w:rsidR="00662DC9">
        <w:rPr>
          <w:rFonts w:ascii="Calibri" w:hAnsi="Calibri" w:cs="Calibri"/>
          <w:color w:val="auto"/>
        </w:rPr>
        <w:t>eneratie X, geboren tussen 195</w:t>
      </w:r>
      <w:r w:rsidR="006F2A41">
        <w:rPr>
          <w:rFonts w:ascii="Calibri" w:hAnsi="Calibri" w:cs="Calibri"/>
          <w:color w:val="auto"/>
        </w:rPr>
        <w:t>6</w:t>
      </w:r>
      <w:r w:rsidR="00662DC9">
        <w:rPr>
          <w:rFonts w:ascii="Calibri" w:hAnsi="Calibri" w:cs="Calibri"/>
          <w:color w:val="auto"/>
        </w:rPr>
        <w:t xml:space="preserve"> en 1980, </w:t>
      </w:r>
      <w:r w:rsidR="00C66145">
        <w:rPr>
          <w:rFonts w:ascii="Calibri" w:hAnsi="Calibri" w:cs="Calibri"/>
          <w:color w:val="auto"/>
        </w:rPr>
        <w:t>G</w:t>
      </w:r>
      <w:r w:rsidR="00662DC9">
        <w:rPr>
          <w:rFonts w:ascii="Calibri" w:hAnsi="Calibri" w:cs="Calibri"/>
          <w:color w:val="auto"/>
        </w:rPr>
        <w:t>eneratie Y geboren tussen 198</w:t>
      </w:r>
      <w:r w:rsidR="006F2A41">
        <w:rPr>
          <w:rFonts w:ascii="Calibri" w:hAnsi="Calibri" w:cs="Calibri"/>
          <w:color w:val="auto"/>
        </w:rPr>
        <w:t>1</w:t>
      </w:r>
      <w:r w:rsidR="00662DC9">
        <w:rPr>
          <w:rFonts w:ascii="Calibri" w:hAnsi="Calibri" w:cs="Calibri"/>
          <w:color w:val="auto"/>
        </w:rPr>
        <w:t xml:space="preserve"> en 1995 en </w:t>
      </w:r>
      <w:r w:rsidR="00C66145">
        <w:rPr>
          <w:rFonts w:ascii="Calibri" w:hAnsi="Calibri" w:cs="Calibri"/>
          <w:color w:val="auto"/>
        </w:rPr>
        <w:t>G</w:t>
      </w:r>
      <w:r w:rsidR="00662DC9">
        <w:rPr>
          <w:rFonts w:ascii="Calibri" w:hAnsi="Calibri" w:cs="Calibri"/>
          <w:color w:val="auto"/>
        </w:rPr>
        <w:t>eneratie Z geboren na 1995.</w:t>
      </w:r>
      <w:r>
        <w:rPr>
          <w:rFonts w:ascii="Calibri" w:hAnsi="Calibri" w:cs="Calibri"/>
          <w:color w:val="auto"/>
        </w:rPr>
        <w:t xml:space="preserve"> </w:t>
      </w:r>
      <w:r w:rsidR="00812BB3">
        <w:rPr>
          <w:rFonts w:ascii="Calibri" w:hAnsi="Calibri" w:cs="Calibri"/>
          <w:color w:val="auto"/>
        </w:rPr>
        <w:t xml:space="preserve">Hoewel deze </w:t>
      </w:r>
      <w:r w:rsidR="00692C1A">
        <w:rPr>
          <w:rFonts w:ascii="Calibri" w:hAnsi="Calibri" w:cs="Calibri"/>
          <w:color w:val="auto"/>
        </w:rPr>
        <w:t>categorieën</w:t>
      </w:r>
      <w:r w:rsidR="003B6AEA">
        <w:rPr>
          <w:rFonts w:ascii="Calibri" w:hAnsi="Calibri" w:cs="Calibri"/>
          <w:color w:val="auto"/>
        </w:rPr>
        <w:t xml:space="preserve"> qua jaartallen niet vastliggen en</w:t>
      </w:r>
      <w:r w:rsidR="00DF4A26">
        <w:rPr>
          <w:rFonts w:ascii="Calibri" w:hAnsi="Calibri" w:cs="Calibri"/>
          <w:color w:val="auto"/>
        </w:rPr>
        <w:t xml:space="preserve"> de grenzen</w:t>
      </w:r>
      <w:r w:rsidR="00DE3083">
        <w:rPr>
          <w:rFonts w:ascii="Calibri" w:hAnsi="Calibri" w:cs="Calibri"/>
          <w:color w:val="auto"/>
        </w:rPr>
        <w:t xml:space="preserve"> nogal eens verschuiven per onderzoek</w:t>
      </w:r>
      <w:r w:rsidR="00692C1A">
        <w:rPr>
          <w:rFonts w:ascii="Calibri" w:hAnsi="Calibri" w:cs="Calibri"/>
          <w:color w:val="auto"/>
        </w:rPr>
        <w:t>, geven ze</w:t>
      </w:r>
      <w:r w:rsidR="0012407D">
        <w:rPr>
          <w:rFonts w:ascii="Calibri" w:hAnsi="Calibri" w:cs="Calibri"/>
          <w:color w:val="auto"/>
        </w:rPr>
        <w:t xml:space="preserve"> grofweg het verschil aan </w:t>
      </w:r>
      <w:r w:rsidR="00DE3083">
        <w:rPr>
          <w:rFonts w:ascii="Calibri" w:hAnsi="Calibri" w:cs="Calibri"/>
          <w:color w:val="auto"/>
        </w:rPr>
        <w:t xml:space="preserve">in </w:t>
      </w:r>
      <w:r w:rsidR="0012407D">
        <w:rPr>
          <w:rFonts w:ascii="Calibri" w:hAnsi="Calibri" w:cs="Calibri"/>
          <w:color w:val="auto"/>
        </w:rPr>
        <w:t>tijdsperiode waarin deze generaties geboren en opgegroeid zijn (</w:t>
      </w:r>
      <w:proofErr w:type="spellStart"/>
      <w:r w:rsidR="00DF4A26">
        <w:rPr>
          <w:rFonts w:ascii="Calibri" w:hAnsi="Calibri" w:cs="Calibri"/>
          <w:color w:val="auto"/>
        </w:rPr>
        <w:t>Wiedmer</w:t>
      </w:r>
      <w:proofErr w:type="spellEnd"/>
      <w:r w:rsidR="00DF4A26">
        <w:rPr>
          <w:rFonts w:ascii="Calibri" w:hAnsi="Calibri" w:cs="Calibri"/>
          <w:color w:val="auto"/>
        </w:rPr>
        <w:t>, 2016)</w:t>
      </w:r>
      <w:r w:rsidR="0012407D">
        <w:rPr>
          <w:rFonts w:ascii="Calibri" w:hAnsi="Calibri" w:cs="Calibri"/>
          <w:color w:val="auto"/>
        </w:rPr>
        <w:t>.</w:t>
      </w:r>
      <w:r w:rsidR="00DE3083">
        <w:rPr>
          <w:rFonts w:ascii="Calibri" w:hAnsi="Calibri" w:cs="Calibri"/>
          <w:color w:val="auto"/>
        </w:rPr>
        <w:t xml:space="preserve"> </w:t>
      </w:r>
    </w:p>
    <w:p w14:paraId="4D85994B" w14:textId="77777777" w:rsidR="00662DC9" w:rsidRDefault="00662DC9" w:rsidP="00130BEA">
      <w:pPr>
        <w:spacing w:line="240" w:lineRule="auto"/>
        <w:rPr>
          <w:rFonts w:ascii="Calibri" w:hAnsi="Calibri" w:cs="Calibri"/>
          <w:color w:val="auto"/>
        </w:rPr>
      </w:pPr>
    </w:p>
    <w:p w14:paraId="6D454C41" w14:textId="28694BAB" w:rsidR="00D202E6" w:rsidRDefault="00662A85" w:rsidP="00130BEA">
      <w:pPr>
        <w:spacing w:line="240" w:lineRule="auto"/>
        <w:rPr>
          <w:rFonts w:ascii="Calibri" w:hAnsi="Calibri" w:cs="Calibri"/>
          <w:color w:val="auto"/>
        </w:rPr>
      </w:pPr>
      <w:r>
        <w:rPr>
          <w:rFonts w:ascii="Calibri" w:hAnsi="Calibri" w:cs="Calibri"/>
          <w:color w:val="auto"/>
        </w:rPr>
        <w:t>Het jonge talen</w:t>
      </w:r>
      <w:r w:rsidR="0032022A">
        <w:rPr>
          <w:rFonts w:ascii="Calibri" w:hAnsi="Calibri" w:cs="Calibri"/>
          <w:color w:val="auto"/>
        </w:rPr>
        <w:t>t, oft</w:t>
      </w:r>
      <w:r w:rsidR="005D2849">
        <w:rPr>
          <w:rFonts w:ascii="Calibri" w:hAnsi="Calibri" w:cs="Calibri"/>
          <w:color w:val="auto"/>
        </w:rPr>
        <w:t>e</w:t>
      </w:r>
      <w:r w:rsidR="0032022A">
        <w:rPr>
          <w:rFonts w:ascii="Calibri" w:hAnsi="Calibri" w:cs="Calibri"/>
          <w:color w:val="auto"/>
        </w:rPr>
        <w:t>wel de starters</w:t>
      </w:r>
      <w:r w:rsidR="00012881">
        <w:rPr>
          <w:rFonts w:ascii="Calibri" w:hAnsi="Calibri" w:cs="Calibri"/>
          <w:color w:val="auto"/>
        </w:rPr>
        <w:t xml:space="preserve"> en</w:t>
      </w:r>
      <w:r w:rsidR="0032022A">
        <w:rPr>
          <w:rFonts w:ascii="Calibri" w:hAnsi="Calibri" w:cs="Calibri"/>
          <w:color w:val="auto"/>
        </w:rPr>
        <w:t xml:space="preserve"> </w:t>
      </w:r>
      <w:proofErr w:type="spellStart"/>
      <w:r w:rsidR="0032022A">
        <w:rPr>
          <w:rFonts w:ascii="Calibri" w:hAnsi="Calibri" w:cs="Calibri"/>
          <w:color w:val="auto"/>
        </w:rPr>
        <w:t>young</w:t>
      </w:r>
      <w:proofErr w:type="spellEnd"/>
      <w:r w:rsidR="0032022A">
        <w:rPr>
          <w:rFonts w:ascii="Calibri" w:hAnsi="Calibri" w:cs="Calibri"/>
          <w:color w:val="auto"/>
        </w:rPr>
        <w:t xml:space="preserve"> professionals </w:t>
      </w:r>
      <w:r w:rsidR="00012881">
        <w:rPr>
          <w:rFonts w:ascii="Calibri" w:hAnsi="Calibri" w:cs="Calibri"/>
          <w:color w:val="auto"/>
        </w:rPr>
        <w:t>vallen onder</w:t>
      </w:r>
      <w:r w:rsidR="0032022A">
        <w:rPr>
          <w:rFonts w:ascii="Calibri" w:hAnsi="Calibri" w:cs="Calibri"/>
          <w:color w:val="auto"/>
        </w:rPr>
        <w:t xml:space="preserve"> </w:t>
      </w:r>
      <w:r w:rsidR="003552F6">
        <w:rPr>
          <w:rFonts w:ascii="Calibri" w:hAnsi="Calibri" w:cs="Calibri"/>
          <w:color w:val="auto"/>
        </w:rPr>
        <w:t xml:space="preserve">Generatie </w:t>
      </w:r>
      <w:r w:rsidR="00B7354B">
        <w:rPr>
          <w:rFonts w:ascii="Calibri" w:hAnsi="Calibri" w:cs="Calibri"/>
          <w:color w:val="auto"/>
        </w:rPr>
        <w:t>Y</w:t>
      </w:r>
      <w:r w:rsidR="003552F6">
        <w:rPr>
          <w:rFonts w:ascii="Calibri" w:hAnsi="Calibri" w:cs="Calibri"/>
          <w:color w:val="auto"/>
        </w:rPr>
        <w:t xml:space="preserve"> en </w:t>
      </w:r>
      <w:r w:rsidR="00B7354B">
        <w:rPr>
          <w:rFonts w:ascii="Calibri" w:hAnsi="Calibri" w:cs="Calibri"/>
          <w:color w:val="auto"/>
        </w:rPr>
        <w:t>Z</w:t>
      </w:r>
      <w:r w:rsidR="005A7B54">
        <w:rPr>
          <w:rFonts w:ascii="Calibri" w:hAnsi="Calibri" w:cs="Calibri"/>
          <w:color w:val="auto"/>
        </w:rPr>
        <w:t>. Voor</w:t>
      </w:r>
      <w:r w:rsidR="000F3567">
        <w:rPr>
          <w:rFonts w:ascii="Calibri" w:hAnsi="Calibri" w:cs="Calibri"/>
          <w:color w:val="auto"/>
        </w:rPr>
        <w:t xml:space="preserve"> d</w:t>
      </w:r>
      <w:r w:rsidR="00647D9D">
        <w:rPr>
          <w:rFonts w:ascii="Calibri" w:hAnsi="Calibri" w:cs="Calibri"/>
          <w:color w:val="auto"/>
        </w:rPr>
        <w:t xml:space="preserve">eze generaties </w:t>
      </w:r>
      <w:r w:rsidR="00CF29E7">
        <w:rPr>
          <w:rFonts w:ascii="Calibri" w:hAnsi="Calibri" w:cs="Calibri"/>
          <w:color w:val="auto"/>
        </w:rPr>
        <w:t>geldt dat zij</w:t>
      </w:r>
      <w:r w:rsidR="001F6D61">
        <w:rPr>
          <w:rFonts w:ascii="Calibri" w:hAnsi="Calibri" w:cs="Calibri"/>
          <w:color w:val="auto"/>
        </w:rPr>
        <w:t xml:space="preserve"> andere dingen belangrijk</w:t>
      </w:r>
      <w:r w:rsidR="00CF29E7">
        <w:rPr>
          <w:rFonts w:ascii="Calibri" w:hAnsi="Calibri" w:cs="Calibri"/>
          <w:color w:val="auto"/>
        </w:rPr>
        <w:t xml:space="preserve"> vinden</w:t>
      </w:r>
      <w:r w:rsidR="001F6D61">
        <w:rPr>
          <w:rFonts w:ascii="Calibri" w:hAnsi="Calibri" w:cs="Calibri"/>
          <w:color w:val="auto"/>
        </w:rPr>
        <w:t xml:space="preserve"> in hun werk en werkgever dan </w:t>
      </w:r>
      <w:r w:rsidR="00F86963">
        <w:rPr>
          <w:rFonts w:ascii="Calibri" w:hAnsi="Calibri" w:cs="Calibri"/>
          <w:color w:val="auto"/>
        </w:rPr>
        <w:t>de generaties ervoor.</w:t>
      </w:r>
      <w:r w:rsidR="009D4D0C">
        <w:rPr>
          <w:rFonts w:ascii="Calibri" w:hAnsi="Calibri" w:cs="Calibri"/>
          <w:color w:val="auto"/>
        </w:rPr>
        <w:t xml:space="preserve"> </w:t>
      </w:r>
      <w:r w:rsidR="003A01BD">
        <w:rPr>
          <w:rFonts w:ascii="Calibri" w:hAnsi="Calibri" w:cs="Calibri"/>
          <w:color w:val="auto"/>
        </w:rPr>
        <w:t>Ook zijn</w:t>
      </w:r>
      <w:r w:rsidR="00594705">
        <w:rPr>
          <w:rFonts w:ascii="Calibri" w:hAnsi="Calibri" w:cs="Calibri"/>
          <w:color w:val="auto"/>
        </w:rPr>
        <w:t xml:space="preserve"> voor deze generaties</w:t>
      </w:r>
      <w:r w:rsidR="003A01BD">
        <w:rPr>
          <w:rFonts w:ascii="Calibri" w:hAnsi="Calibri" w:cs="Calibri"/>
          <w:color w:val="auto"/>
        </w:rPr>
        <w:t xml:space="preserve"> de manieren van communiceren en contact </w:t>
      </w:r>
      <w:r w:rsidR="00594705">
        <w:rPr>
          <w:rFonts w:ascii="Calibri" w:hAnsi="Calibri" w:cs="Calibri"/>
          <w:color w:val="auto"/>
        </w:rPr>
        <w:t>leggen</w:t>
      </w:r>
      <w:r w:rsidR="001C1A59">
        <w:rPr>
          <w:rFonts w:ascii="Calibri" w:hAnsi="Calibri" w:cs="Calibri"/>
          <w:color w:val="auto"/>
        </w:rPr>
        <w:t xml:space="preserve"> sterk verander</w:t>
      </w:r>
      <w:r w:rsidR="00594705">
        <w:rPr>
          <w:rFonts w:ascii="Calibri" w:hAnsi="Calibri" w:cs="Calibri"/>
          <w:color w:val="auto"/>
        </w:rPr>
        <w:t xml:space="preserve">d, dankzij </w:t>
      </w:r>
      <w:r w:rsidR="00670AE4">
        <w:rPr>
          <w:rFonts w:ascii="Calibri" w:hAnsi="Calibri" w:cs="Calibri"/>
          <w:color w:val="auto"/>
        </w:rPr>
        <w:t>de globalisering en digitalisering</w:t>
      </w:r>
      <w:r w:rsidR="001C1A59">
        <w:rPr>
          <w:rFonts w:ascii="Calibri" w:hAnsi="Calibri" w:cs="Calibri"/>
          <w:color w:val="auto"/>
        </w:rPr>
        <w:t>.</w:t>
      </w:r>
      <w:r w:rsidR="003A01BD">
        <w:rPr>
          <w:rFonts w:ascii="Calibri" w:hAnsi="Calibri" w:cs="Calibri"/>
          <w:color w:val="auto"/>
        </w:rPr>
        <w:t xml:space="preserve"> </w:t>
      </w:r>
      <w:r w:rsidR="009B702D">
        <w:rPr>
          <w:rFonts w:ascii="Calibri" w:hAnsi="Calibri" w:cs="Calibri"/>
          <w:color w:val="auto"/>
        </w:rPr>
        <w:t>Omda</w:t>
      </w:r>
      <w:r w:rsidR="0053510C">
        <w:rPr>
          <w:rFonts w:ascii="Calibri" w:hAnsi="Calibri" w:cs="Calibri"/>
          <w:color w:val="auto"/>
        </w:rPr>
        <w:t xml:space="preserve">t </w:t>
      </w:r>
      <w:r w:rsidR="00454060">
        <w:rPr>
          <w:rFonts w:ascii="Calibri" w:hAnsi="Calibri" w:cs="Calibri"/>
          <w:color w:val="auto"/>
        </w:rPr>
        <w:t xml:space="preserve">directeuren en managers, die uiteindelijk </w:t>
      </w:r>
      <w:r w:rsidR="000D0AD4">
        <w:rPr>
          <w:rFonts w:ascii="Calibri" w:hAnsi="Calibri" w:cs="Calibri"/>
          <w:color w:val="auto"/>
        </w:rPr>
        <w:t>werknemers moeten gaan aannemen, vaak nog tot een oudere generatie behoren is het voor hen</w:t>
      </w:r>
      <w:r w:rsidR="00896C43">
        <w:rPr>
          <w:rFonts w:ascii="Calibri" w:hAnsi="Calibri" w:cs="Calibri"/>
          <w:color w:val="auto"/>
        </w:rPr>
        <w:t>, in een krappe arbeidsmarkt,</w:t>
      </w:r>
      <w:r w:rsidR="000D0AD4">
        <w:rPr>
          <w:rFonts w:ascii="Calibri" w:hAnsi="Calibri" w:cs="Calibri"/>
          <w:color w:val="auto"/>
        </w:rPr>
        <w:t xml:space="preserve"> van belang om zich te verdiepen in de </w:t>
      </w:r>
      <w:r w:rsidR="00896C43">
        <w:rPr>
          <w:rFonts w:ascii="Calibri" w:hAnsi="Calibri" w:cs="Calibri"/>
          <w:color w:val="auto"/>
        </w:rPr>
        <w:t>voorkeuren van de</w:t>
      </w:r>
      <w:r w:rsidR="00CF29E7">
        <w:rPr>
          <w:rFonts w:ascii="Calibri" w:hAnsi="Calibri" w:cs="Calibri"/>
          <w:color w:val="auto"/>
        </w:rPr>
        <w:t>ze</w:t>
      </w:r>
      <w:r w:rsidR="00896C43">
        <w:rPr>
          <w:rFonts w:ascii="Calibri" w:hAnsi="Calibri" w:cs="Calibri"/>
          <w:color w:val="auto"/>
        </w:rPr>
        <w:t xml:space="preserve"> nieuwere generaties</w:t>
      </w:r>
      <w:r w:rsidR="00E00200">
        <w:rPr>
          <w:rFonts w:ascii="Calibri" w:hAnsi="Calibri" w:cs="Calibri"/>
          <w:color w:val="auto"/>
        </w:rPr>
        <w:t xml:space="preserve"> (</w:t>
      </w:r>
      <w:r w:rsidR="00C552FC">
        <w:rPr>
          <w:rFonts w:ascii="Calibri" w:hAnsi="Calibri" w:cs="Calibri"/>
          <w:color w:val="auto"/>
        </w:rPr>
        <w:t>Castenmiller, 2009</w:t>
      </w:r>
      <w:r w:rsidR="00E00200">
        <w:rPr>
          <w:rFonts w:ascii="Calibri" w:hAnsi="Calibri" w:cs="Calibri"/>
          <w:color w:val="auto"/>
        </w:rPr>
        <w:t>)</w:t>
      </w:r>
      <w:r w:rsidR="00896C43">
        <w:rPr>
          <w:rFonts w:ascii="Calibri" w:hAnsi="Calibri" w:cs="Calibri"/>
          <w:color w:val="auto"/>
        </w:rPr>
        <w:t>.</w:t>
      </w:r>
      <w:r w:rsidR="00E505CC">
        <w:rPr>
          <w:rFonts w:ascii="Calibri" w:hAnsi="Calibri" w:cs="Calibri"/>
          <w:color w:val="auto"/>
        </w:rPr>
        <w:t xml:space="preserve"> </w:t>
      </w:r>
    </w:p>
    <w:p w14:paraId="72057323" w14:textId="77777777" w:rsidR="0053510C" w:rsidRDefault="0053510C" w:rsidP="00130BEA">
      <w:pPr>
        <w:spacing w:line="240" w:lineRule="auto"/>
        <w:rPr>
          <w:rFonts w:ascii="Calibri" w:hAnsi="Calibri" w:cs="Calibri"/>
          <w:color w:val="auto"/>
        </w:rPr>
      </w:pPr>
    </w:p>
    <w:p w14:paraId="08E9FCFB" w14:textId="7FFE9121" w:rsidR="00534EE9" w:rsidRPr="00761175" w:rsidRDefault="008D5D91" w:rsidP="00761175">
      <w:pPr>
        <w:spacing w:line="360" w:lineRule="auto"/>
        <w:rPr>
          <w:rFonts w:ascii="Calibri" w:hAnsi="Calibri" w:cs="Calibri"/>
          <w:color w:val="auto"/>
          <w:sz w:val="24"/>
          <w:szCs w:val="24"/>
        </w:rPr>
      </w:pPr>
      <w:r w:rsidRPr="00B4522C">
        <w:rPr>
          <w:rFonts w:ascii="Calibri" w:hAnsi="Calibri" w:cs="Calibri"/>
          <w:color w:val="auto"/>
          <w:sz w:val="24"/>
          <w:szCs w:val="24"/>
        </w:rPr>
        <w:t xml:space="preserve">4.2.2 </w:t>
      </w:r>
      <w:r w:rsidR="005B4364">
        <w:rPr>
          <w:rFonts w:ascii="Calibri" w:hAnsi="Calibri" w:cs="Calibri"/>
          <w:color w:val="auto"/>
          <w:sz w:val="24"/>
          <w:szCs w:val="24"/>
        </w:rPr>
        <w:t>Behoeften</w:t>
      </w:r>
      <w:r w:rsidR="002C6246" w:rsidRPr="00B4522C">
        <w:rPr>
          <w:rFonts w:ascii="Calibri" w:hAnsi="Calibri" w:cs="Calibri"/>
          <w:color w:val="auto"/>
          <w:sz w:val="24"/>
          <w:szCs w:val="24"/>
        </w:rPr>
        <w:t xml:space="preserve"> </w:t>
      </w:r>
      <w:r w:rsidR="00551F6C">
        <w:rPr>
          <w:rFonts w:ascii="Calibri" w:hAnsi="Calibri" w:cs="Calibri"/>
          <w:color w:val="auto"/>
          <w:sz w:val="24"/>
          <w:szCs w:val="24"/>
        </w:rPr>
        <w:t>werknemers</w:t>
      </w:r>
      <w:r w:rsidR="005B4364">
        <w:rPr>
          <w:rFonts w:ascii="Calibri" w:hAnsi="Calibri" w:cs="Calibri"/>
          <w:color w:val="auto"/>
          <w:sz w:val="24"/>
          <w:szCs w:val="24"/>
        </w:rPr>
        <w:t xml:space="preserve"> en werkzoekenden</w:t>
      </w:r>
    </w:p>
    <w:p w14:paraId="318848C0" w14:textId="65FE059F" w:rsidR="00A00058" w:rsidRPr="002F7ED1" w:rsidRDefault="00261EF2" w:rsidP="00130BEA">
      <w:pPr>
        <w:spacing w:line="240" w:lineRule="auto"/>
      </w:pPr>
      <w:r>
        <w:rPr>
          <w:rFonts w:ascii="Calibri" w:hAnsi="Calibri" w:cs="Calibri"/>
          <w:color w:val="auto"/>
        </w:rPr>
        <w:t xml:space="preserve">Volgens </w:t>
      </w:r>
      <w:r w:rsidR="00D97A50">
        <w:rPr>
          <w:rFonts w:ascii="Calibri" w:hAnsi="Calibri" w:cs="Calibri"/>
          <w:color w:val="auto"/>
        </w:rPr>
        <w:t xml:space="preserve">de </w:t>
      </w:r>
      <w:r w:rsidR="00D83AE9">
        <w:rPr>
          <w:rFonts w:ascii="Calibri" w:hAnsi="Calibri" w:cs="Calibri"/>
          <w:color w:val="auto"/>
        </w:rPr>
        <w:t>H</w:t>
      </w:r>
      <w:r w:rsidR="00A556B4">
        <w:rPr>
          <w:rFonts w:ascii="Calibri" w:hAnsi="Calibri" w:cs="Calibri"/>
          <w:color w:val="auto"/>
        </w:rPr>
        <w:t>R</w:t>
      </w:r>
      <w:r w:rsidR="00D83AE9">
        <w:rPr>
          <w:rFonts w:ascii="Calibri" w:hAnsi="Calibri" w:cs="Calibri"/>
          <w:color w:val="auto"/>
        </w:rPr>
        <w:t xml:space="preserve"> Marktmonit</w:t>
      </w:r>
      <w:r w:rsidR="004C0EF2">
        <w:rPr>
          <w:rFonts w:ascii="Calibri" w:hAnsi="Calibri" w:cs="Calibri"/>
          <w:color w:val="auto"/>
        </w:rPr>
        <w:t>or</w:t>
      </w:r>
      <w:r w:rsidR="00D535D1">
        <w:rPr>
          <w:rFonts w:ascii="Calibri" w:hAnsi="Calibri" w:cs="Calibri"/>
          <w:color w:val="auto"/>
        </w:rPr>
        <w:t xml:space="preserve"> 2018, uitgevoerd door </w:t>
      </w:r>
      <w:r w:rsidR="00A556B4">
        <w:rPr>
          <w:rFonts w:ascii="Calibri" w:hAnsi="Calibri" w:cs="Calibri"/>
          <w:color w:val="auto"/>
        </w:rPr>
        <w:t xml:space="preserve">HR-partner </w:t>
      </w:r>
      <w:r w:rsidR="00D535D1">
        <w:rPr>
          <w:rFonts w:ascii="Calibri" w:hAnsi="Calibri" w:cs="Calibri"/>
          <w:color w:val="auto"/>
        </w:rPr>
        <w:t>Unique</w:t>
      </w:r>
      <w:r w:rsidR="001906BA">
        <w:rPr>
          <w:rFonts w:ascii="Calibri" w:hAnsi="Calibri" w:cs="Calibri"/>
          <w:color w:val="auto"/>
        </w:rPr>
        <w:t xml:space="preserve">, onder </w:t>
      </w:r>
      <w:r w:rsidR="00540DE2">
        <w:rPr>
          <w:rFonts w:ascii="Calibri" w:hAnsi="Calibri" w:cs="Calibri"/>
          <w:color w:val="auto"/>
        </w:rPr>
        <w:t>2</w:t>
      </w:r>
      <w:r w:rsidR="002F7ED1">
        <w:rPr>
          <w:rFonts w:ascii="Calibri" w:hAnsi="Calibri" w:cs="Calibri"/>
          <w:color w:val="auto"/>
        </w:rPr>
        <w:t>.</w:t>
      </w:r>
      <w:r w:rsidR="00540DE2">
        <w:rPr>
          <w:rFonts w:ascii="Calibri" w:hAnsi="Calibri" w:cs="Calibri"/>
          <w:color w:val="auto"/>
        </w:rPr>
        <w:t>236</w:t>
      </w:r>
      <w:r w:rsidR="002F7ED1">
        <w:rPr>
          <w:rFonts w:ascii="Calibri" w:hAnsi="Calibri" w:cs="Calibri"/>
          <w:color w:val="auto"/>
        </w:rPr>
        <w:t xml:space="preserve"> willekeurig geselecteerde</w:t>
      </w:r>
      <w:r w:rsidR="00540DE2">
        <w:rPr>
          <w:rFonts w:ascii="Calibri" w:hAnsi="Calibri" w:cs="Calibri"/>
          <w:color w:val="auto"/>
        </w:rPr>
        <w:t xml:space="preserve"> </w:t>
      </w:r>
      <w:r w:rsidR="00593A1F">
        <w:rPr>
          <w:rFonts w:ascii="Calibri" w:hAnsi="Calibri" w:cs="Calibri"/>
          <w:color w:val="auto"/>
        </w:rPr>
        <w:t>N</w:t>
      </w:r>
      <w:r w:rsidR="00540DE2">
        <w:rPr>
          <w:rFonts w:ascii="Calibri" w:hAnsi="Calibri" w:cs="Calibri"/>
          <w:color w:val="auto"/>
        </w:rPr>
        <w:t xml:space="preserve">ederlandse werknemers van zowel </w:t>
      </w:r>
      <w:r w:rsidR="00593A1F">
        <w:rPr>
          <w:rFonts w:ascii="Calibri" w:hAnsi="Calibri" w:cs="Calibri"/>
          <w:color w:val="auto"/>
        </w:rPr>
        <w:t>midden- klein- als grootbedrijven</w:t>
      </w:r>
      <w:r w:rsidR="008B0AD3">
        <w:rPr>
          <w:rFonts w:ascii="Calibri" w:hAnsi="Calibri" w:cs="Calibri"/>
          <w:color w:val="auto"/>
        </w:rPr>
        <w:t xml:space="preserve">, </w:t>
      </w:r>
      <w:r w:rsidR="001906BA">
        <w:rPr>
          <w:rFonts w:ascii="Calibri" w:hAnsi="Calibri" w:cs="Calibri"/>
          <w:color w:val="auto"/>
        </w:rPr>
        <w:t>vind</w:t>
      </w:r>
      <w:r w:rsidR="00A556B4">
        <w:rPr>
          <w:rFonts w:ascii="Calibri" w:hAnsi="Calibri" w:cs="Calibri"/>
          <w:color w:val="auto"/>
        </w:rPr>
        <w:t>t</w:t>
      </w:r>
      <w:r w:rsidR="001906BA">
        <w:rPr>
          <w:rFonts w:ascii="Calibri" w:hAnsi="Calibri" w:cs="Calibri"/>
          <w:color w:val="auto"/>
        </w:rPr>
        <w:t xml:space="preserve"> zeventig procent van de </w:t>
      </w:r>
      <w:r w:rsidR="00E13AA4">
        <w:rPr>
          <w:rFonts w:ascii="Calibri" w:hAnsi="Calibri" w:cs="Calibri"/>
          <w:color w:val="auto"/>
        </w:rPr>
        <w:t xml:space="preserve">werknemers vrijheid, vertrouwens en verantwoordelijkheid op het werk het meest </w:t>
      </w:r>
      <w:r w:rsidR="00F56B1C">
        <w:rPr>
          <w:rFonts w:ascii="Calibri" w:hAnsi="Calibri" w:cs="Calibri"/>
          <w:color w:val="auto"/>
        </w:rPr>
        <w:t>belangrijk</w:t>
      </w:r>
      <w:r w:rsidR="00AB028E">
        <w:rPr>
          <w:rFonts w:ascii="Calibri" w:hAnsi="Calibri" w:cs="Calibri"/>
          <w:color w:val="auto"/>
        </w:rPr>
        <w:t>.</w:t>
      </w:r>
      <w:r w:rsidR="004D5E1D">
        <w:rPr>
          <w:rFonts w:ascii="Calibri" w:hAnsi="Calibri" w:cs="Calibri"/>
          <w:color w:val="auto"/>
        </w:rPr>
        <w:t xml:space="preserve"> Daarna volg</w:t>
      </w:r>
      <w:r w:rsidR="0099390F">
        <w:rPr>
          <w:rFonts w:ascii="Calibri" w:hAnsi="Calibri" w:cs="Calibri"/>
          <w:color w:val="auto"/>
        </w:rPr>
        <w:t>en respectievelijk</w:t>
      </w:r>
      <w:r w:rsidR="004D5E1D">
        <w:rPr>
          <w:rFonts w:ascii="Calibri" w:hAnsi="Calibri" w:cs="Calibri"/>
          <w:color w:val="auto"/>
        </w:rPr>
        <w:t xml:space="preserve"> de cultuur en sfeer binnen de organisatie </w:t>
      </w:r>
      <w:r w:rsidR="0099390F">
        <w:rPr>
          <w:rFonts w:ascii="Calibri" w:hAnsi="Calibri" w:cs="Calibri"/>
          <w:color w:val="auto"/>
        </w:rPr>
        <w:t>en</w:t>
      </w:r>
      <w:r w:rsidR="004D5E1D">
        <w:rPr>
          <w:rFonts w:ascii="Calibri" w:hAnsi="Calibri" w:cs="Calibri"/>
          <w:color w:val="auto"/>
        </w:rPr>
        <w:t xml:space="preserve"> ontwikke</w:t>
      </w:r>
      <w:r w:rsidR="002F7ED1">
        <w:rPr>
          <w:rFonts w:ascii="Calibri" w:hAnsi="Calibri" w:cs="Calibri"/>
          <w:color w:val="auto"/>
        </w:rPr>
        <w:t xml:space="preserve">lingsmogelijkheden. </w:t>
      </w:r>
      <w:r w:rsidR="004243B1">
        <w:rPr>
          <w:rFonts w:ascii="Calibri" w:hAnsi="Calibri" w:cs="Calibri"/>
          <w:color w:val="auto"/>
        </w:rPr>
        <w:t xml:space="preserve">Uit het onderzoek van Unique blijkt ook dat </w:t>
      </w:r>
      <w:r w:rsidR="008C289B">
        <w:rPr>
          <w:rFonts w:ascii="Calibri" w:hAnsi="Calibri" w:cs="Calibri"/>
          <w:color w:val="auto"/>
        </w:rPr>
        <w:t xml:space="preserve">een </w:t>
      </w:r>
      <w:r w:rsidR="00C37BA5">
        <w:rPr>
          <w:rFonts w:ascii="Calibri" w:hAnsi="Calibri" w:cs="Calibri"/>
          <w:color w:val="auto"/>
        </w:rPr>
        <w:t>boven marktconforme arbeidsvoorwaarden niet perse</w:t>
      </w:r>
      <w:r w:rsidR="00097F59">
        <w:rPr>
          <w:rFonts w:ascii="Calibri" w:hAnsi="Calibri" w:cs="Calibri"/>
          <w:color w:val="auto"/>
        </w:rPr>
        <w:t xml:space="preserve"> de belangrijkste factor is bij het kiezen van een werkgever, aangezien deze slechts op </w:t>
      </w:r>
      <w:r w:rsidR="00092319">
        <w:rPr>
          <w:rFonts w:ascii="Calibri" w:hAnsi="Calibri" w:cs="Calibri"/>
          <w:color w:val="auto"/>
        </w:rPr>
        <w:t>plek vijf kom</w:t>
      </w:r>
      <w:r w:rsidR="00761175">
        <w:rPr>
          <w:rFonts w:ascii="Calibri" w:hAnsi="Calibri" w:cs="Calibri"/>
          <w:color w:val="auto"/>
        </w:rPr>
        <w:t>t. Daarvoor, op plaats vier, komt de mogelijkheid  om zelf de werktijden te bepalen</w:t>
      </w:r>
      <w:r w:rsidR="00596432">
        <w:rPr>
          <w:rFonts w:ascii="Calibri" w:hAnsi="Calibri" w:cs="Calibri"/>
          <w:color w:val="auto"/>
        </w:rPr>
        <w:t xml:space="preserve"> (Unique, 2018)</w:t>
      </w:r>
      <w:r w:rsidR="00761175">
        <w:rPr>
          <w:rFonts w:ascii="Calibri" w:hAnsi="Calibri" w:cs="Calibri"/>
          <w:color w:val="auto"/>
        </w:rPr>
        <w:t xml:space="preserve">. </w:t>
      </w:r>
    </w:p>
    <w:p w14:paraId="5F94A292" w14:textId="77777777" w:rsidR="00A00058" w:rsidRDefault="00A00058" w:rsidP="00130BEA">
      <w:pPr>
        <w:spacing w:line="240" w:lineRule="auto"/>
        <w:rPr>
          <w:rFonts w:ascii="Calibri" w:hAnsi="Calibri" w:cs="Calibri"/>
          <w:color w:val="auto"/>
        </w:rPr>
      </w:pPr>
    </w:p>
    <w:p w14:paraId="374FFC82" w14:textId="40B8E1DE" w:rsidR="00D526CE" w:rsidRDefault="006D60C2" w:rsidP="00130BEA">
      <w:pPr>
        <w:spacing w:line="240" w:lineRule="auto"/>
        <w:rPr>
          <w:rFonts w:ascii="Calibri" w:hAnsi="Calibri" w:cs="Calibri"/>
          <w:color w:val="auto"/>
        </w:rPr>
      </w:pPr>
      <w:r>
        <w:rPr>
          <w:rFonts w:ascii="Calibri" w:hAnsi="Calibri" w:cs="Calibri"/>
          <w:color w:val="auto"/>
        </w:rPr>
        <w:t>Een onderzoek uitgevoerd door vacaturewebsite Indeed (2015)</w:t>
      </w:r>
      <w:r w:rsidR="00860AB2">
        <w:rPr>
          <w:rFonts w:ascii="Calibri" w:hAnsi="Calibri" w:cs="Calibri"/>
          <w:color w:val="auto"/>
        </w:rPr>
        <w:t xml:space="preserve"> onder 1</w:t>
      </w:r>
      <w:r w:rsidR="002F7ED1">
        <w:rPr>
          <w:rFonts w:ascii="Calibri" w:hAnsi="Calibri" w:cs="Calibri"/>
          <w:color w:val="auto"/>
        </w:rPr>
        <w:t>.</w:t>
      </w:r>
      <w:r w:rsidR="00860AB2">
        <w:rPr>
          <w:rFonts w:ascii="Calibri" w:hAnsi="Calibri" w:cs="Calibri"/>
          <w:color w:val="auto"/>
        </w:rPr>
        <w:t>190 Nederlandse werkzoekenden</w:t>
      </w:r>
      <w:r>
        <w:rPr>
          <w:rFonts w:ascii="Calibri" w:hAnsi="Calibri" w:cs="Calibri"/>
          <w:color w:val="auto"/>
        </w:rPr>
        <w:t xml:space="preserve">, toonde aan dat </w:t>
      </w:r>
      <w:r w:rsidR="00860AB2">
        <w:rPr>
          <w:rFonts w:ascii="Calibri" w:hAnsi="Calibri" w:cs="Calibri"/>
          <w:color w:val="auto"/>
        </w:rPr>
        <w:t>een goed salaris</w:t>
      </w:r>
      <w:r w:rsidR="00507F78">
        <w:rPr>
          <w:rFonts w:ascii="Calibri" w:hAnsi="Calibri" w:cs="Calibri"/>
          <w:color w:val="auto"/>
        </w:rPr>
        <w:t xml:space="preserve"> de grootste factor is die een potentiële kandidaat aantrekt. </w:t>
      </w:r>
      <w:r w:rsidR="00C305FE">
        <w:rPr>
          <w:rFonts w:ascii="Calibri" w:hAnsi="Calibri" w:cs="Calibri"/>
          <w:color w:val="auto"/>
        </w:rPr>
        <w:t xml:space="preserve">De werkomgeving en flexibele werktijden waren de twee factoren die </w:t>
      </w:r>
      <w:r w:rsidR="00E0205F">
        <w:rPr>
          <w:rFonts w:ascii="Calibri" w:hAnsi="Calibri" w:cs="Calibri"/>
          <w:color w:val="auto"/>
        </w:rPr>
        <w:t>volgden.</w:t>
      </w:r>
      <w:r w:rsidR="00726D26">
        <w:rPr>
          <w:rFonts w:ascii="Calibri" w:hAnsi="Calibri" w:cs="Calibri"/>
          <w:color w:val="auto"/>
        </w:rPr>
        <w:t xml:space="preserve"> </w:t>
      </w:r>
    </w:p>
    <w:p w14:paraId="50CEC713" w14:textId="4ABB2C86" w:rsidR="003A7F0A" w:rsidRDefault="003A7F0A" w:rsidP="00130BEA">
      <w:pPr>
        <w:spacing w:line="240" w:lineRule="auto"/>
        <w:rPr>
          <w:rFonts w:ascii="Calibri" w:hAnsi="Calibri" w:cs="Calibri"/>
          <w:color w:val="auto"/>
        </w:rPr>
      </w:pPr>
    </w:p>
    <w:p w14:paraId="4B15A2BC" w14:textId="1CB5C2DC" w:rsidR="00AF3079" w:rsidRDefault="00596432" w:rsidP="00130BEA">
      <w:pPr>
        <w:spacing w:line="240" w:lineRule="auto"/>
        <w:rPr>
          <w:rFonts w:ascii="Calibri" w:hAnsi="Calibri" w:cs="Calibri"/>
          <w:color w:val="auto"/>
        </w:rPr>
      </w:pPr>
      <w:r>
        <w:rPr>
          <w:rFonts w:ascii="Calibri" w:hAnsi="Calibri" w:cs="Calibri"/>
          <w:color w:val="auto"/>
        </w:rPr>
        <w:t>Uitzendbureau en HR-partner Randstad heeft in januari 2019 een grootschalig onderzoek uitgevoerd onder</w:t>
      </w:r>
      <w:r w:rsidR="002C2EE7">
        <w:rPr>
          <w:rFonts w:ascii="Calibri" w:hAnsi="Calibri" w:cs="Calibri"/>
          <w:color w:val="auto"/>
        </w:rPr>
        <w:t xml:space="preserve"> 200.000 </w:t>
      </w:r>
      <w:r w:rsidR="00AD5A23">
        <w:rPr>
          <w:rFonts w:ascii="Calibri" w:hAnsi="Calibri" w:cs="Calibri"/>
          <w:color w:val="auto"/>
        </w:rPr>
        <w:t xml:space="preserve">studenten, werkenden en werkzoekenden uit 32 landen. </w:t>
      </w:r>
      <w:r w:rsidR="00E9269D">
        <w:rPr>
          <w:rFonts w:ascii="Calibri" w:hAnsi="Calibri" w:cs="Calibri"/>
          <w:color w:val="auto"/>
        </w:rPr>
        <w:t xml:space="preserve">Op de vraag wat deze mensen het belangrijkst vonden in een potentiele werkgever, gaven de meeste een aantrekkelijk salaris en secundaire arbeidsvoorwaarden als antwoord. </w:t>
      </w:r>
      <w:r w:rsidR="00A508CA">
        <w:rPr>
          <w:rFonts w:ascii="Calibri" w:hAnsi="Calibri" w:cs="Calibri"/>
          <w:color w:val="auto"/>
        </w:rPr>
        <w:t xml:space="preserve">Op plek twee kwam een prettige werksfeer, gevolgd door een goede werk-privé balans. </w:t>
      </w:r>
      <w:r w:rsidR="00E06385">
        <w:rPr>
          <w:rFonts w:ascii="Calibri" w:hAnsi="Calibri" w:cs="Calibri"/>
          <w:color w:val="auto"/>
        </w:rPr>
        <w:t>Interessant werk en goede doorgroeimogelijkheden complementer</w:t>
      </w:r>
      <w:r w:rsidR="008045EC">
        <w:rPr>
          <w:rFonts w:ascii="Calibri" w:hAnsi="Calibri" w:cs="Calibri"/>
          <w:color w:val="auto"/>
        </w:rPr>
        <w:t>en de top vijf</w:t>
      </w:r>
      <w:r w:rsidR="000A60E0">
        <w:rPr>
          <w:rFonts w:ascii="Calibri" w:hAnsi="Calibri" w:cs="Calibri"/>
          <w:color w:val="auto"/>
        </w:rPr>
        <w:t xml:space="preserve"> (Randstad, 2019).</w:t>
      </w:r>
    </w:p>
    <w:p w14:paraId="5BB841C6" w14:textId="059AA83F" w:rsidR="00AF3079" w:rsidRDefault="00AF3079" w:rsidP="00130BEA">
      <w:pPr>
        <w:spacing w:line="240" w:lineRule="auto"/>
        <w:rPr>
          <w:rFonts w:ascii="Calibri" w:hAnsi="Calibri" w:cs="Calibri"/>
          <w:color w:val="auto"/>
        </w:rPr>
      </w:pPr>
    </w:p>
    <w:p w14:paraId="28B1564A" w14:textId="3D5F9463" w:rsidR="00062BF6" w:rsidRDefault="007D0C91" w:rsidP="00062BF6">
      <w:pPr>
        <w:spacing w:line="240" w:lineRule="auto"/>
        <w:rPr>
          <w:rFonts w:ascii="Calibri" w:hAnsi="Calibri" w:cs="Calibri"/>
          <w:color w:val="auto"/>
        </w:rPr>
      </w:pPr>
      <w:r>
        <w:rPr>
          <w:rFonts w:ascii="Calibri" w:hAnsi="Calibri" w:cs="Calibri"/>
          <w:color w:val="auto"/>
        </w:rPr>
        <w:t xml:space="preserve">In onderstaande tabel </w:t>
      </w:r>
      <w:r w:rsidR="00BB0331">
        <w:rPr>
          <w:rFonts w:ascii="Calibri" w:hAnsi="Calibri" w:cs="Calibri"/>
          <w:color w:val="auto"/>
        </w:rPr>
        <w:t xml:space="preserve">is de top vijf van factoren die een werkgever aantrekkelijk maakt per onderzoek weergegeven. Overeenkomende </w:t>
      </w:r>
      <w:r w:rsidR="00062BF6">
        <w:rPr>
          <w:rFonts w:ascii="Calibri" w:hAnsi="Calibri" w:cs="Calibri"/>
          <w:color w:val="auto"/>
        </w:rPr>
        <w:t xml:space="preserve">factoren zijn voorzien van dezelfde kleur. Deze recente onderzoeken lijken dus niet exact overeen te komen als het gaat om de wensen en voorkeuren van medewerkers op het werk. Wel lijkt er een consensus te bestaan over in ieder geval drie factoren die als belangrijk worden ervaren: salaris/arbeidsvoorwaarden, sfeer/werkomgeving en flexibele werktijden/werk-privé balans.  </w:t>
      </w:r>
    </w:p>
    <w:p w14:paraId="057AC76E" w14:textId="49098964" w:rsidR="000A7396" w:rsidRDefault="000A7396" w:rsidP="00130BEA">
      <w:pPr>
        <w:spacing w:line="240" w:lineRule="auto"/>
        <w:rPr>
          <w:rFonts w:ascii="Calibri" w:hAnsi="Calibri" w:cs="Calibri"/>
          <w:color w:val="auto"/>
        </w:rPr>
      </w:pPr>
    </w:p>
    <w:p w14:paraId="0DE89BFF" w14:textId="77777777" w:rsidR="00A92C57" w:rsidRDefault="00A92C57" w:rsidP="00130BEA">
      <w:pPr>
        <w:spacing w:line="240" w:lineRule="auto"/>
        <w:rPr>
          <w:rFonts w:ascii="Calibri" w:hAnsi="Calibri" w:cs="Calibri"/>
          <w:color w:val="auto"/>
        </w:rPr>
      </w:pPr>
    </w:p>
    <w:p w14:paraId="5BBD1641" w14:textId="77777777" w:rsidR="00EB2645" w:rsidRDefault="00EB2645" w:rsidP="00130BEA">
      <w:pPr>
        <w:spacing w:line="240" w:lineRule="auto"/>
        <w:rPr>
          <w:rFonts w:ascii="Calibri" w:hAnsi="Calibri" w:cs="Calibri"/>
          <w:color w:val="auto"/>
        </w:rPr>
      </w:pPr>
    </w:p>
    <w:tbl>
      <w:tblPr>
        <w:tblStyle w:val="Rastertabel5donker-Accent5"/>
        <w:tblW w:w="0" w:type="auto"/>
        <w:tblLook w:val="04A0" w:firstRow="1" w:lastRow="0" w:firstColumn="1" w:lastColumn="0" w:noHBand="0" w:noVBand="1"/>
      </w:tblPr>
      <w:tblGrid>
        <w:gridCol w:w="1298"/>
        <w:gridCol w:w="2786"/>
        <w:gridCol w:w="2327"/>
        <w:gridCol w:w="2423"/>
      </w:tblGrid>
      <w:tr w:rsidR="00EB2645" w14:paraId="0BD85D3F" w14:textId="77777777" w:rsidTr="00884E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4" w:type="dxa"/>
            <w:gridSpan w:val="4"/>
            <w:tcBorders>
              <w:top w:val="none" w:sz="0" w:space="0" w:color="auto"/>
              <w:left w:val="none" w:sz="0" w:space="0" w:color="auto"/>
              <w:right w:val="none" w:sz="0" w:space="0" w:color="auto"/>
            </w:tcBorders>
            <w:shd w:val="clear" w:color="auto" w:fill="BFBFBF" w:themeFill="background1" w:themeFillShade="BF"/>
          </w:tcPr>
          <w:p w14:paraId="5B55F657" w14:textId="4E3C1643" w:rsidR="00EB2645" w:rsidRPr="00EB2645" w:rsidRDefault="00EB2645" w:rsidP="00AB2FCF">
            <w:pPr>
              <w:spacing w:line="240" w:lineRule="auto"/>
              <w:jc w:val="center"/>
              <w:rPr>
                <w:rFonts w:ascii="Calibri" w:hAnsi="Calibri" w:cs="Calibri"/>
                <w:color w:val="auto"/>
              </w:rPr>
            </w:pPr>
            <w:r w:rsidRPr="00EB2645">
              <w:rPr>
                <w:rFonts w:ascii="Calibri" w:hAnsi="Calibri" w:cs="Calibri"/>
                <w:color w:val="auto"/>
              </w:rPr>
              <w:lastRenderedPageBreak/>
              <w:t xml:space="preserve">Onderzoeken naar behoeftes </w:t>
            </w:r>
            <w:r w:rsidR="00AB2FCF">
              <w:rPr>
                <w:rFonts w:ascii="Calibri" w:hAnsi="Calibri" w:cs="Calibri"/>
                <w:color w:val="auto"/>
              </w:rPr>
              <w:t>medewerkers</w:t>
            </w:r>
          </w:p>
        </w:tc>
      </w:tr>
      <w:tr w:rsidR="00926066" w14:paraId="5E878B2E" w14:textId="77777777" w:rsidTr="006A6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none" w:sz="0" w:space="0" w:color="auto"/>
              <w:bottom w:val="single" w:sz="12" w:space="0" w:color="auto"/>
            </w:tcBorders>
            <w:shd w:val="clear" w:color="auto" w:fill="F7F7F8" w:themeFill="accent5" w:themeFillTint="33"/>
          </w:tcPr>
          <w:p w14:paraId="05BFD358" w14:textId="5C2F8EDE" w:rsidR="000A65C3" w:rsidRPr="00812A32" w:rsidRDefault="00812A32" w:rsidP="000A65C3">
            <w:pPr>
              <w:spacing w:line="240" w:lineRule="auto"/>
              <w:rPr>
                <w:rFonts w:ascii="Calibri" w:hAnsi="Calibri" w:cs="Calibri"/>
                <w:color w:val="auto"/>
              </w:rPr>
            </w:pPr>
            <w:r w:rsidRPr="00812A32">
              <w:rPr>
                <w:rFonts w:ascii="Calibri" w:hAnsi="Calibri" w:cs="Calibri"/>
                <w:color w:val="auto"/>
              </w:rPr>
              <w:t>Organisatie</w:t>
            </w:r>
          </w:p>
        </w:tc>
        <w:tc>
          <w:tcPr>
            <w:tcW w:w="2786" w:type="dxa"/>
            <w:tcBorders>
              <w:bottom w:val="single" w:sz="12" w:space="0" w:color="auto"/>
            </w:tcBorders>
            <w:shd w:val="clear" w:color="auto" w:fill="F7F7F8" w:themeFill="accent5" w:themeFillTint="33"/>
          </w:tcPr>
          <w:p w14:paraId="7D8D87C1" w14:textId="77777777" w:rsidR="000A65C3" w:rsidRPr="000A65C3" w:rsidRDefault="000A65C3" w:rsidP="00EC6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0A65C3">
              <w:rPr>
                <w:rFonts w:ascii="Calibri" w:hAnsi="Calibri" w:cs="Calibri"/>
                <w:b/>
                <w:color w:val="auto"/>
              </w:rPr>
              <w:t>Unique (2018)</w:t>
            </w:r>
          </w:p>
          <w:p w14:paraId="329E6AF5" w14:textId="77777777" w:rsidR="000A65C3" w:rsidRDefault="000A65C3" w:rsidP="00EC6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Respondenten: 2.236</w:t>
            </w:r>
          </w:p>
          <w:p w14:paraId="48F3AA45" w14:textId="47662A9B" w:rsidR="000A65C3" w:rsidRDefault="000A65C3" w:rsidP="00EC6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Nationaliteit: Nederlands</w:t>
            </w:r>
            <w:r>
              <w:rPr>
                <w:rFonts w:ascii="Calibri" w:hAnsi="Calibri" w:cs="Calibri"/>
                <w:color w:val="auto"/>
              </w:rPr>
              <w:br/>
            </w:r>
            <w:r w:rsidR="008B5710">
              <w:rPr>
                <w:rFonts w:ascii="Calibri" w:hAnsi="Calibri" w:cs="Calibri"/>
                <w:color w:val="auto"/>
              </w:rPr>
              <w:t xml:space="preserve">Leeftijd: </w:t>
            </w:r>
            <w:r w:rsidR="00EC60AA">
              <w:rPr>
                <w:rFonts w:ascii="Calibri" w:hAnsi="Calibri" w:cs="Calibri"/>
                <w:color w:val="auto"/>
              </w:rPr>
              <w:t>18 - 67</w:t>
            </w:r>
          </w:p>
          <w:p w14:paraId="2B1B8EA4" w14:textId="7860C8F2" w:rsidR="0034620E" w:rsidRDefault="0034620E" w:rsidP="00EC6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Occupatie: Werknemer</w:t>
            </w:r>
          </w:p>
        </w:tc>
        <w:tc>
          <w:tcPr>
            <w:tcW w:w="2327" w:type="dxa"/>
            <w:tcBorders>
              <w:bottom w:val="single" w:sz="12" w:space="0" w:color="auto"/>
            </w:tcBorders>
            <w:shd w:val="clear" w:color="auto" w:fill="F7F7F8" w:themeFill="accent5" w:themeFillTint="33"/>
          </w:tcPr>
          <w:p w14:paraId="6A6AFA2E" w14:textId="77777777" w:rsidR="000A65C3" w:rsidRDefault="000A65C3" w:rsidP="00EC6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0A65C3">
              <w:rPr>
                <w:rFonts w:ascii="Calibri" w:hAnsi="Calibri" w:cs="Calibri"/>
                <w:b/>
                <w:color w:val="auto"/>
              </w:rPr>
              <w:t>Indeed (2015)</w:t>
            </w:r>
          </w:p>
          <w:p w14:paraId="250CA6BB" w14:textId="3957A749" w:rsidR="00EC60AA" w:rsidRDefault="00EC60AA" w:rsidP="00EC6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Respondenten: 1.190</w:t>
            </w:r>
          </w:p>
          <w:p w14:paraId="71651C9D" w14:textId="77777777" w:rsidR="00EC60AA" w:rsidRDefault="00EC60AA" w:rsidP="00EC6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Nationaliteit: Nederlands</w:t>
            </w:r>
            <w:r>
              <w:rPr>
                <w:rFonts w:ascii="Calibri" w:hAnsi="Calibri" w:cs="Calibri"/>
                <w:color w:val="auto"/>
              </w:rPr>
              <w:br/>
              <w:t>Leeftijd: 18 - 67</w:t>
            </w:r>
          </w:p>
          <w:p w14:paraId="5B3C01D8" w14:textId="2DE5D238" w:rsidR="00EC60AA" w:rsidRPr="000A65C3" w:rsidRDefault="00EC60AA" w:rsidP="00EC6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Pr>
                <w:rFonts w:ascii="Calibri" w:hAnsi="Calibri" w:cs="Calibri"/>
                <w:color w:val="auto"/>
              </w:rPr>
              <w:t>Occupatie: Werknemer en werkzoekend</w:t>
            </w:r>
          </w:p>
        </w:tc>
        <w:tc>
          <w:tcPr>
            <w:tcW w:w="2423" w:type="dxa"/>
            <w:tcBorders>
              <w:bottom w:val="single" w:sz="12" w:space="0" w:color="auto"/>
            </w:tcBorders>
            <w:shd w:val="clear" w:color="auto" w:fill="F7F7F8" w:themeFill="accent5" w:themeFillTint="33"/>
          </w:tcPr>
          <w:p w14:paraId="28944A71" w14:textId="77777777" w:rsidR="000A65C3" w:rsidRDefault="000A65C3" w:rsidP="00EC6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0A65C3">
              <w:rPr>
                <w:rFonts w:ascii="Calibri" w:hAnsi="Calibri" w:cs="Calibri"/>
                <w:b/>
                <w:color w:val="auto"/>
              </w:rPr>
              <w:t>Randstad (2019</w:t>
            </w:r>
            <w:r w:rsidR="00EC60AA">
              <w:rPr>
                <w:rFonts w:ascii="Calibri" w:hAnsi="Calibri" w:cs="Calibri"/>
                <w:b/>
                <w:color w:val="auto"/>
              </w:rPr>
              <w:t>)</w:t>
            </w:r>
          </w:p>
          <w:p w14:paraId="5BF891CA" w14:textId="77777777" w:rsidR="00EC60AA" w:rsidRDefault="00EC60AA" w:rsidP="00EC6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Respondenten: 2.236</w:t>
            </w:r>
          </w:p>
          <w:p w14:paraId="69FDC9D2" w14:textId="63D8F59D" w:rsidR="00EC60AA" w:rsidRDefault="00EC60AA" w:rsidP="00EC6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 xml:space="preserve">Nationaliteit: </w:t>
            </w:r>
            <w:r w:rsidR="004A733E">
              <w:rPr>
                <w:rFonts w:ascii="Calibri" w:hAnsi="Calibri" w:cs="Calibri"/>
                <w:color w:val="auto"/>
              </w:rPr>
              <w:t>Divers</w:t>
            </w:r>
            <w:r>
              <w:rPr>
                <w:rFonts w:ascii="Calibri" w:hAnsi="Calibri" w:cs="Calibri"/>
                <w:color w:val="auto"/>
              </w:rPr>
              <w:br/>
              <w:t>Leeftijd: 18 - 67</w:t>
            </w:r>
          </w:p>
          <w:p w14:paraId="281F9443" w14:textId="77EA0DC0" w:rsidR="00EC60AA" w:rsidRPr="000A65C3" w:rsidRDefault="00EC60AA" w:rsidP="00EC6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Pr>
                <w:rFonts w:ascii="Calibri" w:hAnsi="Calibri" w:cs="Calibri"/>
                <w:color w:val="auto"/>
              </w:rPr>
              <w:t>Occupatie:</w:t>
            </w:r>
            <w:r w:rsidR="004A733E">
              <w:rPr>
                <w:rFonts w:ascii="Calibri" w:hAnsi="Calibri" w:cs="Calibri"/>
                <w:color w:val="auto"/>
              </w:rPr>
              <w:t xml:space="preserve"> Student,</w:t>
            </w:r>
            <w:r>
              <w:rPr>
                <w:rFonts w:ascii="Calibri" w:hAnsi="Calibri" w:cs="Calibri"/>
                <w:color w:val="auto"/>
              </w:rPr>
              <w:t xml:space="preserve"> </w:t>
            </w:r>
            <w:r w:rsidR="004A733E">
              <w:rPr>
                <w:rFonts w:ascii="Calibri" w:hAnsi="Calibri" w:cs="Calibri"/>
                <w:color w:val="auto"/>
              </w:rPr>
              <w:t>w</w:t>
            </w:r>
            <w:r>
              <w:rPr>
                <w:rFonts w:ascii="Calibri" w:hAnsi="Calibri" w:cs="Calibri"/>
                <w:color w:val="auto"/>
              </w:rPr>
              <w:t>erknemer</w:t>
            </w:r>
            <w:r w:rsidR="004A733E">
              <w:rPr>
                <w:rFonts w:ascii="Calibri" w:hAnsi="Calibri" w:cs="Calibri"/>
                <w:color w:val="auto"/>
              </w:rPr>
              <w:t xml:space="preserve"> en werkzoekend</w:t>
            </w:r>
          </w:p>
        </w:tc>
      </w:tr>
      <w:tr w:rsidR="00926066" w14:paraId="252B1528" w14:textId="77777777" w:rsidTr="006A6A52">
        <w:tc>
          <w:tcPr>
            <w:cnfStyle w:val="001000000000" w:firstRow="0" w:lastRow="0" w:firstColumn="1" w:lastColumn="0" w:oddVBand="0" w:evenVBand="0" w:oddHBand="0" w:evenHBand="0" w:firstRowFirstColumn="0" w:firstRowLastColumn="0" w:lastRowFirstColumn="0" w:lastRowLastColumn="0"/>
            <w:tcW w:w="1298" w:type="dxa"/>
            <w:tcBorders>
              <w:top w:val="single" w:sz="12" w:space="0" w:color="auto"/>
              <w:left w:val="none" w:sz="0" w:space="0" w:color="auto"/>
            </w:tcBorders>
            <w:shd w:val="clear" w:color="auto" w:fill="F7F7F8" w:themeFill="accent5" w:themeFillTint="33"/>
          </w:tcPr>
          <w:p w14:paraId="3493DD32" w14:textId="34BA0E29" w:rsidR="00D20ED2" w:rsidRDefault="00812A32" w:rsidP="000A65C3">
            <w:pPr>
              <w:spacing w:line="240" w:lineRule="auto"/>
              <w:rPr>
                <w:rFonts w:ascii="Calibri" w:hAnsi="Calibri" w:cs="Calibri"/>
                <w:color w:val="auto"/>
              </w:rPr>
            </w:pPr>
            <w:r>
              <w:rPr>
                <w:rFonts w:ascii="Calibri" w:hAnsi="Calibri" w:cs="Calibri"/>
                <w:color w:val="auto"/>
              </w:rPr>
              <w:t>Vraagstelling</w:t>
            </w:r>
          </w:p>
        </w:tc>
        <w:tc>
          <w:tcPr>
            <w:tcW w:w="2786" w:type="dxa"/>
            <w:tcBorders>
              <w:top w:val="single" w:sz="12" w:space="0" w:color="auto"/>
            </w:tcBorders>
          </w:tcPr>
          <w:p w14:paraId="279999D0" w14:textId="710A39E6" w:rsidR="00D20ED2" w:rsidRPr="00496E4D" w:rsidRDefault="00812A32" w:rsidP="00812A32">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i/>
                <w:color w:val="auto"/>
              </w:rPr>
            </w:pPr>
            <w:r w:rsidRPr="00496E4D">
              <w:rPr>
                <w:rFonts w:ascii="Calibri" w:hAnsi="Calibri" w:cs="Calibri"/>
                <w:i/>
                <w:color w:val="auto"/>
              </w:rPr>
              <w:t>Wat maakt een werkgever aantrekkelijk?</w:t>
            </w:r>
          </w:p>
        </w:tc>
        <w:tc>
          <w:tcPr>
            <w:tcW w:w="2327" w:type="dxa"/>
            <w:tcBorders>
              <w:top w:val="single" w:sz="12" w:space="0" w:color="auto"/>
            </w:tcBorders>
          </w:tcPr>
          <w:p w14:paraId="4AAE8173" w14:textId="6A6025E5" w:rsidR="00D20ED2" w:rsidRPr="00496E4D" w:rsidRDefault="009B6CD9" w:rsidP="00496E4D">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i/>
                <w:color w:val="auto"/>
              </w:rPr>
            </w:pPr>
            <w:r w:rsidRPr="00496E4D">
              <w:rPr>
                <w:rFonts w:ascii="Calibri" w:hAnsi="Calibri" w:cs="Calibri"/>
                <w:i/>
                <w:color w:val="auto"/>
              </w:rPr>
              <w:t>Wat vinden kandidaten i</w:t>
            </w:r>
            <w:r w:rsidR="00496E4D" w:rsidRPr="00496E4D">
              <w:rPr>
                <w:rFonts w:ascii="Calibri" w:hAnsi="Calibri" w:cs="Calibri"/>
                <w:i/>
                <w:color w:val="auto"/>
              </w:rPr>
              <w:t xml:space="preserve">nteressant aan een nieuwe baan? </w:t>
            </w:r>
          </w:p>
        </w:tc>
        <w:tc>
          <w:tcPr>
            <w:tcW w:w="2423" w:type="dxa"/>
            <w:tcBorders>
              <w:top w:val="single" w:sz="12" w:space="0" w:color="auto"/>
            </w:tcBorders>
          </w:tcPr>
          <w:p w14:paraId="23A8FE28" w14:textId="34B5D14F" w:rsidR="00D20ED2" w:rsidRPr="00AA6FEC" w:rsidRDefault="00AA6FEC" w:rsidP="000A65C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i/>
                <w:color w:val="auto"/>
              </w:rPr>
            </w:pPr>
            <w:r>
              <w:rPr>
                <w:rFonts w:ascii="Calibri" w:hAnsi="Calibri" w:cs="Calibri"/>
                <w:i/>
                <w:color w:val="auto"/>
              </w:rPr>
              <w:t xml:space="preserve">Wat potentiële werknemers willen – belangrijke criteria. </w:t>
            </w:r>
          </w:p>
        </w:tc>
      </w:tr>
      <w:tr w:rsidR="00926066" w14:paraId="0B214ACD" w14:textId="77777777" w:rsidTr="00B96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top w:val="single" w:sz="12" w:space="0" w:color="auto"/>
              <w:left w:val="none" w:sz="0" w:space="0" w:color="auto"/>
            </w:tcBorders>
            <w:shd w:val="clear" w:color="auto" w:fill="F7F7F8" w:themeFill="accent5" w:themeFillTint="33"/>
          </w:tcPr>
          <w:p w14:paraId="10F3506F" w14:textId="2FD7BE53" w:rsidR="000A65C3" w:rsidRDefault="000A65C3" w:rsidP="000A65C3">
            <w:pPr>
              <w:spacing w:line="240" w:lineRule="auto"/>
              <w:rPr>
                <w:rFonts w:ascii="Calibri" w:hAnsi="Calibri" w:cs="Calibri"/>
                <w:color w:val="auto"/>
              </w:rPr>
            </w:pPr>
            <w:r>
              <w:rPr>
                <w:rFonts w:ascii="Calibri" w:hAnsi="Calibri" w:cs="Calibri"/>
                <w:color w:val="auto"/>
              </w:rPr>
              <w:t>1</w:t>
            </w:r>
          </w:p>
        </w:tc>
        <w:tc>
          <w:tcPr>
            <w:tcW w:w="2786" w:type="dxa"/>
            <w:tcBorders>
              <w:top w:val="single" w:sz="12" w:space="0" w:color="auto"/>
            </w:tcBorders>
            <w:shd w:val="clear" w:color="auto" w:fill="F7F7F8" w:themeFill="accent5" w:themeFillTint="33"/>
          </w:tcPr>
          <w:p w14:paraId="61617B4D" w14:textId="1363DE97" w:rsidR="000A65C3" w:rsidRDefault="00926066" w:rsidP="000A65C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Geven van vrijheid, vertrouwen en verantwoordelijkheid</w:t>
            </w:r>
          </w:p>
        </w:tc>
        <w:tc>
          <w:tcPr>
            <w:tcW w:w="2327" w:type="dxa"/>
            <w:tcBorders>
              <w:top w:val="single" w:sz="12" w:space="0" w:color="auto"/>
            </w:tcBorders>
            <w:shd w:val="clear" w:color="auto" w:fill="F9C0A7" w:themeFill="accent1" w:themeFillTint="66"/>
          </w:tcPr>
          <w:p w14:paraId="73C43606" w14:textId="0AF0D266" w:rsidR="000A65C3" w:rsidRDefault="00704EED" w:rsidP="000A65C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Goed salaris/passende vergoeding</w:t>
            </w:r>
          </w:p>
        </w:tc>
        <w:tc>
          <w:tcPr>
            <w:tcW w:w="2423" w:type="dxa"/>
            <w:tcBorders>
              <w:top w:val="single" w:sz="12" w:space="0" w:color="auto"/>
            </w:tcBorders>
            <w:shd w:val="clear" w:color="auto" w:fill="F9C0A7" w:themeFill="accent1" w:themeFillTint="66"/>
          </w:tcPr>
          <w:p w14:paraId="1C225B5C" w14:textId="0C9E0FB8" w:rsidR="0010612A" w:rsidRPr="0010612A" w:rsidRDefault="0010612A" w:rsidP="0010612A">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A</w:t>
            </w:r>
            <w:r w:rsidRPr="0010612A">
              <w:rPr>
                <w:rFonts w:ascii="Calibri" w:hAnsi="Calibri" w:cs="Calibri"/>
                <w:color w:val="auto"/>
              </w:rPr>
              <w:t>antrekkelijk salaris en</w:t>
            </w:r>
          </w:p>
          <w:p w14:paraId="49598A73" w14:textId="6D178E71" w:rsidR="000A65C3" w:rsidRDefault="0010612A" w:rsidP="0010612A">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10612A">
              <w:rPr>
                <w:rFonts w:ascii="Calibri" w:hAnsi="Calibri" w:cs="Calibri"/>
                <w:color w:val="auto"/>
              </w:rPr>
              <w:t>secundaire arbeidsvoorwaarden</w:t>
            </w:r>
          </w:p>
        </w:tc>
      </w:tr>
      <w:tr w:rsidR="00926066" w14:paraId="619B6253" w14:textId="77777777" w:rsidTr="00523502">
        <w:tc>
          <w:tcPr>
            <w:cnfStyle w:val="001000000000" w:firstRow="0" w:lastRow="0" w:firstColumn="1" w:lastColumn="0" w:oddVBand="0" w:evenVBand="0" w:oddHBand="0" w:evenHBand="0" w:firstRowFirstColumn="0" w:firstRowLastColumn="0" w:lastRowFirstColumn="0" w:lastRowLastColumn="0"/>
            <w:tcW w:w="1298" w:type="dxa"/>
            <w:tcBorders>
              <w:left w:val="none" w:sz="0" w:space="0" w:color="auto"/>
            </w:tcBorders>
            <w:shd w:val="clear" w:color="auto" w:fill="F7F7F8" w:themeFill="accent5" w:themeFillTint="33"/>
          </w:tcPr>
          <w:p w14:paraId="173F58F7" w14:textId="02AD4F65" w:rsidR="000A65C3" w:rsidRDefault="000A65C3" w:rsidP="000A65C3">
            <w:pPr>
              <w:spacing w:line="240" w:lineRule="auto"/>
              <w:rPr>
                <w:rFonts w:ascii="Calibri" w:hAnsi="Calibri" w:cs="Calibri"/>
                <w:color w:val="auto"/>
              </w:rPr>
            </w:pPr>
            <w:r>
              <w:rPr>
                <w:rFonts w:ascii="Calibri" w:hAnsi="Calibri" w:cs="Calibri"/>
                <w:color w:val="auto"/>
              </w:rPr>
              <w:t>2</w:t>
            </w:r>
          </w:p>
        </w:tc>
        <w:tc>
          <w:tcPr>
            <w:tcW w:w="2786" w:type="dxa"/>
            <w:shd w:val="clear" w:color="auto" w:fill="C4F3FC" w:themeFill="accent3" w:themeFillTint="33"/>
          </w:tcPr>
          <w:p w14:paraId="7444C1EF" w14:textId="34C24CB7" w:rsidR="000A65C3" w:rsidRDefault="00926066" w:rsidP="000A65C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Aandacht voor cultuur/sfeer van de organisatie</w:t>
            </w:r>
          </w:p>
        </w:tc>
        <w:tc>
          <w:tcPr>
            <w:tcW w:w="2327" w:type="dxa"/>
            <w:shd w:val="clear" w:color="auto" w:fill="F2F2F2" w:themeFill="background1" w:themeFillShade="F2"/>
          </w:tcPr>
          <w:p w14:paraId="0CD0F599" w14:textId="71BDF91A" w:rsidR="000A65C3" w:rsidRDefault="00704EED" w:rsidP="000A65C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Goede locatie</w:t>
            </w:r>
          </w:p>
        </w:tc>
        <w:tc>
          <w:tcPr>
            <w:tcW w:w="2423" w:type="dxa"/>
            <w:shd w:val="clear" w:color="auto" w:fill="C4F3FC" w:themeFill="accent3" w:themeFillTint="33"/>
          </w:tcPr>
          <w:p w14:paraId="476AA727" w14:textId="58E6141D" w:rsidR="000A65C3" w:rsidRDefault="006A6A52" w:rsidP="000A65C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P</w:t>
            </w:r>
            <w:r w:rsidR="005B4A9A" w:rsidRPr="005B4A9A">
              <w:rPr>
                <w:rFonts w:ascii="Calibri" w:hAnsi="Calibri" w:cs="Calibri"/>
                <w:color w:val="auto"/>
              </w:rPr>
              <w:t>rettige werksfeer</w:t>
            </w:r>
          </w:p>
        </w:tc>
      </w:tr>
      <w:tr w:rsidR="00926066" w14:paraId="20371637" w14:textId="77777777" w:rsidTr="00FB0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none" w:sz="0" w:space="0" w:color="auto"/>
            </w:tcBorders>
            <w:shd w:val="clear" w:color="auto" w:fill="F7F7F8" w:themeFill="accent5" w:themeFillTint="33"/>
          </w:tcPr>
          <w:p w14:paraId="2117FE38" w14:textId="4DCB95FB" w:rsidR="000A65C3" w:rsidRDefault="000A65C3" w:rsidP="000A65C3">
            <w:pPr>
              <w:spacing w:line="240" w:lineRule="auto"/>
              <w:rPr>
                <w:rFonts w:ascii="Calibri" w:hAnsi="Calibri" w:cs="Calibri"/>
                <w:color w:val="auto"/>
              </w:rPr>
            </w:pPr>
            <w:r>
              <w:rPr>
                <w:rFonts w:ascii="Calibri" w:hAnsi="Calibri" w:cs="Calibri"/>
                <w:color w:val="auto"/>
              </w:rPr>
              <w:t>3</w:t>
            </w:r>
          </w:p>
        </w:tc>
        <w:tc>
          <w:tcPr>
            <w:tcW w:w="2786" w:type="dxa"/>
            <w:shd w:val="clear" w:color="auto" w:fill="F2F2F2" w:themeFill="background1" w:themeFillShade="F2"/>
          </w:tcPr>
          <w:p w14:paraId="30806BAF" w14:textId="6F0822BA" w:rsidR="000A65C3" w:rsidRDefault="00926066" w:rsidP="000A65C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Ontwikkelingsmogelijkheden</w:t>
            </w:r>
          </w:p>
        </w:tc>
        <w:tc>
          <w:tcPr>
            <w:tcW w:w="2327" w:type="dxa"/>
            <w:shd w:val="clear" w:color="auto" w:fill="CCFFCC"/>
          </w:tcPr>
          <w:p w14:paraId="49AFDB09" w14:textId="57C8E532" w:rsidR="000A65C3" w:rsidRDefault="00704EED" w:rsidP="000A65C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Flexibele werktijden</w:t>
            </w:r>
          </w:p>
        </w:tc>
        <w:tc>
          <w:tcPr>
            <w:tcW w:w="2423" w:type="dxa"/>
            <w:shd w:val="clear" w:color="auto" w:fill="CCFFCC"/>
          </w:tcPr>
          <w:p w14:paraId="7A72C687" w14:textId="15BC9531" w:rsidR="000A65C3" w:rsidRDefault="006A6A52" w:rsidP="000A65C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B</w:t>
            </w:r>
            <w:r w:rsidR="005B4A9A" w:rsidRPr="005B4A9A">
              <w:rPr>
                <w:rFonts w:ascii="Calibri" w:hAnsi="Calibri" w:cs="Calibri"/>
                <w:color w:val="auto"/>
              </w:rPr>
              <w:t>alans tussen werk en privé</w:t>
            </w:r>
          </w:p>
        </w:tc>
      </w:tr>
      <w:tr w:rsidR="00926066" w14:paraId="6BB6BD55" w14:textId="77777777" w:rsidTr="00B96876">
        <w:tc>
          <w:tcPr>
            <w:cnfStyle w:val="001000000000" w:firstRow="0" w:lastRow="0" w:firstColumn="1" w:lastColumn="0" w:oddVBand="0" w:evenVBand="0" w:oddHBand="0" w:evenHBand="0" w:firstRowFirstColumn="0" w:firstRowLastColumn="0" w:lastRowFirstColumn="0" w:lastRowLastColumn="0"/>
            <w:tcW w:w="1298" w:type="dxa"/>
            <w:tcBorders>
              <w:left w:val="none" w:sz="0" w:space="0" w:color="auto"/>
            </w:tcBorders>
            <w:shd w:val="clear" w:color="auto" w:fill="F7F7F8" w:themeFill="accent5" w:themeFillTint="33"/>
          </w:tcPr>
          <w:p w14:paraId="7C5C087B" w14:textId="1645922F" w:rsidR="000A65C3" w:rsidRDefault="000A65C3" w:rsidP="000A65C3">
            <w:pPr>
              <w:spacing w:line="240" w:lineRule="auto"/>
              <w:rPr>
                <w:rFonts w:ascii="Calibri" w:hAnsi="Calibri" w:cs="Calibri"/>
                <w:color w:val="auto"/>
              </w:rPr>
            </w:pPr>
            <w:r>
              <w:rPr>
                <w:rFonts w:ascii="Calibri" w:hAnsi="Calibri" w:cs="Calibri"/>
                <w:color w:val="auto"/>
              </w:rPr>
              <w:t>4</w:t>
            </w:r>
          </w:p>
        </w:tc>
        <w:tc>
          <w:tcPr>
            <w:tcW w:w="2786" w:type="dxa"/>
            <w:shd w:val="clear" w:color="auto" w:fill="CCFFCC"/>
          </w:tcPr>
          <w:p w14:paraId="71BE41FA" w14:textId="12407E0A" w:rsidR="000A65C3" w:rsidRDefault="008C34E9" w:rsidP="000A65C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Mogelijkheid om (in overleg) zelf werktijden te bepalen</w:t>
            </w:r>
          </w:p>
        </w:tc>
        <w:tc>
          <w:tcPr>
            <w:tcW w:w="2327" w:type="dxa"/>
            <w:shd w:val="clear" w:color="auto" w:fill="FFFF99"/>
          </w:tcPr>
          <w:p w14:paraId="2AF61838" w14:textId="4772E42D" w:rsidR="000A65C3" w:rsidRDefault="00704EED" w:rsidP="000A65C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Zinvol werk</w:t>
            </w:r>
          </w:p>
        </w:tc>
        <w:tc>
          <w:tcPr>
            <w:tcW w:w="2423" w:type="dxa"/>
            <w:shd w:val="clear" w:color="auto" w:fill="FFFF99"/>
          </w:tcPr>
          <w:p w14:paraId="3E0BF4AF" w14:textId="648BA980" w:rsidR="000A65C3" w:rsidRDefault="006A6A52" w:rsidP="000A65C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I</w:t>
            </w:r>
            <w:r w:rsidR="005B4A9A" w:rsidRPr="005B4A9A">
              <w:rPr>
                <w:rFonts w:ascii="Calibri" w:hAnsi="Calibri" w:cs="Calibri"/>
                <w:color w:val="auto"/>
              </w:rPr>
              <w:t>nteressant werk</w:t>
            </w:r>
          </w:p>
        </w:tc>
      </w:tr>
      <w:tr w:rsidR="00926066" w14:paraId="331C8FF3" w14:textId="77777777" w:rsidTr="00FB0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none" w:sz="0" w:space="0" w:color="auto"/>
              <w:bottom w:val="none" w:sz="0" w:space="0" w:color="auto"/>
            </w:tcBorders>
            <w:shd w:val="clear" w:color="auto" w:fill="F7F7F8" w:themeFill="accent5" w:themeFillTint="33"/>
          </w:tcPr>
          <w:p w14:paraId="5C8A44F6" w14:textId="0605D0F2" w:rsidR="000A65C3" w:rsidRDefault="000A65C3" w:rsidP="000A65C3">
            <w:pPr>
              <w:spacing w:line="240" w:lineRule="auto"/>
              <w:rPr>
                <w:rFonts w:ascii="Calibri" w:hAnsi="Calibri" w:cs="Calibri"/>
                <w:color w:val="auto"/>
              </w:rPr>
            </w:pPr>
            <w:r>
              <w:rPr>
                <w:rFonts w:ascii="Calibri" w:hAnsi="Calibri" w:cs="Calibri"/>
                <w:color w:val="auto"/>
              </w:rPr>
              <w:t>5</w:t>
            </w:r>
          </w:p>
        </w:tc>
        <w:tc>
          <w:tcPr>
            <w:tcW w:w="2786" w:type="dxa"/>
            <w:shd w:val="clear" w:color="auto" w:fill="F9C0A7" w:themeFill="accent1" w:themeFillTint="66"/>
          </w:tcPr>
          <w:p w14:paraId="3F847E8A" w14:textId="60628444" w:rsidR="000A65C3" w:rsidRDefault="008C34E9" w:rsidP="000A65C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Boven marktconforme arbeidsvoorwaarden</w:t>
            </w:r>
          </w:p>
        </w:tc>
        <w:tc>
          <w:tcPr>
            <w:tcW w:w="2327" w:type="dxa"/>
            <w:shd w:val="clear" w:color="auto" w:fill="C4F3FC" w:themeFill="accent3" w:themeFillTint="33"/>
          </w:tcPr>
          <w:p w14:paraId="58F7408F" w14:textId="5929B2FD" w:rsidR="00523502" w:rsidRPr="00523502" w:rsidRDefault="0010612A" w:rsidP="000A65C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23502">
              <w:rPr>
                <w:rFonts w:ascii="Calibri" w:hAnsi="Calibri" w:cs="Calibri"/>
                <w:color w:val="auto"/>
              </w:rPr>
              <w:t>Werkomgeving</w:t>
            </w:r>
          </w:p>
          <w:p w14:paraId="2FC47A6A" w14:textId="77777777" w:rsidR="000A65C3" w:rsidRPr="00523502" w:rsidRDefault="000A65C3" w:rsidP="00523502">
            <w:pPr>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423" w:type="dxa"/>
            <w:shd w:val="clear" w:color="auto" w:fill="F2F2F2" w:themeFill="background1" w:themeFillShade="F2"/>
          </w:tcPr>
          <w:p w14:paraId="20749248" w14:textId="5FEE3F83" w:rsidR="000A65C3" w:rsidRDefault="006A6A52" w:rsidP="000A65C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D</w:t>
            </w:r>
            <w:r w:rsidR="005B4A9A" w:rsidRPr="005B4A9A">
              <w:rPr>
                <w:rFonts w:ascii="Calibri" w:hAnsi="Calibri" w:cs="Calibri"/>
                <w:color w:val="auto"/>
              </w:rPr>
              <w:t>oorgroeimogelijkheden</w:t>
            </w:r>
          </w:p>
        </w:tc>
      </w:tr>
    </w:tbl>
    <w:p w14:paraId="3353BFC2" w14:textId="5F01E225" w:rsidR="000A7396" w:rsidRPr="00DE5AC5" w:rsidRDefault="00062BF6" w:rsidP="00130BEA">
      <w:pPr>
        <w:spacing w:line="240" w:lineRule="auto"/>
        <w:rPr>
          <w:rFonts w:ascii="Calibri" w:hAnsi="Calibri" w:cs="Calibri"/>
          <w:color w:val="auto"/>
          <w:sz w:val="16"/>
          <w:szCs w:val="16"/>
          <w:u w:val="single"/>
        </w:rPr>
      </w:pPr>
      <w:r w:rsidRPr="00DE5AC5">
        <w:rPr>
          <w:rFonts w:ascii="Calibri" w:hAnsi="Calibri" w:cs="Calibri"/>
          <w:color w:val="auto"/>
          <w:sz w:val="16"/>
          <w:szCs w:val="16"/>
        </w:rPr>
        <w:t xml:space="preserve">Tabel </w:t>
      </w:r>
      <w:r w:rsidR="006C4DBD">
        <w:rPr>
          <w:rFonts w:ascii="Calibri" w:hAnsi="Calibri" w:cs="Calibri"/>
          <w:color w:val="auto"/>
          <w:sz w:val="16"/>
          <w:szCs w:val="16"/>
        </w:rPr>
        <w:t>2</w:t>
      </w:r>
      <w:r w:rsidR="00AB2FCF" w:rsidRPr="00DE5AC5">
        <w:rPr>
          <w:rFonts w:ascii="Calibri" w:hAnsi="Calibri" w:cs="Calibri"/>
          <w:color w:val="auto"/>
          <w:sz w:val="16"/>
          <w:szCs w:val="16"/>
        </w:rPr>
        <w:t>:</w:t>
      </w:r>
      <w:r w:rsidR="00AB2FCF" w:rsidRPr="00DE5AC5">
        <w:rPr>
          <w:sz w:val="16"/>
          <w:szCs w:val="16"/>
        </w:rPr>
        <w:t xml:space="preserve"> </w:t>
      </w:r>
      <w:r w:rsidR="00AB2FCF" w:rsidRPr="00C31638">
        <w:rPr>
          <w:rFonts w:ascii="Calibri" w:hAnsi="Calibri" w:cs="Calibri"/>
          <w:i/>
          <w:color w:val="auto"/>
          <w:sz w:val="16"/>
          <w:szCs w:val="16"/>
        </w:rPr>
        <w:t>Onderzoeken naar behoeftes medewerkers</w:t>
      </w:r>
      <w:r w:rsidR="00DE5AC5">
        <w:rPr>
          <w:rFonts w:ascii="Calibri" w:hAnsi="Calibri" w:cs="Calibri"/>
          <w:color w:val="auto"/>
          <w:sz w:val="16"/>
          <w:szCs w:val="16"/>
        </w:rPr>
        <w:t>.</w:t>
      </w:r>
      <w:r w:rsidR="00C33BFD">
        <w:rPr>
          <w:rFonts w:ascii="Calibri" w:hAnsi="Calibri" w:cs="Calibri"/>
          <w:color w:val="auto"/>
          <w:sz w:val="16"/>
          <w:szCs w:val="16"/>
        </w:rPr>
        <w:t xml:space="preserve"> Zelf gemaakt a</w:t>
      </w:r>
      <w:r w:rsidR="006C4DBD">
        <w:rPr>
          <w:rFonts w:ascii="Calibri" w:hAnsi="Calibri" w:cs="Calibri"/>
          <w:color w:val="auto"/>
          <w:sz w:val="16"/>
          <w:szCs w:val="16"/>
        </w:rPr>
        <w:t>.d.h.v.</w:t>
      </w:r>
      <w:r w:rsidR="00C33BFD">
        <w:rPr>
          <w:rFonts w:ascii="Calibri" w:hAnsi="Calibri" w:cs="Calibri"/>
          <w:color w:val="auto"/>
          <w:sz w:val="16"/>
          <w:szCs w:val="16"/>
        </w:rPr>
        <w:t xml:space="preserve"> </w:t>
      </w:r>
      <w:r w:rsidR="0097557A">
        <w:rPr>
          <w:rFonts w:ascii="Calibri" w:hAnsi="Calibri" w:cs="Calibri"/>
          <w:color w:val="auto"/>
          <w:sz w:val="16"/>
          <w:szCs w:val="16"/>
        </w:rPr>
        <w:t>literatuuronderzoek</w:t>
      </w:r>
      <w:r w:rsidR="00C33BFD">
        <w:rPr>
          <w:rFonts w:ascii="Calibri" w:hAnsi="Calibri" w:cs="Calibri"/>
          <w:color w:val="auto"/>
          <w:sz w:val="16"/>
          <w:szCs w:val="16"/>
        </w:rPr>
        <w:t>.</w:t>
      </w:r>
    </w:p>
    <w:p w14:paraId="76E5CE68" w14:textId="77777777" w:rsidR="006B1320" w:rsidRPr="00E22E05" w:rsidRDefault="006B1320" w:rsidP="00130BEA">
      <w:pPr>
        <w:spacing w:line="240" w:lineRule="auto"/>
        <w:rPr>
          <w:rFonts w:ascii="Calibri" w:hAnsi="Calibri" w:cs="Calibri"/>
          <w:color w:val="auto"/>
          <w:sz w:val="24"/>
          <w:szCs w:val="24"/>
        </w:rPr>
      </w:pPr>
    </w:p>
    <w:p w14:paraId="413FFC8D" w14:textId="228B9908" w:rsidR="002C6246" w:rsidRDefault="002C6246" w:rsidP="00B4522C">
      <w:pPr>
        <w:spacing w:line="360" w:lineRule="auto"/>
        <w:rPr>
          <w:rFonts w:ascii="Calibri" w:hAnsi="Calibri" w:cs="Calibri"/>
          <w:color w:val="auto"/>
          <w:sz w:val="24"/>
          <w:szCs w:val="24"/>
        </w:rPr>
      </w:pPr>
      <w:r w:rsidRPr="00B4522C">
        <w:rPr>
          <w:rFonts w:ascii="Calibri" w:hAnsi="Calibri" w:cs="Calibri"/>
          <w:color w:val="auto"/>
          <w:sz w:val="24"/>
          <w:szCs w:val="24"/>
        </w:rPr>
        <w:t>4.2.</w:t>
      </w:r>
      <w:r w:rsidR="00E04671">
        <w:rPr>
          <w:rFonts w:ascii="Calibri" w:hAnsi="Calibri" w:cs="Calibri"/>
          <w:color w:val="auto"/>
          <w:sz w:val="24"/>
          <w:szCs w:val="24"/>
        </w:rPr>
        <w:t>2.1</w:t>
      </w:r>
      <w:r w:rsidRPr="00B4522C">
        <w:rPr>
          <w:rFonts w:ascii="Calibri" w:hAnsi="Calibri" w:cs="Calibri"/>
          <w:color w:val="auto"/>
          <w:sz w:val="24"/>
          <w:szCs w:val="24"/>
        </w:rPr>
        <w:t xml:space="preserve"> </w:t>
      </w:r>
      <w:r w:rsidR="00E04671">
        <w:rPr>
          <w:rFonts w:ascii="Calibri" w:hAnsi="Calibri" w:cs="Calibri"/>
          <w:color w:val="auto"/>
          <w:sz w:val="24"/>
          <w:szCs w:val="24"/>
        </w:rPr>
        <w:t xml:space="preserve">Behoeften generatie </w:t>
      </w:r>
      <w:r w:rsidR="00DC147D">
        <w:rPr>
          <w:rFonts w:ascii="Calibri" w:hAnsi="Calibri" w:cs="Calibri"/>
          <w:color w:val="auto"/>
          <w:sz w:val="24"/>
          <w:szCs w:val="24"/>
        </w:rPr>
        <w:t>Y en Z</w:t>
      </w:r>
    </w:p>
    <w:p w14:paraId="26CEF847" w14:textId="0ADBE7B7" w:rsidR="00D33860" w:rsidRDefault="002D2735" w:rsidP="00FC2F18">
      <w:pPr>
        <w:spacing w:line="240" w:lineRule="auto"/>
        <w:rPr>
          <w:rFonts w:ascii="Calibri" w:hAnsi="Calibri" w:cs="Calibri"/>
          <w:color w:val="auto"/>
        </w:rPr>
      </w:pPr>
      <w:proofErr w:type="spellStart"/>
      <w:r w:rsidRPr="002D2735">
        <w:rPr>
          <w:rFonts w:ascii="Calibri" w:hAnsi="Calibri" w:cs="Calibri"/>
          <w:color w:val="auto"/>
        </w:rPr>
        <w:t>Glassdoor</w:t>
      </w:r>
      <w:proofErr w:type="spellEnd"/>
      <w:r w:rsidRPr="002D2735">
        <w:rPr>
          <w:rFonts w:ascii="Calibri" w:hAnsi="Calibri" w:cs="Calibri"/>
          <w:color w:val="auto"/>
        </w:rPr>
        <w:t>, een</w:t>
      </w:r>
      <w:r>
        <w:rPr>
          <w:rFonts w:ascii="Calibri" w:hAnsi="Calibri" w:cs="Calibri"/>
          <w:color w:val="auto"/>
        </w:rPr>
        <w:t xml:space="preserve"> website waar werkgevers beoordeeld kunnen worden door werknemers, </w:t>
      </w:r>
      <w:r w:rsidR="00FC2F18">
        <w:rPr>
          <w:rFonts w:ascii="Calibri" w:hAnsi="Calibri" w:cs="Calibri"/>
          <w:color w:val="auto"/>
        </w:rPr>
        <w:t>onderzocht aan de hand van haar eigen data in februari 2019 de voorkeuren van generatie Z.</w:t>
      </w:r>
      <w:r w:rsidR="00D33860">
        <w:rPr>
          <w:rFonts w:ascii="Calibri" w:hAnsi="Calibri" w:cs="Calibri"/>
          <w:color w:val="auto"/>
        </w:rPr>
        <w:t xml:space="preserve"> De website kent 64 miljoen unieke bezoekers per maand, die tot nu toe 47 miljoen recensies hebben geplaatst.</w:t>
      </w:r>
      <w:r w:rsidR="00957E29">
        <w:rPr>
          <w:rFonts w:ascii="Calibri" w:hAnsi="Calibri" w:cs="Calibri"/>
          <w:color w:val="auto"/>
        </w:rPr>
        <w:t xml:space="preserve"> Als definitie van generatie Z houdt </w:t>
      </w:r>
      <w:proofErr w:type="spellStart"/>
      <w:r w:rsidR="00957E29">
        <w:rPr>
          <w:rFonts w:ascii="Calibri" w:hAnsi="Calibri" w:cs="Calibri"/>
          <w:color w:val="auto"/>
        </w:rPr>
        <w:t>Glassdoor</w:t>
      </w:r>
      <w:proofErr w:type="spellEnd"/>
      <w:r w:rsidR="00957E29">
        <w:rPr>
          <w:rFonts w:ascii="Calibri" w:hAnsi="Calibri" w:cs="Calibri"/>
          <w:color w:val="auto"/>
        </w:rPr>
        <w:t xml:space="preserve"> de definitie van</w:t>
      </w:r>
      <w:r w:rsidR="004D179F">
        <w:rPr>
          <w:rFonts w:ascii="Calibri" w:hAnsi="Calibri" w:cs="Calibri"/>
          <w:color w:val="auto"/>
        </w:rPr>
        <w:t xml:space="preserve"> </w:t>
      </w:r>
      <w:proofErr w:type="spellStart"/>
      <w:r w:rsidR="004D179F">
        <w:rPr>
          <w:rFonts w:ascii="Calibri" w:hAnsi="Calibri" w:cs="Calibri"/>
          <w:color w:val="auto"/>
        </w:rPr>
        <w:t>Pew</w:t>
      </w:r>
      <w:proofErr w:type="spellEnd"/>
      <w:r w:rsidR="004D179F">
        <w:rPr>
          <w:rFonts w:ascii="Calibri" w:hAnsi="Calibri" w:cs="Calibri"/>
          <w:color w:val="auto"/>
        </w:rPr>
        <w:t xml:space="preserve"> Research Center (2019) aan, namelijk p</w:t>
      </w:r>
      <w:r w:rsidR="007214B0">
        <w:rPr>
          <w:rFonts w:ascii="Calibri" w:hAnsi="Calibri" w:cs="Calibri"/>
          <w:color w:val="auto"/>
        </w:rPr>
        <w:t xml:space="preserve">ersonen geboren tussen 1997 en 2012. </w:t>
      </w:r>
      <w:r w:rsidR="00272288">
        <w:rPr>
          <w:rFonts w:ascii="Calibri" w:hAnsi="Calibri" w:cs="Calibri"/>
          <w:color w:val="auto"/>
        </w:rPr>
        <w:t xml:space="preserve">Omdat de meeste van deze personen nog niet actief zijn op de arbeidsmarkt, werd </w:t>
      </w:r>
      <w:r w:rsidR="00D33860">
        <w:rPr>
          <w:rFonts w:ascii="Calibri" w:hAnsi="Calibri" w:cs="Calibri"/>
          <w:color w:val="auto"/>
        </w:rPr>
        <w:t xml:space="preserve">het onderzoek uitgevoerd onder </w:t>
      </w:r>
      <w:r w:rsidR="00015D51">
        <w:rPr>
          <w:rFonts w:ascii="Calibri" w:hAnsi="Calibri" w:cs="Calibri"/>
          <w:color w:val="auto"/>
        </w:rPr>
        <w:t xml:space="preserve">de geborenen tussen 1997 en 2000. </w:t>
      </w:r>
    </w:p>
    <w:p w14:paraId="3C475FDC" w14:textId="77777777" w:rsidR="00D33860" w:rsidRDefault="00D33860" w:rsidP="00FC2F18">
      <w:pPr>
        <w:spacing w:line="240" w:lineRule="auto"/>
        <w:rPr>
          <w:rFonts w:ascii="Calibri" w:hAnsi="Calibri" w:cs="Calibri"/>
          <w:color w:val="auto"/>
        </w:rPr>
      </w:pPr>
    </w:p>
    <w:p w14:paraId="67B5FCFA" w14:textId="6B09723A" w:rsidR="00A47602" w:rsidRDefault="008A1BCA" w:rsidP="00FC2F18">
      <w:pPr>
        <w:spacing w:line="240" w:lineRule="auto"/>
        <w:rPr>
          <w:rFonts w:ascii="Calibri" w:hAnsi="Calibri" w:cs="Calibri"/>
          <w:color w:val="auto"/>
        </w:rPr>
      </w:pPr>
      <w:r>
        <w:rPr>
          <w:rFonts w:ascii="Calibri" w:hAnsi="Calibri" w:cs="Calibri"/>
          <w:color w:val="auto"/>
        </w:rPr>
        <w:t>Uit de dat</w:t>
      </w:r>
      <w:r w:rsidR="000A3443">
        <w:rPr>
          <w:rFonts w:ascii="Calibri" w:hAnsi="Calibri" w:cs="Calibri"/>
          <w:color w:val="auto"/>
        </w:rPr>
        <w:t>a-analyse</w:t>
      </w:r>
      <w:r>
        <w:rPr>
          <w:rFonts w:ascii="Calibri" w:hAnsi="Calibri" w:cs="Calibri"/>
          <w:color w:val="auto"/>
        </w:rPr>
        <w:t xml:space="preserve"> </w:t>
      </w:r>
      <w:r w:rsidR="000A3443">
        <w:rPr>
          <w:rFonts w:ascii="Calibri" w:hAnsi="Calibri" w:cs="Calibri"/>
          <w:color w:val="auto"/>
        </w:rPr>
        <w:t>uitgevoerd door</w:t>
      </w:r>
      <w:r>
        <w:rPr>
          <w:rFonts w:ascii="Calibri" w:hAnsi="Calibri" w:cs="Calibri"/>
          <w:color w:val="auto"/>
        </w:rPr>
        <w:t xml:space="preserve"> </w:t>
      </w:r>
      <w:proofErr w:type="spellStart"/>
      <w:r w:rsidR="00074803">
        <w:rPr>
          <w:rFonts w:ascii="Calibri" w:hAnsi="Calibri" w:cs="Calibri"/>
          <w:color w:val="auto"/>
        </w:rPr>
        <w:t>Stansell</w:t>
      </w:r>
      <w:proofErr w:type="spellEnd"/>
      <w:r>
        <w:rPr>
          <w:rFonts w:ascii="Calibri" w:hAnsi="Calibri" w:cs="Calibri"/>
          <w:color w:val="auto"/>
        </w:rPr>
        <w:t xml:space="preserve"> </w:t>
      </w:r>
      <w:r w:rsidR="006C2851">
        <w:rPr>
          <w:rFonts w:ascii="Calibri" w:hAnsi="Calibri" w:cs="Calibri"/>
          <w:color w:val="auto"/>
        </w:rPr>
        <w:t>(2019)</w:t>
      </w:r>
      <w:r w:rsidR="00074803">
        <w:rPr>
          <w:rFonts w:ascii="Calibri" w:hAnsi="Calibri" w:cs="Calibri"/>
          <w:color w:val="auto"/>
        </w:rPr>
        <w:t xml:space="preserve">, namens </w:t>
      </w:r>
      <w:proofErr w:type="spellStart"/>
      <w:r w:rsidR="00074803">
        <w:rPr>
          <w:rFonts w:ascii="Calibri" w:hAnsi="Calibri" w:cs="Calibri"/>
          <w:color w:val="auto"/>
        </w:rPr>
        <w:t>Glassdoor</w:t>
      </w:r>
      <w:proofErr w:type="spellEnd"/>
      <w:r w:rsidR="00074803">
        <w:rPr>
          <w:rFonts w:ascii="Calibri" w:hAnsi="Calibri" w:cs="Calibri"/>
          <w:color w:val="auto"/>
        </w:rPr>
        <w:t xml:space="preserve"> (2019)</w:t>
      </w:r>
      <w:r w:rsidR="006C2851">
        <w:rPr>
          <w:rFonts w:ascii="Calibri" w:hAnsi="Calibri" w:cs="Calibri"/>
          <w:color w:val="auto"/>
        </w:rPr>
        <w:t xml:space="preserve"> </w:t>
      </w:r>
      <w:r>
        <w:rPr>
          <w:rFonts w:ascii="Calibri" w:hAnsi="Calibri" w:cs="Calibri"/>
          <w:color w:val="auto"/>
        </w:rPr>
        <w:t>bl</w:t>
      </w:r>
      <w:r w:rsidR="000A3443">
        <w:rPr>
          <w:rFonts w:ascii="Calibri" w:hAnsi="Calibri" w:cs="Calibri"/>
          <w:color w:val="auto"/>
        </w:rPr>
        <w:t>ij</w:t>
      </w:r>
      <w:r>
        <w:rPr>
          <w:rFonts w:ascii="Calibri" w:hAnsi="Calibri" w:cs="Calibri"/>
          <w:color w:val="auto"/>
        </w:rPr>
        <w:t>k</w:t>
      </w:r>
      <w:r w:rsidR="000A3443">
        <w:rPr>
          <w:rFonts w:ascii="Calibri" w:hAnsi="Calibri" w:cs="Calibri"/>
          <w:color w:val="auto"/>
        </w:rPr>
        <w:t>t</w:t>
      </w:r>
      <w:r>
        <w:rPr>
          <w:rFonts w:ascii="Calibri" w:hAnsi="Calibri" w:cs="Calibri"/>
          <w:color w:val="auto"/>
        </w:rPr>
        <w:t xml:space="preserve"> dat </w:t>
      </w:r>
      <w:r w:rsidR="00926404">
        <w:rPr>
          <w:rFonts w:ascii="Calibri" w:hAnsi="Calibri" w:cs="Calibri"/>
          <w:color w:val="auto"/>
        </w:rPr>
        <w:t xml:space="preserve">de top vijf van factoren die generatie Z belangrijk vind </w:t>
      </w:r>
      <w:r w:rsidR="000A3443">
        <w:rPr>
          <w:rFonts w:ascii="Calibri" w:hAnsi="Calibri" w:cs="Calibri"/>
          <w:color w:val="auto"/>
        </w:rPr>
        <w:t xml:space="preserve">sterk overeenkomt met </w:t>
      </w:r>
      <w:r w:rsidR="00766629">
        <w:rPr>
          <w:rFonts w:ascii="Calibri" w:hAnsi="Calibri" w:cs="Calibri"/>
          <w:color w:val="auto"/>
        </w:rPr>
        <w:t>de factoren die de rest van de arbeidsmarkt belangrijk vindt. De werkomgeving gaat aan kop, gevolgd door flexibe</w:t>
      </w:r>
      <w:r w:rsidR="00D8253E">
        <w:rPr>
          <w:rFonts w:ascii="Calibri" w:hAnsi="Calibri" w:cs="Calibri"/>
          <w:color w:val="auto"/>
        </w:rPr>
        <w:t>le uren</w:t>
      </w:r>
      <w:r w:rsidR="00766629">
        <w:rPr>
          <w:rFonts w:ascii="Calibri" w:hAnsi="Calibri" w:cs="Calibri"/>
          <w:color w:val="auto"/>
        </w:rPr>
        <w:t xml:space="preserve">, </w:t>
      </w:r>
      <w:r w:rsidR="00B61B37">
        <w:rPr>
          <w:rFonts w:ascii="Calibri" w:hAnsi="Calibri" w:cs="Calibri"/>
          <w:color w:val="auto"/>
        </w:rPr>
        <w:t xml:space="preserve">een </w:t>
      </w:r>
      <w:r w:rsidR="00766629">
        <w:rPr>
          <w:rFonts w:ascii="Calibri" w:hAnsi="Calibri" w:cs="Calibri"/>
          <w:color w:val="auto"/>
        </w:rPr>
        <w:t>goed salaris</w:t>
      </w:r>
      <w:r w:rsidR="00D8253E">
        <w:rPr>
          <w:rFonts w:ascii="Calibri" w:hAnsi="Calibri" w:cs="Calibri"/>
          <w:color w:val="auto"/>
        </w:rPr>
        <w:t xml:space="preserve">, </w:t>
      </w:r>
      <w:r w:rsidR="00B61B37">
        <w:rPr>
          <w:rFonts w:ascii="Calibri" w:hAnsi="Calibri" w:cs="Calibri"/>
          <w:color w:val="auto"/>
        </w:rPr>
        <w:t>leuke collega</w:t>
      </w:r>
      <w:r w:rsidR="006C2851">
        <w:rPr>
          <w:rFonts w:ascii="Calibri" w:hAnsi="Calibri" w:cs="Calibri"/>
          <w:color w:val="auto"/>
        </w:rPr>
        <w:t>’</w:t>
      </w:r>
      <w:r w:rsidR="00B61B37">
        <w:rPr>
          <w:rFonts w:ascii="Calibri" w:hAnsi="Calibri" w:cs="Calibri"/>
          <w:color w:val="auto"/>
        </w:rPr>
        <w:t>s</w:t>
      </w:r>
      <w:r w:rsidR="006C2851">
        <w:rPr>
          <w:rFonts w:ascii="Calibri" w:hAnsi="Calibri" w:cs="Calibri"/>
          <w:color w:val="auto"/>
        </w:rPr>
        <w:t xml:space="preserve"> en een flexibel werkschema. </w:t>
      </w:r>
      <w:r w:rsidR="00A47602">
        <w:rPr>
          <w:rFonts w:ascii="Calibri" w:hAnsi="Calibri" w:cs="Calibri"/>
          <w:color w:val="auto"/>
        </w:rPr>
        <w:t>Voor de generatie daarvoor, generatie Y geldt</w:t>
      </w:r>
      <w:r w:rsidR="00B34364">
        <w:rPr>
          <w:rFonts w:ascii="Calibri" w:hAnsi="Calibri" w:cs="Calibri"/>
          <w:color w:val="auto"/>
        </w:rPr>
        <w:t xml:space="preserve"> dat </w:t>
      </w:r>
      <w:r w:rsidR="005A35B3">
        <w:rPr>
          <w:rFonts w:ascii="Calibri" w:hAnsi="Calibri" w:cs="Calibri"/>
          <w:color w:val="auto"/>
        </w:rPr>
        <w:t>ook bij hen de werkomgeving op de eerste plek komt, gevolgd door leuke collega’s, secundaire arbeidsvoorwaarden</w:t>
      </w:r>
      <w:r w:rsidR="00741824">
        <w:rPr>
          <w:rFonts w:ascii="Calibri" w:hAnsi="Calibri" w:cs="Calibri"/>
          <w:color w:val="auto"/>
        </w:rPr>
        <w:t xml:space="preserve">, </w:t>
      </w:r>
      <w:r w:rsidR="00153CEA">
        <w:rPr>
          <w:rFonts w:ascii="Calibri" w:hAnsi="Calibri" w:cs="Calibri"/>
          <w:color w:val="auto"/>
        </w:rPr>
        <w:t>werk-privé balans en</w:t>
      </w:r>
      <w:r w:rsidR="00CA0250">
        <w:rPr>
          <w:rFonts w:ascii="Calibri" w:hAnsi="Calibri" w:cs="Calibri"/>
          <w:color w:val="auto"/>
        </w:rPr>
        <w:t xml:space="preserve"> </w:t>
      </w:r>
      <w:r w:rsidR="00B04930">
        <w:rPr>
          <w:rFonts w:ascii="Calibri" w:hAnsi="Calibri" w:cs="Calibri"/>
          <w:color w:val="auto"/>
        </w:rPr>
        <w:t xml:space="preserve">leuk werk. </w:t>
      </w:r>
    </w:p>
    <w:p w14:paraId="64700671" w14:textId="77777777" w:rsidR="00CD771B" w:rsidRPr="002D2735" w:rsidRDefault="00CD771B" w:rsidP="00FC2F18">
      <w:pPr>
        <w:spacing w:line="240" w:lineRule="auto"/>
        <w:rPr>
          <w:rFonts w:ascii="Calibri" w:hAnsi="Calibri" w:cs="Calibri"/>
          <w:color w:val="auto"/>
        </w:rPr>
      </w:pPr>
    </w:p>
    <w:p w14:paraId="01AD9448" w14:textId="53996689" w:rsidR="00F43C25" w:rsidRDefault="00CD771B" w:rsidP="00130BEA">
      <w:pPr>
        <w:spacing w:line="240" w:lineRule="auto"/>
        <w:rPr>
          <w:rFonts w:ascii="Calibri" w:hAnsi="Calibri" w:cs="Calibri"/>
          <w:color w:val="auto"/>
        </w:rPr>
      </w:pPr>
      <w:r>
        <w:rPr>
          <w:rFonts w:ascii="Calibri" w:hAnsi="Calibri" w:cs="Calibri"/>
          <w:noProof/>
          <w:color w:val="auto"/>
        </w:rPr>
        <w:drawing>
          <wp:inline distT="0" distB="0" distL="0" distR="0" wp14:anchorId="1C732F32" wp14:editId="09E65042">
            <wp:extent cx="3536441" cy="1822450"/>
            <wp:effectExtent l="0" t="0" r="698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60998" cy="1835105"/>
                    </a:xfrm>
                    <a:prstGeom prst="rect">
                      <a:avLst/>
                    </a:prstGeom>
                    <a:noFill/>
                    <a:ln>
                      <a:noFill/>
                    </a:ln>
                  </pic:spPr>
                </pic:pic>
              </a:graphicData>
            </a:graphic>
          </wp:inline>
        </w:drawing>
      </w:r>
    </w:p>
    <w:p w14:paraId="3EFF7F45" w14:textId="06E6F4D7" w:rsidR="00CD771B" w:rsidRPr="005D4A23" w:rsidRDefault="00CD771B" w:rsidP="00130BEA">
      <w:pPr>
        <w:spacing w:line="240" w:lineRule="auto"/>
        <w:rPr>
          <w:rFonts w:ascii="Calibri" w:hAnsi="Calibri" w:cs="Calibri"/>
          <w:color w:val="auto"/>
          <w:sz w:val="16"/>
          <w:szCs w:val="16"/>
        </w:rPr>
      </w:pPr>
      <w:proofErr w:type="spellStart"/>
      <w:r w:rsidRPr="00A86BA6">
        <w:rPr>
          <w:rFonts w:ascii="Calibri" w:hAnsi="Calibri" w:cs="Calibri"/>
          <w:color w:val="auto"/>
          <w:sz w:val="16"/>
          <w:szCs w:val="16"/>
          <w:lang w:val="en-US"/>
        </w:rPr>
        <w:t>Figuur</w:t>
      </w:r>
      <w:proofErr w:type="spellEnd"/>
      <w:r w:rsidRPr="00A86BA6">
        <w:rPr>
          <w:rFonts w:ascii="Calibri" w:hAnsi="Calibri" w:cs="Calibri"/>
          <w:color w:val="auto"/>
          <w:sz w:val="16"/>
          <w:szCs w:val="16"/>
          <w:lang w:val="en-US"/>
        </w:rPr>
        <w:t xml:space="preserve"> </w:t>
      </w:r>
      <w:r w:rsidR="006C4DBD">
        <w:rPr>
          <w:rFonts w:ascii="Calibri" w:hAnsi="Calibri" w:cs="Calibri"/>
          <w:color w:val="auto"/>
          <w:sz w:val="16"/>
          <w:szCs w:val="16"/>
          <w:lang w:val="en-US"/>
        </w:rPr>
        <w:t>2</w:t>
      </w:r>
      <w:r w:rsidRPr="00A86BA6">
        <w:rPr>
          <w:rFonts w:ascii="Calibri" w:hAnsi="Calibri" w:cs="Calibri"/>
          <w:color w:val="auto"/>
          <w:sz w:val="16"/>
          <w:szCs w:val="16"/>
          <w:lang w:val="en-US"/>
        </w:rPr>
        <w:t>.</w:t>
      </w:r>
      <w:r w:rsidRPr="00A86BA6">
        <w:rPr>
          <w:rFonts w:ascii="Calibri" w:hAnsi="Calibri" w:cs="Calibri"/>
          <w:i/>
          <w:color w:val="auto"/>
          <w:sz w:val="16"/>
          <w:szCs w:val="16"/>
          <w:lang w:val="en-US"/>
        </w:rPr>
        <w:t xml:space="preserve"> </w:t>
      </w:r>
      <w:r w:rsidR="00A86BA6" w:rsidRPr="00A86BA6">
        <w:rPr>
          <w:rFonts w:ascii="Calibri" w:hAnsi="Calibri" w:cs="Calibri"/>
          <w:i/>
          <w:color w:val="auto"/>
          <w:sz w:val="16"/>
          <w:szCs w:val="16"/>
          <w:lang w:val="en-US"/>
        </w:rPr>
        <w:t>Generation Z’s most c</w:t>
      </w:r>
      <w:r w:rsidR="00A86BA6">
        <w:rPr>
          <w:rFonts w:ascii="Calibri" w:hAnsi="Calibri" w:cs="Calibri"/>
          <w:i/>
          <w:color w:val="auto"/>
          <w:sz w:val="16"/>
          <w:szCs w:val="16"/>
          <w:lang w:val="en-US"/>
        </w:rPr>
        <w:t>ommon pro’s for working at a company.</w:t>
      </w:r>
      <w:r w:rsidR="00A86BA6">
        <w:rPr>
          <w:rFonts w:ascii="Calibri" w:hAnsi="Calibri" w:cs="Calibri"/>
          <w:color w:val="auto"/>
          <w:sz w:val="16"/>
          <w:szCs w:val="16"/>
          <w:lang w:val="en-US"/>
        </w:rPr>
        <w:t xml:space="preserve"> </w:t>
      </w:r>
      <w:r w:rsidR="008F13B4" w:rsidRPr="005D4A23">
        <w:rPr>
          <w:rFonts w:ascii="Calibri" w:hAnsi="Calibri" w:cs="Calibri"/>
          <w:color w:val="auto"/>
          <w:sz w:val="16"/>
          <w:szCs w:val="16"/>
        </w:rPr>
        <w:t xml:space="preserve">Overgenomen van </w:t>
      </w:r>
      <w:proofErr w:type="spellStart"/>
      <w:r w:rsidR="008F13B4" w:rsidRPr="005D4A23">
        <w:rPr>
          <w:rFonts w:ascii="Calibri" w:hAnsi="Calibri" w:cs="Calibri"/>
          <w:color w:val="auto"/>
          <w:sz w:val="16"/>
          <w:szCs w:val="16"/>
        </w:rPr>
        <w:t>Stansell</w:t>
      </w:r>
      <w:proofErr w:type="spellEnd"/>
      <w:r w:rsidR="008F13B4" w:rsidRPr="005D4A23">
        <w:rPr>
          <w:rFonts w:ascii="Calibri" w:hAnsi="Calibri" w:cs="Calibri"/>
          <w:color w:val="auto"/>
          <w:sz w:val="16"/>
          <w:szCs w:val="16"/>
        </w:rPr>
        <w:t xml:space="preserve"> (2019), via </w:t>
      </w:r>
      <w:r w:rsidR="005D4A23" w:rsidRPr="005D4A23">
        <w:rPr>
          <w:rFonts w:ascii="Calibri" w:hAnsi="Calibri" w:cs="Calibri"/>
          <w:color w:val="auto"/>
          <w:sz w:val="16"/>
          <w:szCs w:val="16"/>
        </w:rPr>
        <w:t>https://www.glassdoor.com/research/studies/gen-z-workers/</w:t>
      </w:r>
    </w:p>
    <w:p w14:paraId="65D9A33C" w14:textId="77777777" w:rsidR="000102AC" w:rsidRDefault="000102AC" w:rsidP="005502DB">
      <w:pPr>
        <w:spacing w:line="240" w:lineRule="auto"/>
        <w:rPr>
          <w:rFonts w:ascii="Calibri" w:hAnsi="Calibri" w:cs="Calibri"/>
          <w:color w:val="auto"/>
        </w:rPr>
      </w:pPr>
    </w:p>
    <w:p w14:paraId="4CEC03AF" w14:textId="3F14145A" w:rsidR="00B613DB" w:rsidRDefault="00564283" w:rsidP="00B613DB">
      <w:pPr>
        <w:spacing w:line="240" w:lineRule="auto"/>
        <w:rPr>
          <w:rFonts w:ascii="Calibri" w:hAnsi="Calibri" w:cs="Calibri"/>
          <w:color w:val="auto"/>
        </w:rPr>
      </w:pPr>
      <w:r w:rsidRPr="00564283">
        <w:rPr>
          <w:rFonts w:ascii="Calibri" w:hAnsi="Calibri" w:cs="Calibri"/>
          <w:color w:val="auto"/>
        </w:rPr>
        <w:lastRenderedPageBreak/>
        <w:t>Montana &amp; Petit deden in 2008 al ond</w:t>
      </w:r>
      <w:r>
        <w:rPr>
          <w:rFonts w:ascii="Calibri" w:hAnsi="Calibri" w:cs="Calibri"/>
          <w:color w:val="auto"/>
        </w:rPr>
        <w:t xml:space="preserve">erzoek naar de </w:t>
      </w:r>
      <w:r w:rsidR="005427BE">
        <w:rPr>
          <w:rFonts w:ascii="Calibri" w:hAnsi="Calibri" w:cs="Calibri"/>
          <w:color w:val="auto"/>
        </w:rPr>
        <w:t xml:space="preserve">motiverende </w:t>
      </w:r>
      <w:r w:rsidR="00367650">
        <w:rPr>
          <w:rFonts w:ascii="Calibri" w:hAnsi="Calibri" w:cs="Calibri"/>
          <w:color w:val="auto"/>
        </w:rPr>
        <w:t>factoren</w:t>
      </w:r>
      <w:r w:rsidR="002D6924">
        <w:rPr>
          <w:rFonts w:ascii="Calibri" w:hAnsi="Calibri" w:cs="Calibri"/>
          <w:color w:val="auto"/>
        </w:rPr>
        <w:t xml:space="preserve"> op het werk </w:t>
      </w:r>
      <w:r w:rsidR="005427BE">
        <w:rPr>
          <w:rFonts w:ascii="Calibri" w:hAnsi="Calibri" w:cs="Calibri"/>
          <w:color w:val="auto"/>
        </w:rPr>
        <w:t xml:space="preserve">van de jongere generaties. </w:t>
      </w:r>
      <w:r w:rsidR="00F41A88">
        <w:rPr>
          <w:rFonts w:ascii="Calibri" w:hAnsi="Calibri" w:cs="Calibri"/>
          <w:color w:val="auto"/>
        </w:rPr>
        <w:t xml:space="preserve">Ruim 200 studenten van een Amerikaanse universiteit werden destijds </w:t>
      </w:r>
      <w:r w:rsidR="00A20016">
        <w:rPr>
          <w:rFonts w:ascii="Calibri" w:hAnsi="Calibri" w:cs="Calibri"/>
          <w:color w:val="auto"/>
        </w:rPr>
        <w:t>gevraagd een vragenlijst in te vullen die</w:t>
      </w:r>
      <w:r w:rsidR="00AF4594">
        <w:rPr>
          <w:rFonts w:ascii="Calibri" w:hAnsi="Calibri" w:cs="Calibri"/>
          <w:color w:val="auto"/>
        </w:rPr>
        <w:t xml:space="preserve"> halverwege </w:t>
      </w:r>
      <w:r w:rsidR="004875ED">
        <w:rPr>
          <w:rFonts w:ascii="Calibri" w:hAnsi="Calibri" w:cs="Calibri"/>
          <w:color w:val="auto"/>
        </w:rPr>
        <w:t xml:space="preserve">de jaren </w:t>
      </w:r>
      <w:r w:rsidR="00AF4594">
        <w:rPr>
          <w:rFonts w:ascii="Calibri" w:hAnsi="Calibri" w:cs="Calibri"/>
          <w:color w:val="auto"/>
        </w:rPr>
        <w:t>negentig</w:t>
      </w:r>
      <w:r w:rsidR="004875ED">
        <w:rPr>
          <w:rFonts w:ascii="Calibri" w:hAnsi="Calibri" w:cs="Calibri"/>
          <w:color w:val="auto"/>
        </w:rPr>
        <w:t xml:space="preserve"> ook al was ingevuld door de vorige generatie</w:t>
      </w:r>
      <w:r w:rsidR="00AF4594">
        <w:rPr>
          <w:rFonts w:ascii="Calibri" w:hAnsi="Calibri" w:cs="Calibri"/>
          <w:color w:val="auto"/>
        </w:rPr>
        <w:t xml:space="preserve"> (generatie X)</w:t>
      </w:r>
      <w:r w:rsidR="004875ED">
        <w:rPr>
          <w:rFonts w:ascii="Calibri" w:hAnsi="Calibri" w:cs="Calibri"/>
          <w:color w:val="auto"/>
        </w:rPr>
        <w:t xml:space="preserve">. </w:t>
      </w:r>
      <w:r w:rsidR="00FD7469">
        <w:rPr>
          <w:rFonts w:ascii="Calibri" w:hAnsi="Calibri" w:cs="Calibri"/>
          <w:color w:val="auto"/>
        </w:rPr>
        <w:t>Op deze manier werd onderzocht of de voorkeuren van verschillende generaties erg verschilden en of deze snel war veranderd.</w:t>
      </w:r>
      <w:r w:rsidR="00B47B98">
        <w:rPr>
          <w:rFonts w:ascii="Calibri" w:hAnsi="Calibri" w:cs="Calibri"/>
          <w:color w:val="auto"/>
        </w:rPr>
        <w:t xml:space="preserve"> </w:t>
      </w:r>
      <w:r w:rsidR="005427BE">
        <w:rPr>
          <w:rFonts w:ascii="Calibri" w:hAnsi="Calibri" w:cs="Calibri"/>
          <w:color w:val="auto"/>
        </w:rPr>
        <w:t>In onderstaande tabel staat de top zes van factoren die generatie X en Y belangrijk vinden op het werk.</w:t>
      </w:r>
      <w:r w:rsidR="0065663A">
        <w:rPr>
          <w:rFonts w:ascii="Calibri" w:hAnsi="Calibri" w:cs="Calibri"/>
          <w:color w:val="auto"/>
        </w:rPr>
        <w:t xml:space="preserve"> </w:t>
      </w:r>
      <w:r w:rsidR="00FD7469">
        <w:rPr>
          <w:rFonts w:ascii="Calibri" w:hAnsi="Calibri" w:cs="Calibri"/>
          <w:color w:val="auto"/>
        </w:rPr>
        <w:t>De voorkeuren tussen de twee generaties komen</w:t>
      </w:r>
      <w:r w:rsidR="000252BC">
        <w:rPr>
          <w:rFonts w:ascii="Calibri" w:hAnsi="Calibri" w:cs="Calibri"/>
          <w:color w:val="auto"/>
        </w:rPr>
        <w:t>, rangschikking  buiten beschouwing gelaten, op maar liefst vijf van de zes factoren overeen.</w:t>
      </w:r>
      <w:r w:rsidR="00FD7469">
        <w:rPr>
          <w:rFonts w:ascii="Calibri" w:hAnsi="Calibri" w:cs="Calibri"/>
          <w:color w:val="auto"/>
        </w:rPr>
        <w:t xml:space="preserve"> </w:t>
      </w:r>
    </w:p>
    <w:p w14:paraId="54F09CB2" w14:textId="01892BD0" w:rsidR="00F43C25" w:rsidRPr="00564283" w:rsidRDefault="004924A8" w:rsidP="00B613DB">
      <w:pPr>
        <w:spacing w:line="240" w:lineRule="auto"/>
        <w:rPr>
          <w:rFonts w:ascii="Calibri" w:hAnsi="Calibri" w:cs="Calibri"/>
          <w:color w:val="auto"/>
        </w:rPr>
      </w:pPr>
      <w:r>
        <w:rPr>
          <w:rFonts w:ascii="Calibri" w:hAnsi="Calibri" w:cs="Calibri"/>
          <w:noProof/>
          <w:color w:val="auto"/>
        </w:rPr>
        <w:drawing>
          <wp:inline distT="0" distB="0" distL="0" distR="0" wp14:anchorId="5B75D94B" wp14:editId="40091751">
            <wp:extent cx="5606415" cy="1105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1402" cy="1132036"/>
                    </a:xfrm>
                    <a:prstGeom prst="rect">
                      <a:avLst/>
                    </a:prstGeom>
                    <a:noFill/>
                    <a:ln>
                      <a:noFill/>
                    </a:ln>
                  </pic:spPr>
                </pic:pic>
              </a:graphicData>
            </a:graphic>
          </wp:inline>
        </w:drawing>
      </w:r>
    </w:p>
    <w:p w14:paraId="5C0DB5F4" w14:textId="4FA3E0F7" w:rsidR="00E20894" w:rsidRPr="0084105F" w:rsidRDefault="007F3FC3" w:rsidP="00130BEA">
      <w:pPr>
        <w:spacing w:line="240" w:lineRule="auto"/>
        <w:rPr>
          <w:rFonts w:ascii="Calibri" w:hAnsi="Calibri" w:cs="Calibri"/>
          <w:color w:val="auto"/>
          <w:sz w:val="16"/>
          <w:szCs w:val="16"/>
          <w:lang w:val="en-US"/>
        </w:rPr>
      </w:pPr>
      <w:proofErr w:type="spellStart"/>
      <w:r>
        <w:rPr>
          <w:rFonts w:ascii="Calibri" w:hAnsi="Calibri" w:cs="Calibri"/>
          <w:color w:val="auto"/>
          <w:sz w:val="16"/>
          <w:szCs w:val="16"/>
          <w:lang w:val="en-US"/>
        </w:rPr>
        <w:t>Figuur</w:t>
      </w:r>
      <w:proofErr w:type="spellEnd"/>
      <w:r>
        <w:rPr>
          <w:rFonts w:ascii="Calibri" w:hAnsi="Calibri" w:cs="Calibri"/>
          <w:color w:val="auto"/>
          <w:sz w:val="16"/>
          <w:szCs w:val="16"/>
          <w:lang w:val="en-US"/>
        </w:rPr>
        <w:t xml:space="preserve"> 3.</w:t>
      </w:r>
      <w:r w:rsidR="004924A8" w:rsidRPr="0084105F">
        <w:rPr>
          <w:rFonts w:ascii="Calibri" w:hAnsi="Calibri" w:cs="Calibri"/>
          <w:color w:val="auto"/>
          <w:sz w:val="16"/>
          <w:szCs w:val="16"/>
          <w:lang w:val="en-US"/>
        </w:rPr>
        <w:t xml:space="preserve"> </w:t>
      </w:r>
      <w:r w:rsidR="00D651A7" w:rsidRPr="0084105F">
        <w:rPr>
          <w:rFonts w:ascii="Calibri" w:hAnsi="Calibri" w:cs="Calibri"/>
          <w:i/>
          <w:color w:val="auto"/>
          <w:sz w:val="16"/>
          <w:szCs w:val="16"/>
          <w:lang w:val="en-US"/>
        </w:rPr>
        <w:t>Principle Motivat</w:t>
      </w:r>
      <w:r w:rsidR="00C31638">
        <w:rPr>
          <w:rFonts w:ascii="Calibri" w:hAnsi="Calibri" w:cs="Calibri"/>
          <w:i/>
          <w:color w:val="auto"/>
          <w:sz w:val="16"/>
          <w:szCs w:val="16"/>
          <w:lang w:val="en-US"/>
        </w:rPr>
        <w:t>o</w:t>
      </w:r>
      <w:r w:rsidR="00D651A7" w:rsidRPr="0084105F">
        <w:rPr>
          <w:rFonts w:ascii="Calibri" w:hAnsi="Calibri" w:cs="Calibri"/>
          <w:i/>
          <w:color w:val="auto"/>
          <w:sz w:val="16"/>
          <w:szCs w:val="16"/>
          <w:lang w:val="en-US"/>
        </w:rPr>
        <w:t xml:space="preserve">rs </w:t>
      </w:r>
      <w:r w:rsidR="005427BE" w:rsidRPr="0084105F">
        <w:rPr>
          <w:rFonts w:ascii="Calibri" w:hAnsi="Calibri" w:cs="Calibri"/>
          <w:i/>
          <w:color w:val="auto"/>
          <w:sz w:val="16"/>
          <w:szCs w:val="16"/>
          <w:lang w:val="en-US"/>
        </w:rPr>
        <w:t>Generation X &amp; Y</w:t>
      </w:r>
      <w:r w:rsidR="003B2510" w:rsidRPr="0084105F">
        <w:rPr>
          <w:rFonts w:ascii="Calibri" w:hAnsi="Calibri" w:cs="Calibri"/>
          <w:color w:val="auto"/>
          <w:sz w:val="16"/>
          <w:szCs w:val="16"/>
          <w:lang w:val="en-US"/>
        </w:rPr>
        <w:t xml:space="preserve">. </w:t>
      </w:r>
      <w:proofErr w:type="spellStart"/>
      <w:r w:rsidR="003B2510" w:rsidRPr="0084105F">
        <w:rPr>
          <w:rFonts w:ascii="Calibri" w:hAnsi="Calibri" w:cs="Calibri"/>
          <w:color w:val="auto"/>
          <w:sz w:val="16"/>
          <w:szCs w:val="16"/>
          <w:lang w:val="en-US"/>
        </w:rPr>
        <w:t>Overgenomen</w:t>
      </w:r>
      <w:proofErr w:type="spellEnd"/>
      <w:r w:rsidR="003B2510" w:rsidRPr="0084105F">
        <w:rPr>
          <w:rFonts w:ascii="Calibri" w:hAnsi="Calibri" w:cs="Calibri"/>
          <w:color w:val="auto"/>
          <w:sz w:val="16"/>
          <w:szCs w:val="16"/>
          <w:lang w:val="en-US"/>
        </w:rPr>
        <w:t xml:space="preserve"> </w:t>
      </w:r>
      <w:r w:rsidR="00C809F7" w:rsidRPr="0084105F">
        <w:rPr>
          <w:rFonts w:ascii="Calibri" w:hAnsi="Calibri" w:cs="Calibri"/>
          <w:color w:val="auto"/>
          <w:sz w:val="16"/>
          <w:szCs w:val="16"/>
          <w:lang w:val="en-US"/>
        </w:rPr>
        <w:t>van Montana &amp; Petit (2008)</w:t>
      </w:r>
      <w:r w:rsidR="00C851DF" w:rsidRPr="0084105F">
        <w:rPr>
          <w:rFonts w:ascii="Calibri" w:hAnsi="Calibri" w:cs="Calibri"/>
          <w:color w:val="auto"/>
          <w:sz w:val="16"/>
          <w:szCs w:val="16"/>
          <w:lang w:val="en-US"/>
        </w:rPr>
        <w:t xml:space="preserve"> via </w:t>
      </w:r>
      <w:r w:rsidR="0084105F" w:rsidRPr="0084105F">
        <w:rPr>
          <w:rFonts w:ascii="Calibri" w:hAnsi="Calibri" w:cs="Calibri"/>
          <w:color w:val="auto"/>
          <w:sz w:val="16"/>
          <w:szCs w:val="16"/>
          <w:lang w:val="en-US"/>
        </w:rPr>
        <w:t>Global Journal of Business Resear</w:t>
      </w:r>
      <w:r w:rsidR="0084105F">
        <w:rPr>
          <w:rFonts w:ascii="Calibri" w:hAnsi="Calibri" w:cs="Calibri"/>
          <w:color w:val="auto"/>
          <w:sz w:val="16"/>
          <w:szCs w:val="16"/>
          <w:lang w:val="en-US"/>
        </w:rPr>
        <w:t>ch</w:t>
      </w:r>
      <w:r w:rsidR="00E1795E">
        <w:rPr>
          <w:rFonts w:ascii="Calibri" w:hAnsi="Calibri" w:cs="Calibri"/>
          <w:color w:val="auto"/>
          <w:sz w:val="16"/>
          <w:szCs w:val="16"/>
          <w:lang w:val="en-US"/>
        </w:rPr>
        <w:t xml:space="preserve"> 2</w:t>
      </w:r>
      <w:r w:rsidR="006F1A93">
        <w:rPr>
          <w:rFonts w:ascii="Calibri" w:hAnsi="Calibri" w:cs="Calibri"/>
          <w:color w:val="auto"/>
          <w:sz w:val="16"/>
          <w:szCs w:val="16"/>
          <w:lang w:val="en-US"/>
        </w:rPr>
        <w:t>(2).</w:t>
      </w:r>
    </w:p>
    <w:p w14:paraId="11B60DF3" w14:textId="77777777" w:rsidR="00B4251A" w:rsidRDefault="00B4251A" w:rsidP="00E8540D">
      <w:pPr>
        <w:spacing w:line="240" w:lineRule="auto"/>
        <w:rPr>
          <w:rFonts w:ascii="Calibri" w:hAnsi="Calibri" w:cs="Calibri"/>
          <w:color w:val="auto"/>
          <w:lang w:val="en-US"/>
        </w:rPr>
      </w:pPr>
    </w:p>
    <w:p w14:paraId="046799A7" w14:textId="53B164E2" w:rsidR="00DC4697" w:rsidRDefault="00CE192E" w:rsidP="00E8540D">
      <w:pPr>
        <w:spacing w:line="240" w:lineRule="auto"/>
        <w:rPr>
          <w:rFonts w:ascii="Calibri" w:hAnsi="Calibri" w:cs="Calibri"/>
          <w:color w:val="auto"/>
        </w:rPr>
      </w:pPr>
      <w:r w:rsidRPr="004A17F8">
        <w:rPr>
          <w:rFonts w:ascii="Calibri" w:hAnsi="Calibri" w:cs="Calibri"/>
          <w:color w:val="auto"/>
        </w:rPr>
        <w:t xml:space="preserve">De aspecten waarop </w:t>
      </w:r>
      <w:r w:rsidR="004A17F8" w:rsidRPr="004A17F8">
        <w:rPr>
          <w:rFonts w:ascii="Calibri" w:hAnsi="Calibri" w:cs="Calibri"/>
          <w:color w:val="auto"/>
        </w:rPr>
        <w:t>d</w:t>
      </w:r>
      <w:r w:rsidR="004A17F8">
        <w:rPr>
          <w:rFonts w:ascii="Calibri" w:hAnsi="Calibri" w:cs="Calibri"/>
          <w:color w:val="auto"/>
        </w:rPr>
        <w:t xml:space="preserve">e generaties Y en Z zich onderscheiden ten opzichte van de vorige generaties </w:t>
      </w:r>
      <w:r w:rsidR="00CF262E">
        <w:rPr>
          <w:rFonts w:ascii="Calibri" w:hAnsi="Calibri" w:cs="Calibri"/>
          <w:color w:val="auto"/>
        </w:rPr>
        <w:t xml:space="preserve">is volgens </w:t>
      </w:r>
      <w:proofErr w:type="spellStart"/>
      <w:r w:rsidR="009711EF">
        <w:rPr>
          <w:rFonts w:ascii="Calibri" w:hAnsi="Calibri" w:cs="Calibri"/>
          <w:color w:val="auto"/>
        </w:rPr>
        <w:t>Wiedmer</w:t>
      </w:r>
      <w:proofErr w:type="spellEnd"/>
      <w:r w:rsidR="009711EF">
        <w:rPr>
          <w:rFonts w:ascii="Calibri" w:hAnsi="Calibri" w:cs="Calibri"/>
          <w:color w:val="auto"/>
        </w:rPr>
        <w:t xml:space="preserve"> (2015) </w:t>
      </w:r>
      <w:r w:rsidR="00083A18">
        <w:rPr>
          <w:rFonts w:ascii="Calibri" w:hAnsi="Calibri" w:cs="Calibri"/>
          <w:color w:val="auto"/>
        </w:rPr>
        <w:t xml:space="preserve">de technologische vernuftigheid. </w:t>
      </w:r>
      <w:r w:rsidR="00A71157">
        <w:rPr>
          <w:rFonts w:ascii="Calibri" w:hAnsi="Calibri" w:cs="Calibri"/>
          <w:color w:val="auto"/>
        </w:rPr>
        <w:t>Deze generaties voelen zich dan ook aangetrokken tot organisaties die</w:t>
      </w:r>
      <w:r w:rsidR="00F01C94">
        <w:rPr>
          <w:rFonts w:ascii="Calibri" w:hAnsi="Calibri" w:cs="Calibri"/>
          <w:color w:val="auto"/>
        </w:rPr>
        <w:t xml:space="preserve">, net als hen, technologische vooruitgang omarmen. </w:t>
      </w:r>
      <w:r w:rsidR="00EB6C68">
        <w:rPr>
          <w:rFonts w:ascii="Calibri" w:hAnsi="Calibri" w:cs="Calibri"/>
          <w:color w:val="auto"/>
        </w:rPr>
        <w:t>Deze generaties zijn ook een stuk flexibeler</w:t>
      </w:r>
      <w:r w:rsidR="00E6057B">
        <w:rPr>
          <w:rFonts w:ascii="Calibri" w:hAnsi="Calibri" w:cs="Calibri"/>
          <w:color w:val="auto"/>
        </w:rPr>
        <w:t>, zowe</w:t>
      </w:r>
      <w:r w:rsidR="008B4D52">
        <w:rPr>
          <w:rFonts w:ascii="Calibri" w:hAnsi="Calibri" w:cs="Calibri"/>
          <w:color w:val="auto"/>
        </w:rPr>
        <w:t xml:space="preserve">l in </w:t>
      </w:r>
      <w:r w:rsidR="0076499C">
        <w:rPr>
          <w:rFonts w:ascii="Calibri" w:hAnsi="Calibri" w:cs="Calibri"/>
          <w:color w:val="auto"/>
        </w:rPr>
        <w:t xml:space="preserve">werktijden als in carrière paden. </w:t>
      </w:r>
      <w:r w:rsidR="00235A05">
        <w:rPr>
          <w:rFonts w:ascii="Calibri" w:hAnsi="Calibri" w:cs="Calibri"/>
          <w:color w:val="auto"/>
        </w:rPr>
        <w:t xml:space="preserve">Generatie Y heeft behoefte </w:t>
      </w:r>
      <w:r w:rsidR="00E4571D">
        <w:rPr>
          <w:rFonts w:ascii="Calibri" w:hAnsi="Calibri" w:cs="Calibri"/>
          <w:color w:val="auto"/>
        </w:rPr>
        <w:t xml:space="preserve">aan verschillende banen, alsmede verschillende </w:t>
      </w:r>
      <w:r w:rsidR="00F569DB">
        <w:rPr>
          <w:rFonts w:ascii="Calibri" w:hAnsi="Calibri" w:cs="Calibri"/>
          <w:color w:val="auto"/>
        </w:rPr>
        <w:t>carrières</w:t>
      </w:r>
      <w:r w:rsidR="00E4571D">
        <w:rPr>
          <w:rFonts w:ascii="Calibri" w:hAnsi="Calibri" w:cs="Calibri"/>
          <w:color w:val="auto"/>
        </w:rPr>
        <w:t xml:space="preserve"> die zich </w:t>
      </w:r>
      <w:r w:rsidR="00F569DB">
        <w:rPr>
          <w:rFonts w:ascii="Calibri" w:hAnsi="Calibri" w:cs="Calibri"/>
          <w:color w:val="auto"/>
        </w:rPr>
        <w:t>tegelijkertijd kunnen afspelen.</w:t>
      </w:r>
      <w:r w:rsidR="008606CF">
        <w:rPr>
          <w:rFonts w:ascii="Calibri" w:hAnsi="Calibri" w:cs="Calibri"/>
          <w:color w:val="auto"/>
        </w:rPr>
        <w:t xml:space="preserve"> Door het nastreven van </w:t>
      </w:r>
      <w:r w:rsidR="002D525D">
        <w:rPr>
          <w:rFonts w:ascii="Calibri" w:hAnsi="Calibri" w:cs="Calibri"/>
          <w:color w:val="auto"/>
        </w:rPr>
        <w:t xml:space="preserve">meerdere </w:t>
      </w:r>
      <w:r w:rsidR="00660823">
        <w:rPr>
          <w:rFonts w:ascii="Calibri" w:hAnsi="Calibri" w:cs="Calibri"/>
          <w:color w:val="auto"/>
        </w:rPr>
        <w:t xml:space="preserve">banen probeert generatie Y </w:t>
      </w:r>
      <w:r w:rsidR="004E75FC">
        <w:rPr>
          <w:rFonts w:ascii="Calibri" w:hAnsi="Calibri" w:cs="Calibri"/>
          <w:color w:val="auto"/>
        </w:rPr>
        <w:t>geluk</w:t>
      </w:r>
      <w:r w:rsidR="00660823">
        <w:rPr>
          <w:rFonts w:ascii="Calibri" w:hAnsi="Calibri" w:cs="Calibri"/>
          <w:color w:val="auto"/>
        </w:rPr>
        <w:t xml:space="preserve"> te vinden </w:t>
      </w:r>
      <w:r w:rsidR="004E75FC">
        <w:rPr>
          <w:rFonts w:ascii="Calibri" w:hAnsi="Calibri" w:cs="Calibri"/>
          <w:color w:val="auto"/>
        </w:rPr>
        <w:t>in zowel</w:t>
      </w:r>
      <w:r w:rsidR="00660823">
        <w:rPr>
          <w:rFonts w:ascii="Calibri" w:hAnsi="Calibri" w:cs="Calibri"/>
          <w:color w:val="auto"/>
        </w:rPr>
        <w:t xml:space="preserve"> werk </w:t>
      </w:r>
      <w:r w:rsidR="004E75FC">
        <w:rPr>
          <w:rFonts w:ascii="Calibri" w:hAnsi="Calibri" w:cs="Calibri"/>
          <w:color w:val="auto"/>
        </w:rPr>
        <w:t xml:space="preserve">als </w:t>
      </w:r>
      <w:r w:rsidR="00660823">
        <w:rPr>
          <w:rFonts w:ascii="Calibri" w:hAnsi="Calibri" w:cs="Calibri"/>
          <w:color w:val="auto"/>
        </w:rPr>
        <w:t>privé</w:t>
      </w:r>
      <w:r w:rsidR="004E75FC">
        <w:rPr>
          <w:rFonts w:ascii="Calibri" w:hAnsi="Calibri" w:cs="Calibri"/>
          <w:color w:val="auto"/>
        </w:rPr>
        <w:t>, en wordt de scheiding tussen de twee steeds vager.</w:t>
      </w:r>
      <w:r w:rsidR="00F569DB">
        <w:rPr>
          <w:rFonts w:ascii="Calibri" w:hAnsi="Calibri" w:cs="Calibri"/>
          <w:color w:val="auto"/>
        </w:rPr>
        <w:t xml:space="preserve"> </w:t>
      </w:r>
      <w:r w:rsidR="00144DE7">
        <w:rPr>
          <w:rFonts w:ascii="Calibri" w:hAnsi="Calibri" w:cs="Calibri"/>
          <w:color w:val="auto"/>
        </w:rPr>
        <w:t xml:space="preserve">Generatie Z </w:t>
      </w:r>
      <w:r w:rsidR="00C03EC1">
        <w:rPr>
          <w:rFonts w:ascii="Calibri" w:hAnsi="Calibri" w:cs="Calibri"/>
          <w:color w:val="auto"/>
        </w:rPr>
        <w:t xml:space="preserve">zal </w:t>
      </w:r>
      <w:r w:rsidR="00691AC6">
        <w:rPr>
          <w:rFonts w:ascii="Calibri" w:hAnsi="Calibri" w:cs="Calibri"/>
          <w:color w:val="auto"/>
        </w:rPr>
        <w:t xml:space="preserve">deze flexibiliteit in een nog extremere vorm </w:t>
      </w:r>
      <w:r w:rsidR="006B5EC9">
        <w:rPr>
          <w:rFonts w:ascii="Calibri" w:hAnsi="Calibri" w:cs="Calibri"/>
          <w:color w:val="auto"/>
        </w:rPr>
        <w:t>behoeven. Freelance klussen zullen de veertigurige werkweek steeds vaker vervangen</w:t>
      </w:r>
      <w:r w:rsidR="00B22BC7">
        <w:rPr>
          <w:rFonts w:ascii="Calibri" w:hAnsi="Calibri" w:cs="Calibri"/>
          <w:color w:val="auto"/>
        </w:rPr>
        <w:t xml:space="preserve"> en </w:t>
      </w:r>
      <w:r w:rsidR="00C10E31">
        <w:rPr>
          <w:rFonts w:ascii="Calibri" w:hAnsi="Calibri" w:cs="Calibri"/>
          <w:color w:val="auto"/>
        </w:rPr>
        <w:t xml:space="preserve">vraagstukken en problemen zullen worden opgelost door </w:t>
      </w:r>
      <w:r w:rsidR="003D5EBD">
        <w:rPr>
          <w:rFonts w:ascii="Calibri" w:hAnsi="Calibri" w:cs="Calibri"/>
          <w:color w:val="auto"/>
        </w:rPr>
        <w:t xml:space="preserve">onafhankelijke </w:t>
      </w:r>
      <w:r w:rsidR="00C10E31">
        <w:rPr>
          <w:rFonts w:ascii="Calibri" w:hAnsi="Calibri" w:cs="Calibri"/>
          <w:color w:val="auto"/>
        </w:rPr>
        <w:t>professionals die specifieke expertise bezitten</w:t>
      </w:r>
      <w:r w:rsidR="00D165CE">
        <w:rPr>
          <w:rFonts w:ascii="Calibri" w:hAnsi="Calibri" w:cs="Calibri"/>
          <w:color w:val="auto"/>
        </w:rPr>
        <w:t>.</w:t>
      </w:r>
      <w:r w:rsidR="004E75FC">
        <w:rPr>
          <w:rFonts w:ascii="Calibri" w:hAnsi="Calibri" w:cs="Calibri"/>
          <w:color w:val="auto"/>
        </w:rPr>
        <w:t xml:space="preserve"> </w:t>
      </w:r>
      <w:r w:rsidR="00D165CE">
        <w:rPr>
          <w:rFonts w:ascii="Calibri" w:hAnsi="Calibri" w:cs="Calibri"/>
          <w:color w:val="auto"/>
        </w:rPr>
        <w:t>Deze jongste generatie zal bovendien verwachten dat z</w:t>
      </w:r>
      <w:r w:rsidR="00044221">
        <w:rPr>
          <w:rFonts w:ascii="Calibri" w:hAnsi="Calibri" w:cs="Calibri"/>
          <w:color w:val="auto"/>
        </w:rPr>
        <w:t>e kan werken waar</w:t>
      </w:r>
      <w:r w:rsidR="004870A8">
        <w:rPr>
          <w:rFonts w:ascii="Calibri" w:hAnsi="Calibri" w:cs="Calibri"/>
          <w:color w:val="auto"/>
        </w:rPr>
        <w:t>,</w:t>
      </w:r>
      <w:r w:rsidR="00044221">
        <w:rPr>
          <w:rFonts w:ascii="Calibri" w:hAnsi="Calibri" w:cs="Calibri"/>
          <w:color w:val="auto"/>
        </w:rPr>
        <w:t xml:space="preserve"> en wanneer zij wilt</w:t>
      </w:r>
      <w:r w:rsidR="00D165CE">
        <w:rPr>
          <w:rFonts w:ascii="Calibri" w:hAnsi="Calibri" w:cs="Calibri"/>
          <w:color w:val="auto"/>
        </w:rPr>
        <w:t xml:space="preserve"> </w:t>
      </w:r>
      <w:r w:rsidR="004E75FC">
        <w:rPr>
          <w:rFonts w:ascii="Calibri" w:hAnsi="Calibri" w:cs="Calibri"/>
          <w:color w:val="auto"/>
        </w:rPr>
        <w:t>(</w:t>
      </w:r>
      <w:proofErr w:type="spellStart"/>
      <w:r w:rsidR="004E75FC">
        <w:rPr>
          <w:rFonts w:ascii="Calibri" w:hAnsi="Calibri" w:cs="Calibri"/>
          <w:color w:val="auto"/>
        </w:rPr>
        <w:t>Wiedmer</w:t>
      </w:r>
      <w:proofErr w:type="spellEnd"/>
      <w:r w:rsidR="004E75FC">
        <w:rPr>
          <w:rFonts w:ascii="Calibri" w:hAnsi="Calibri" w:cs="Calibri"/>
          <w:color w:val="auto"/>
        </w:rPr>
        <w:t>, 2015)</w:t>
      </w:r>
      <w:r w:rsidR="00C10E31">
        <w:rPr>
          <w:rFonts w:ascii="Calibri" w:hAnsi="Calibri" w:cs="Calibri"/>
          <w:color w:val="auto"/>
        </w:rPr>
        <w:t xml:space="preserve">. </w:t>
      </w:r>
    </w:p>
    <w:p w14:paraId="02BBF2DC" w14:textId="77777777" w:rsidR="00CF262E" w:rsidRPr="002C008E" w:rsidRDefault="00CF262E" w:rsidP="00E8540D">
      <w:pPr>
        <w:spacing w:line="240" w:lineRule="auto"/>
        <w:rPr>
          <w:rFonts w:ascii="Calibri" w:hAnsi="Calibri" w:cs="Calibri"/>
          <w:color w:val="auto"/>
          <w:sz w:val="28"/>
          <w:szCs w:val="28"/>
        </w:rPr>
      </w:pPr>
    </w:p>
    <w:p w14:paraId="11D1B1FF" w14:textId="68A330F9" w:rsidR="00C1241F" w:rsidRPr="002438BF" w:rsidRDefault="003224A2" w:rsidP="00161426">
      <w:pPr>
        <w:spacing w:line="360" w:lineRule="auto"/>
        <w:rPr>
          <w:rFonts w:ascii="Calibri" w:hAnsi="Calibri" w:cs="Calibri"/>
          <w:color w:val="auto"/>
          <w:sz w:val="28"/>
          <w:szCs w:val="28"/>
        </w:rPr>
      </w:pPr>
      <w:r w:rsidRPr="002438BF">
        <w:rPr>
          <w:rFonts w:ascii="Calibri" w:hAnsi="Calibri" w:cs="Calibri"/>
          <w:color w:val="auto"/>
          <w:sz w:val="28"/>
          <w:szCs w:val="28"/>
        </w:rPr>
        <w:t>4.</w:t>
      </w:r>
      <w:r w:rsidR="00966822" w:rsidRPr="002438BF">
        <w:rPr>
          <w:rFonts w:ascii="Calibri" w:hAnsi="Calibri" w:cs="Calibri"/>
          <w:color w:val="auto"/>
          <w:sz w:val="28"/>
          <w:szCs w:val="28"/>
        </w:rPr>
        <w:t>3</w:t>
      </w:r>
      <w:r w:rsidRPr="002438BF">
        <w:rPr>
          <w:rFonts w:ascii="Calibri" w:hAnsi="Calibri" w:cs="Calibri"/>
          <w:color w:val="auto"/>
          <w:sz w:val="28"/>
          <w:szCs w:val="28"/>
        </w:rPr>
        <w:t xml:space="preserve"> </w:t>
      </w:r>
      <w:r w:rsidR="00BC6515" w:rsidRPr="00045F13">
        <w:rPr>
          <w:rFonts w:ascii="Calibri" w:hAnsi="Calibri" w:cs="Calibri"/>
          <w:color w:val="auto"/>
          <w:sz w:val="28"/>
          <w:szCs w:val="28"/>
        </w:rPr>
        <w:t>Wervingsmethoden</w:t>
      </w:r>
    </w:p>
    <w:p w14:paraId="7E2FB814" w14:textId="05055EA3" w:rsidR="00C1241F" w:rsidRPr="0047069A" w:rsidRDefault="00F82AD7" w:rsidP="00C1241F">
      <w:pPr>
        <w:spacing w:line="240" w:lineRule="auto"/>
        <w:rPr>
          <w:rFonts w:ascii="Calibri" w:hAnsi="Calibri" w:cs="Calibri"/>
          <w:color w:val="auto"/>
        </w:rPr>
      </w:pPr>
      <w:r w:rsidRPr="00F82AD7">
        <w:rPr>
          <w:rFonts w:ascii="Calibri" w:hAnsi="Calibri" w:cs="Calibri"/>
          <w:color w:val="auto"/>
        </w:rPr>
        <w:t>Ee</w:t>
      </w:r>
      <w:r>
        <w:rPr>
          <w:rFonts w:ascii="Calibri" w:hAnsi="Calibri" w:cs="Calibri"/>
          <w:color w:val="auto"/>
        </w:rPr>
        <w:t xml:space="preserve">n wervingsstrategie bestaat uit </w:t>
      </w:r>
      <w:r w:rsidR="00F35676">
        <w:rPr>
          <w:rFonts w:ascii="Calibri" w:hAnsi="Calibri" w:cs="Calibri"/>
          <w:color w:val="auto"/>
        </w:rPr>
        <w:t xml:space="preserve">naast </w:t>
      </w:r>
      <w:r w:rsidR="00C06D65">
        <w:rPr>
          <w:rFonts w:ascii="Calibri" w:hAnsi="Calibri" w:cs="Calibri"/>
          <w:color w:val="auto"/>
        </w:rPr>
        <w:t>doelgroep bepaling</w:t>
      </w:r>
      <w:r w:rsidR="00F35676">
        <w:rPr>
          <w:rFonts w:ascii="Calibri" w:hAnsi="Calibri" w:cs="Calibri"/>
          <w:color w:val="auto"/>
        </w:rPr>
        <w:t xml:space="preserve"> ook uit wervingsmethoden die aansluiten bij deze doelgroep</w:t>
      </w:r>
      <w:r w:rsidR="00EA1D8D">
        <w:rPr>
          <w:rFonts w:ascii="Calibri" w:hAnsi="Calibri" w:cs="Calibri"/>
          <w:color w:val="auto"/>
        </w:rPr>
        <w:t>.</w:t>
      </w:r>
      <w:r w:rsidR="00B61B8E">
        <w:rPr>
          <w:rFonts w:ascii="Calibri" w:hAnsi="Calibri" w:cs="Calibri"/>
          <w:color w:val="auto"/>
        </w:rPr>
        <w:t xml:space="preserve"> </w:t>
      </w:r>
      <w:r w:rsidR="00512EE7">
        <w:rPr>
          <w:rFonts w:ascii="Calibri" w:hAnsi="Calibri" w:cs="Calibri"/>
          <w:color w:val="auto"/>
        </w:rPr>
        <w:t>Deze methoden zijn divers</w:t>
      </w:r>
      <w:r w:rsidR="004D2FC1">
        <w:rPr>
          <w:rFonts w:ascii="Calibri" w:hAnsi="Calibri" w:cs="Calibri"/>
          <w:color w:val="auto"/>
        </w:rPr>
        <w:t xml:space="preserve"> en worden doorgaans geselecteerd op basis van het type kandidaat dat geworven moet worden en </w:t>
      </w:r>
      <w:r w:rsidR="00E6171B">
        <w:rPr>
          <w:rFonts w:ascii="Calibri" w:hAnsi="Calibri" w:cs="Calibri"/>
          <w:color w:val="auto"/>
        </w:rPr>
        <w:t xml:space="preserve">van </w:t>
      </w:r>
      <w:r w:rsidR="004D2FC1">
        <w:rPr>
          <w:rFonts w:ascii="Calibri" w:hAnsi="Calibri" w:cs="Calibri"/>
          <w:color w:val="auto"/>
        </w:rPr>
        <w:t>de locatie</w:t>
      </w:r>
      <w:r w:rsidR="00E6171B">
        <w:rPr>
          <w:rFonts w:ascii="Calibri" w:hAnsi="Calibri" w:cs="Calibri"/>
          <w:color w:val="auto"/>
        </w:rPr>
        <w:t xml:space="preserve"> waar deze kandidaat te vinden is </w:t>
      </w:r>
      <w:r w:rsidR="00EA1D8D">
        <w:rPr>
          <w:rFonts w:ascii="Calibri" w:hAnsi="Calibri" w:cs="Calibri"/>
          <w:color w:val="auto"/>
        </w:rPr>
        <w:t>(</w:t>
      </w:r>
      <w:proofErr w:type="spellStart"/>
      <w:r w:rsidR="00EA1D8D">
        <w:rPr>
          <w:rFonts w:ascii="Calibri" w:hAnsi="Calibri" w:cs="Calibri"/>
          <w:color w:val="auto"/>
        </w:rPr>
        <w:t>Breaugh</w:t>
      </w:r>
      <w:proofErr w:type="spellEnd"/>
      <w:r w:rsidR="00EA1D8D">
        <w:rPr>
          <w:rFonts w:ascii="Calibri" w:hAnsi="Calibri" w:cs="Calibri"/>
          <w:color w:val="auto"/>
        </w:rPr>
        <w:t xml:space="preserve"> &amp; Starke, 2000).</w:t>
      </w:r>
      <w:r w:rsidR="0047772D">
        <w:rPr>
          <w:rFonts w:ascii="Calibri" w:hAnsi="Calibri" w:cs="Calibri"/>
          <w:color w:val="auto"/>
        </w:rPr>
        <w:t xml:space="preserve"> </w:t>
      </w:r>
      <w:r w:rsidR="00C1241F" w:rsidRPr="0047069A">
        <w:rPr>
          <w:rFonts w:ascii="Calibri" w:hAnsi="Calibri" w:cs="Calibri"/>
          <w:color w:val="auto"/>
        </w:rPr>
        <w:t xml:space="preserve">Volgens </w:t>
      </w:r>
      <w:proofErr w:type="spellStart"/>
      <w:r w:rsidR="00C1241F" w:rsidRPr="0047069A">
        <w:rPr>
          <w:rFonts w:ascii="Calibri" w:hAnsi="Calibri" w:cs="Calibri"/>
          <w:color w:val="auto"/>
        </w:rPr>
        <w:t>Breaugh</w:t>
      </w:r>
      <w:proofErr w:type="spellEnd"/>
      <w:r w:rsidR="00C1241F" w:rsidRPr="0047069A">
        <w:rPr>
          <w:rFonts w:ascii="Calibri" w:hAnsi="Calibri" w:cs="Calibri"/>
          <w:color w:val="auto"/>
        </w:rPr>
        <w:t xml:space="preserve"> (2016) zijn er ze</w:t>
      </w:r>
      <w:r w:rsidR="006822D6" w:rsidRPr="0047069A">
        <w:rPr>
          <w:rFonts w:ascii="Calibri" w:hAnsi="Calibri" w:cs="Calibri"/>
          <w:color w:val="auto"/>
        </w:rPr>
        <w:t xml:space="preserve">s hoofdmethoden om </w:t>
      </w:r>
      <w:r w:rsidR="00CB1D70" w:rsidRPr="0047069A">
        <w:rPr>
          <w:rFonts w:ascii="Calibri" w:hAnsi="Calibri" w:cs="Calibri"/>
          <w:color w:val="auto"/>
        </w:rPr>
        <w:t>personeel te werven</w:t>
      </w:r>
      <w:r w:rsidR="00161426">
        <w:rPr>
          <w:rFonts w:ascii="Calibri" w:hAnsi="Calibri" w:cs="Calibri"/>
          <w:color w:val="auto"/>
        </w:rPr>
        <w:t>.</w:t>
      </w:r>
    </w:p>
    <w:p w14:paraId="6DEA8423" w14:textId="77777777" w:rsidR="00C1241F" w:rsidRPr="00E22E05" w:rsidRDefault="00C1241F" w:rsidP="00C1241F">
      <w:pPr>
        <w:spacing w:line="240" w:lineRule="auto"/>
        <w:rPr>
          <w:rFonts w:ascii="Calibri" w:hAnsi="Calibri" w:cs="Calibri"/>
          <w:color w:val="auto"/>
          <w:sz w:val="24"/>
          <w:szCs w:val="24"/>
        </w:rPr>
      </w:pPr>
    </w:p>
    <w:p w14:paraId="502B80DA" w14:textId="21389F35" w:rsidR="00161426" w:rsidRPr="00F82AD7" w:rsidRDefault="00F82AD7" w:rsidP="00DB3891">
      <w:pPr>
        <w:spacing w:line="360" w:lineRule="auto"/>
        <w:rPr>
          <w:rFonts w:ascii="Calibri" w:hAnsi="Calibri" w:cs="Calibri"/>
          <w:color w:val="auto"/>
          <w:sz w:val="24"/>
          <w:szCs w:val="24"/>
        </w:rPr>
      </w:pPr>
      <w:r w:rsidRPr="00F82AD7">
        <w:rPr>
          <w:rFonts w:ascii="Calibri" w:hAnsi="Calibri" w:cs="Calibri"/>
          <w:color w:val="auto"/>
          <w:sz w:val="24"/>
          <w:szCs w:val="24"/>
        </w:rPr>
        <w:t xml:space="preserve">4.3.1 </w:t>
      </w:r>
      <w:r w:rsidR="00073746" w:rsidRPr="00F82AD7">
        <w:rPr>
          <w:rFonts w:ascii="Calibri" w:hAnsi="Calibri" w:cs="Calibri"/>
          <w:color w:val="auto"/>
          <w:sz w:val="24"/>
          <w:szCs w:val="24"/>
        </w:rPr>
        <w:t xml:space="preserve">Werknemer </w:t>
      </w:r>
      <w:r w:rsidR="0047069A" w:rsidRPr="00F82AD7">
        <w:rPr>
          <w:rFonts w:ascii="Calibri" w:hAnsi="Calibri" w:cs="Calibri"/>
          <w:color w:val="auto"/>
          <w:sz w:val="24"/>
          <w:szCs w:val="24"/>
        </w:rPr>
        <w:t>referenties</w:t>
      </w:r>
    </w:p>
    <w:p w14:paraId="33CFC7A3" w14:textId="6055E164" w:rsidR="00585942" w:rsidRPr="00161426" w:rsidRDefault="002B0533" w:rsidP="00161426">
      <w:pPr>
        <w:spacing w:line="240" w:lineRule="auto"/>
        <w:rPr>
          <w:rFonts w:ascii="Calibri" w:hAnsi="Calibri" w:cs="Calibri"/>
          <w:color w:val="auto"/>
        </w:rPr>
      </w:pPr>
      <w:r w:rsidRPr="00161426">
        <w:rPr>
          <w:rFonts w:ascii="Calibri" w:hAnsi="Calibri" w:cs="Calibri"/>
          <w:color w:val="auto"/>
        </w:rPr>
        <w:t>R</w:t>
      </w:r>
      <w:r w:rsidR="00FB0761" w:rsidRPr="00161426">
        <w:rPr>
          <w:rFonts w:ascii="Calibri" w:hAnsi="Calibri" w:cs="Calibri"/>
          <w:color w:val="auto"/>
        </w:rPr>
        <w:t xml:space="preserve">eferenties van werknemers </w:t>
      </w:r>
      <w:r w:rsidR="00A630C9" w:rsidRPr="00161426">
        <w:rPr>
          <w:rFonts w:ascii="Calibri" w:hAnsi="Calibri" w:cs="Calibri"/>
          <w:color w:val="auto"/>
        </w:rPr>
        <w:t>het meest gebruikt en het meest succesvol als het gaat om het werven van nieuw personeel</w:t>
      </w:r>
      <w:r w:rsidRPr="00161426">
        <w:rPr>
          <w:rFonts w:ascii="Calibri" w:hAnsi="Calibri" w:cs="Calibri"/>
          <w:color w:val="auto"/>
        </w:rPr>
        <w:t xml:space="preserve"> (</w:t>
      </w:r>
      <w:proofErr w:type="spellStart"/>
      <w:r w:rsidRPr="00161426">
        <w:rPr>
          <w:rFonts w:ascii="Calibri" w:hAnsi="Calibri" w:cs="Calibri"/>
          <w:color w:val="auto"/>
        </w:rPr>
        <w:t>Maurer</w:t>
      </w:r>
      <w:proofErr w:type="spellEnd"/>
      <w:r w:rsidRPr="00161426">
        <w:rPr>
          <w:rFonts w:ascii="Calibri" w:hAnsi="Calibri" w:cs="Calibri"/>
          <w:color w:val="auto"/>
        </w:rPr>
        <w:t>, 2017)</w:t>
      </w:r>
      <w:r w:rsidR="00A630C9" w:rsidRPr="00161426">
        <w:rPr>
          <w:rFonts w:ascii="Calibri" w:hAnsi="Calibri" w:cs="Calibri"/>
          <w:color w:val="auto"/>
        </w:rPr>
        <w:t xml:space="preserve">. </w:t>
      </w:r>
      <w:r w:rsidR="00F07311" w:rsidRPr="00161426">
        <w:rPr>
          <w:rFonts w:ascii="Calibri" w:hAnsi="Calibri" w:cs="Calibri"/>
          <w:color w:val="auto"/>
        </w:rPr>
        <w:t xml:space="preserve">Deze wervingsmethode is succesvol om verschillende redenen: </w:t>
      </w:r>
      <w:r w:rsidR="008E6D7A" w:rsidRPr="00161426">
        <w:rPr>
          <w:rFonts w:ascii="Calibri" w:hAnsi="Calibri" w:cs="Calibri"/>
          <w:color w:val="auto"/>
        </w:rPr>
        <w:t xml:space="preserve">werknemers vinden hun reputatie binnen de organisatie belangrijk en daarom zullen zij enkel </w:t>
      </w:r>
      <w:r w:rsidR="002523C6" w:rsidRPr="00161426">
        <w:rPr>
          <w:rFonts w:ascii="Calibri" w:hAnsi="Calibri" w:cs="Calibri"/>
          <w:color w:val="auto"/>
        </w:rPr>
        <w:t xml:space="preserve">kandidaten aanraden die deze reputatie niet zullen schaden, oftewel van hoge kwaliteit. </w:t>
      </w:r>
    </w:p>
    <w:p w14:paraId="525A9650" w14:textId="77777777" w:rsidR="00161426" w:rsidRDefault="00161426" w:rsidP="00161426">
      <w:pPr>
        <w:spacing w:line="240" w:lineRule="auto"/>
        <w:rPr>
          <w:rFonts w:ascii="Calibri" w:hAnsi="Calibri" w:cs="Calibri"/>
          <w:color w:val="auto"/>
        </w:rPr>
      </w:pPr>
    </w:p>
    <w:p w14:paraId="1CD17DB8" w14:textId="4B63B6BF" w:rsidR="00960EDC" w:rsidRPr="00161426" w:rsidRDefault="00793C5E" w:rsidP="008E54A5">
      <w:pPr>
        <w:spacing w:line="240" w:lineRule="auto"/>
        <w:rPr>
          <w:rFonts w:ascii="Calibri" w:hAnsi="Calibri" w:cs="Calibri"/>
          <w:color w:val="auto"/>
        </w:rPr>
      </w:pPr>
      <w:r w:rsidRPr="00161426">
        <w:rPr>
          <w:rFonts w:ascii="Calibri" w:hAnsi="Calibri" w:cs="Calibri"/>
          <w:color w:val="auto"/>
        </w:rPr>
        <w:t>Omdat</w:t>
      </w:r>
      <w:r w:rsidR="002523C6" w:rsidRPr="00161426">
        <w:rPr>
          <w:rFonts w:ascii="Calibri" w:hAnsi="Calibri" w:cs="Calibri"/>
          <w:color w:val="auto"/>
        </w:rPr>
        <w:t xml:space="preserve"> werknemers</w:t>
      </w:r>
      <w:r w:rsidRPr="00161426">
        <w:rPr>
          <w:rFonts w:ascii="Calibri" w:hAnsi="Calibri" w:cs="Calibri"/>
          <w:color w:val="auto"/>
        </w:rPr>
        <w:t xml:space="preserve"> al bekend zijn met de organisatie en de werkzaamheden binnen de organisatie kunnen zij</w:t>
      </w:r>
      <w:r w:rsidR="002523C6" w:rsidRPr="00161426">
        <w:rPr>
          <w:rFonts w:ascii="Calibri" w:hAnsi="Calibri" w:cs="Calibri"/>
          <w:color w:val="auto"/>
        </w:rPr>
        <w:t xml:space="preserve"> een realistisch beeld </w:t>
      </w:r>
      <w:r w:rsidRPr="00161426">
        <w:rPr>
          <w:rFonts w:ascii="Calibri" w:hAnsi="Calibri" w:cs="Calibri"/>
          <w:color w:val="auto"/>
        </w:rPr>
        <w:t>hierover scheppen aan de potentiële kandidaat. Dit maakt dat deze kandidaten op voorhand al kunnen bepalen of de organisatie en functie bij hen past</w:t>
      </w:r>
      <w:r w:rsidR="0082642C" w:rsidRPr="00161426">
        <w:rPr>
          <w:rFonts w:ascii="Calibri" w:hAnsi="Calibri" w:cs="Calibri"/>
          <w:color w:val="auto"/>
        </w:rPr>
        <w:t xml:space="preserve">. Wanneer de kandidaat die door een werknemer wordt gerefereerd uiteindelijk bij de organisatie komt werken zal deze </w:t>
      </w:r>
      <w:r w:rsidR="00585942" w:rsidRPr="00161426">
        <w:rPr>
          <w:rFonts w:ascii="Calibri" w:hAnsi="Calibri" w:cs="Calibri"/>
          <w:color w:val="auto"/>
        </w:rPr>
        <w:t xml:space="preserve">waarschijnlijk goed begeleidt en geholpen worden door deze werknemer, zeker als ze op dezelfde afdeling werken. Dit vergroot de kans dat de nieuwe medewerker slaagt binnen de organisatie aanzienlijk. </w:t>
      </w:r>
    </w:p>
    <w:p w14:paraId="05596094" w14:textId="77777777" w:rsidR="00161426" w:rsidRDefault="00161426" w:rsidP="00161426">
      <w:pPr>
        <w:spacing w:line="240" w:lineRule="auto"/>
        <w:rPr>
          <w:rFonts w:ascii="Calibri" w:hAnsi="Calibri" w:cs="Calibri"/>
          <w:color w:val="auto"/>
        </w:rPr>
      </w:pPr>
    </w:p>
    <w:p w14:paraId="041A08DD" w14:textId="09047CB7" w:rsidR="00585942" w:rsidRPr="00161426" w:rsidRDefault="00E43EA3" w:rsidP="00161426">
      <w:pPr>
        <w:spacing w:line="240" w:lineRule="auto"/>
        <w:rPr>
          <w:rFonts w:ascii="Calibri" w:hAnsi="Calibri" w:cs="Calibri"/>
          <w:color w:val="auto"/>
        </w:rPr>
      </w:pPr>
      <w:r w:rsidRPr="00161426">
        <w:rPr>
          <w:rFonts w:ascii="Calibri" w:hAnsi="Calibri" w:cs="Calibri"/>
          <w:color w:val="auto"/>
        </w:rPr>
        <w:t xml:space="preserve">Ten slotte </w:t>
      </w:r>
      <w:r w:rsidR="005528B7" w:rsidRPr="00161426">
        <w:rPr>
          <w:rFonts w:ascii="Calibri" w:hAnsi="Calibri" w:cs="Calibri"/>
          <w:color w:val="auto"/>
        </w:rPr>
        <w:t>worden</w:t>
      </w:r>
      <w:r w:rsidR="005A45B7">
        <w:rPr>
          <w:rFonts w:ascii="Calibri" w:hAnsi="Calibri" w:cs="Calibri"/>
          <w:color w:val="auto"/>
        </w:rPr>
        <w:t>, dankzij het vragen om referenties aan huidige medewerkers,</w:t>
      </w:r>
      <w:r w:rsidR="00D7055C" w:rsidRPr="00161426">
        <w:rPr>
          <w:rFonts w:ascii="Calibri" w:hAnsi="Calibri" w:cs="Calibri"/>
          <w:color w:val="auto"/>
        </w:rPr>
        <w:t xml:space="preserve"> </w:t>
      </w:r>
      <w:r w:rsidR="005528B7" w:rsidRPr="00161426">
        <w:rPr>
          <w:rFonts w:ascii="Calibri" w:hAnsi="Calibri" w:cs="Calibri"/>
          <w:color w:val="auto"/>
        </w:rPr>
        <w:t xml:space="preserve">potentiële kandidaten bereikt die wellicht niet actief op zoek zijn naar een nieuwe functie maar wel de </w:t>
      </w:r>
      <w:r w:rsidR="004D1913" w:rsidRPr="00161426">
        <w:rPr>
          <w:rFonts w:ascii="Calibri" w:hAnsi="Calibri" w:cs="Calibri"/>
          <w:color w:val="auto"/>
        </w:rPr>
        <w:t>capaciteiten hebben om de functie goed uit te voeren</w:t>
      </w:r>
      <w:r w:rsidR="00161426">
        <w:rPr>
          <w:rFonts w:ascii="Calibri" w:hAnsi="Calibri" w:cs="Calibri"/>
          <w:color w:val="auto"/>
        </w:rPr>
        <w:t xml:space="preserve"> (</w:t>
      </w:r>
      <w:proofErr w:type="spellStart"/>
      <w:r w:rsidR="00161426">
        <w:rPr>
          <w:rFonts w:ascii="Calibri" w:hAnsi="Calibri" w:cs="Calibri"/>
          <w:color w:val="auto"/>
        </w:rPr>
        <w:t>Breaugh</w:t>
      </w:r>
      <w:proofErr w:type="spellEnd"/>
      <w:r w:rsidR="00161426">
        <w:rPr>
          <w:rFonts w:ascii="Calibri" w:hAnsi="Calibri" w:cs="Calibri"/>
          <w:color w:val="auto"/>
        </w:rPr>
        <w:t>, 201</w:t>
      </w:r>
      <w:r w:rsidR="00F82AD7">
        <w:rPr>
          <w:rFonts w:ascii="Calibri" w:hAnsi="Calibri" w:cs="Calibri"/>
          <w:color w:val="auto"/>
        </w:rPr>
        <w:t>6)</w:t>
      </w:r>
      <w:r w:rsidR="004D1913" w:rsidRPr="00161426">
        <w:rPr>
          <w:rFonts w:ascii="Calibri" w:hAnsi="Calibri" w:cs="Calibri"/>
          <w:color w:val="auto"/>
        </w:rPr>
        <w:t xml:space="preserve">. </w:t>
      </w:r>
    </w:p>
    <w:p w14:paraId="48BF9630" w14:textId="1236647E" w:rsidR="00F82AD7" w:rsidRDefault="00F82AD7" w:rsidP="00AF5561">
      <w:pPr>
        <w:spacing w:line="240" w:lineRule="auto"/>
        <w:rPr>
          <w:rFonts w:ascii="Calibri" w:hAnsi="Calibri" w:cs="Calibri"/>
          <w:color w:val="auto"/>
        </w:rPr>
      </w:pPr>
    </w:p>
    <w:p w14:paraId="4BB9E4C1" w14:textId="06F8D590" w:rsidR="00E6505F" w:rsidRDefault="00E6505F" w:rsidP="00AF5561">
      <w:pPr>
        <w:spacing w:line="240" w:lineRule="auto"/>
        <w:rPr>
          <w:rFonts w:ascii="Calibri" w:hAnsi="Calibri" w:cs="Calibri"/>
          <w:color w:val="auto"/>
        </w:rPr>
      </w:pPr>
      <w:r>
        <w:rPr>
          <w:rFonts w:ascii="Calibri" w:hAnsi="Calibri" w:cs="Calibri"/>
          <w:color w:val="auto"/>
        </w:rPr>
        <w:t>Werknemer referenties</w:t>
      </w:r>
      <w:r w:rsidR="007B2511">
        <w:rPr>
          <w:rFonts w:ascii="Calibri" w:hAnsi="Calibri" w:cs="Calibri"/>
          <w:color w:val="auto"/>
        </w:rPr>
        <w:t xml:space="preserve"> is dus een wervingsmethode die</w:t>
      </w:r>
      <w:r>
        <w:rPr>
          <w:rFonts w:ascii="Calibri" w:hAnsi="Calibri" w:cs="Calibri"/>
          <w:color w:val="auto"/>
        </w:rPr>
        <w:t xml:space="preserve"> </w:t>
      </w:r>
      <w:r w:rsidR="007B2511">
        <w:rPr>
          <w:rFonts w:ascii="Calibri" w:hAnsi="Calibri" w:cs="Calibri"/>
          <w:color w:val="auto"/>
        </w:rPr>
        <w:t>kandidaten oplevert van hoge kwaliteit en waarvan de kosten bovendien vaak lager liggen dan bij andere methoden</w:t>
      </w:r>
      <w:r w:rsidR="004A787A">
        <w:rPr>
          <w:rFonts w:ascii="Calibri" w:hAnsi="Calibri" w:cs="Calibri"/>
          <w:color w:val="auto"/>
        </w:rPr>
        <w:t xml:space="preserve">, ook vanwege de </w:t>
      </w:r>
      <w:r w:rsidR="00A42FB6">
        <w:rPr>
          <w:rFonts w:ascii="Calibri" w:hAnsi="Calibri" w:cs="Calibri"/>
          <w:color w:val="auto"/>
        </w:rPr>
        <w:t>hoge</w:t>
      </w:r>
      <w:r w:rsidR="00C11003">
        <w:rPr>
          <w:rFonts w:ascii="Calibri" w:hAnsi="Calibri" w:cs="Calibri"/>
          <w:color w:val="auto"/>
        </w:rPr>
        <w:t xml:space="preserve"> retentie </w:t>
      </w:r>
      <w:r w:rsidR="00FE62B1">
        <w:rPr>
          <w:rFonts w:ascii="Calibri" w:hAnsi="Calibri" w:cs="Calibri"/>
          <w:color w:val="auto"/>
        </w:rPr>
        <w:t>waarvoor</w:t>
      </w:r>
      <w:r w:rsidR="00C11003">
        <w:rPr>
          <w:rFonts w:ascii="Calibri" w:hAnsi="Calibri" w:cs="Calibri"/>
          <w:color w:val="auto"/>
        </w:rPr>
        <w:t xml:space="preserve"> dit type wervingsmethode </w:t>
      </w:r>
      <w:r w:rsidR="00FE62B1">
        <w:rPr>
          <w:rFonts w:ascii="Calibri" w:hAnsi="Calibri" w:cs="Calibri"/>
          <w:color w:val="auto"/>
        </w:rPr>
        <w:t xml:space="preserve">zorgt. </w:t>
      </w:r>
      <w:r w:rsidR="007A44CF">
        <w:rPr>
          <w:rFonts w:ascii="Calibri" w:hAnsi="Calibri" w:cs="Calibri"/>
          <w:color w:val="auto"/>
        </w:rPr>
        <w:t>Creditcardb</w:t>
      </w:r>
      <w:r w:rsidR="00257EB7">
        <w:rPr>
          <w:rFonts w:ascii="Calibri" w:hAnsi="Calibri" w:cs="Calibri"/>
          <w:color w:val="auto"/>
        </w:rPr>
        <w:t>edrijf Mastercard</w:t>
      </w:r>
      <w:r w:rsidR="00413688">
        <w:rPr>
          <w:rFonts w:ascii="Calibri" w:hAnsi="Calibri" w:cs="Calibri"/>
          <w:color w:val="auto"/>
        </w:rPr>
        <w:t xml:space="preserve"> betaalde hun werknemers in de Verenigde </w:t>
      </w:r>
      <w:r w:rsidR="00413688">
        <w:rPr>
          <w:rFonts w:ascii="Calibri" w:hAnsi="Calibri" w:cs="Calibri"/>
          <w:color w:val="auto"/>
        </w:rPr>
        <w:lastRenderedPageBreak/>
        <w:t xml:space="preserve">Staten </w:t>
      </w:r>
      <w:r w:rsidR="00C27C66">
        <w:rPr>
          <w:rFonts w:ascii="Calibri" w:hAnsi="Calibri" w:cs="Calibri"/>
          <w:color w:val="auto"/>
        </w:rPr>
        <w:t>3.000</w:t>
      </w:r>
      <w:r w:rsidR="005F4FA9">
        <w:rPr>
          <w:rFonts w:ascii="Calibri" w:hAnsi="Calibri" w:cs="Calibri"/>
          <w:color w:val="auto"/>
        </w:rPr>
        <w:t xml:space="preserve"> </w:t>
      </w:r>
      <w:r w:rsidR="00C27C66">
        <w:rPr>
          <w:rFonts w:ascii="Calibri" w:hAnsi="Calibri" w:cs="Calibri"/>
          <w:color w:val="auto"/>
        </w:rPr>
        <w:t xml:space="preserve">dollar per succesvolle referentie. Deze kosten </w:t>
      </w:r>
      <w:r w:rsidR="0012622A">
        <w:rPr>
          <w:rFonts w:ascii="Calibri" w:hAnsi="Calibri" w:cs="Calibri"/>
          <w:color w:val="auto"/>
        </w:rPr>
        <w:t xml:space="preserve">betaalden zichzelf in maar liefst en tienvoudige wanneer deze vergeleken werden met de kosten </w:t>
      </w:r>
      <w:r w:rsidR="00964637">
        <w:rPr>
          <w:rFonts w:ascii="Calibri" w:hAnsi="Calibri" w:cs="Calibri"/>
          <w:color w:val="auto"/>
        </w:rPr>
        <w:t>die</w:t>
      </w:r>
      <w:r w:rsidR="00E0246B">
        <w:rPr>
          <w:rFonts w:ascii="Calibri" w:hAnsi="Calibri" w:cs="Calibri"/>
          <w:color w:val="auto"/>
        </w:rPr>
        <w:t xml:space="preserve"> lage</w:t>
      </w:r>
      <w:r w:rsidR="00964637">
        <w:rPr>
          <w:rFonts w:ascii="Calibri" w:hAnsi="Calibri" w:cs="Calibri"/>
          <w:color w:val="auto"/>
        </w:rPr>
        <w:t xml:space="preserve"> retentie en andere wervingsmethoden met zich mee zouden brengen</w:t>
      </w:r>
      <w:r w:rsidR="0012622A">
        <w:rPr>
          <w:rFonts w:ascii="Calibri" w:hAnsi="Calibri" w:cs="Calibri"/>
          <w:color w:val="auto"/>
        </w:rPr>
        <w:t xml:space="preserve"> (</w:t>
      </w:r>
      <w:proofErr w:type="spellStart"/>
      <w:r w:rsidR="00532FEF">
        <w:rPr>
          <w:rFonts w:ascii="Calibri" w:hAnsi="Calibri" w:cs="Calibri"/>
          <w:color w:val="auto"/>
        </w:rPr>
        <w:t>Cascio</w:t>
      </w:r>
      <w:proofErr w:type="spellEnd"/>
      <w:r w:rsidR="00532FEF">
        <w:rPr>
          <w:rFonts w:ascii="Calibri" w:hAnsi="Calibri" w:cs="Calibri"/>
          <w:color w:val="auto"/>
        </w:rPr>
        <w:t>, 2003).</w:t>
      </w:r>
    </w:p>
    <w:p w14:paraId="7A401EAE" w14:textId="77777777" w:rsidR="00E6505F" w:rsidRPr="00E22E05" w:rsidRDefault="00E6505F" w:rsidP="00AF5561">
      <w:pPr>
        <w:spacing w:line="240" w:lineRule="auto"/>
        <w:rPr>
          <w:rFonts w:ascii="Calibri" w:hAnsi="Calibri" w:cs="Calibri"/>
          <w:color w:val="auto"/>
          <w:sz w:val="24"/>
          <w:szCs w:val="24"/>
        </w:rPr>
      </w:pPr>
    </w:p>
    <w:p w14:paraId="2BD0CF9D" w14:textId="04ECAD14" w:rsidR="00960EDC" w:rsidRDefault="0013790E" w:rsidP="008E54A5">
      <w:pPr>
        <w:spacing w:line="360" w:lineRule="auto"/>
        <w:rPr>
          <w:rFonts w:ascii="Calibri" w:hAnsi="Calibri" w:cs="Calibri"/>
          <w:color w:val="auto"/>
          <w:sz w:val="24"/>
          <w:szCs w:val="24"/>
        </w:rPr>
      </w:pPr>
      <w:r>
        <w:rPr>
          <w:rFonts w:ascii="Calibri" w:hAnsi="Calibri" w:cs="Calibri"/>
          <w:color w:val="auto"/>
          <w:sz w:val="24"/>
          <w:szCs w:val="24"/>
        </w:rPr>
        <w:t xml:space="preserve">4.3.2 </w:t>
      </w:r>
      <w:r w:rsidR="00CB1D70" w:rsidRPr="0013790E">
        <w:rPr>
          <w:rFonts w:ascii="Calibri" w:hAnsi="Calibri" w:cs="Calibri"/>
          <w:color w:val="auto"/>
          <w:sz w:val="24"/>
          <w:szCs w:val="24"/>
        </w:rPr>
        <w:t>Organisatiewebsite</w:t>
      </w:r>
    </w:p>
    <w:p w14:paraId="5C69910F" w14:textId="73A07542" w:rsidR="008E54A5" w:rsidRDefault="00C6066F" w:rsidP="00C6066F">
      <w:pPr>
        <w:spacing w:line="240" w:lineRule="auto"/>
        <w:rPr>
          <w:rFonts w:ascii="Calibri" w:hAnsi="Calibri" w:cs="Calibri"/>
          <w:color w:val="auto"/>
        </w:rPr>
      </w:pPr>
      <w:r>
        <w:rPr>
          <w:rFonts w:ascii="Calibri" w:hAnsi="Calibri" w:cs="Calibri"/>
          <w:color w:val="auto"/>
        </w:rPr>
        <w:t xml:space="preserve">Vrijwel alle organisaties zetten hun vacatures op de eigen website uit. </w:t>
      </w:r>
      <w:r w:rsidR="002D08A5">
        <w:rPr>
          <w:rFonts w:ascii="Calibri" w:hAnsi="Calibri" w:cs="Calibri"/>
          <w:color w:val="auto"/>
        </w:rPr>
        <w:t>Op deze websites kan op een relatief goedkope en eenvoudige manier veel informatie over de werkgever en functie-inhoud gecommuniceerd worden.</w:t>
      </w:r>
      <w:r w:rsidR="00337350">
        <w:rPr>
          <w:rFonts w:ascii="Calibri" w:hAnsi="Calibri" w:cs="Calibri"/>
          <w:color w:val="auto"/>
        </w:rPr>
        <w:t xml:space="preserve"> Vacatures op de eigen website als wervingsmethode is vooral effectief voor grotere organisaties die al een bekende naam hebben. Voor kleine organisaties geldt doorgaans dat het aantal bezoekers op de website niet hoog is, laat staan dat er</w:t>
      </w:r>
      <w:r w:rsidR="00966C97">
        <w:rPr>
          <w:rFonts w:ascii="Calibri" w:hAnsi="Calibri" w:cs="Calibri"/>
          <w:color w:val="auto"/>
        </w:rPr>
        <w:t xml:space="preserve"> veel mensen solliciteren op de vacatures die er op te vinden zijn. Deze kleinere, meer onbekende organisaties zullen dus ook nog methoden moeten toepassen om </w:t>
      </w:r>
      <w:r w:rsidR="00D81379">
        <w:rPr>
          <w:rFonts w:ascii="Calibri" w:hAnsi="Calibri" w:cs="Calibri"/>
          <w:color w:val="auto"/>
        </w:rPr>
        <w:t xml:space="preserve">bezoekers op de website te krijgen. </w:t>
      </w:r>
      <w:r w:rsidR="0050218D">
        <w:rPr>
          <w:rFonts w:ascii="Calibri" w:hAnsi="Calibri" w:cs="Calibri"/>
          <w:color w:val="auto"/>
        </w:rPr>
        <w:t>De methoden waarmee dat doel bereikt kan worden, zoals online advertenties, zijn doorgaans kostbaar</w:t>
      </w:r>
      <w:r w:rsidR="00BB743E">
        <w:rPr>
          <w:rFonts w:ascii="Calibri" w:hAnsi="Calibri" w:cs="Calibri"/>
          <w:color w:val="auto"/>
        </w:rPr>
        <w:t xml:space="preserve">. Wanneer organisaties vertrouwen op hun </w:t>
      </w:r>
      <w:r w:rsidR="00EB43FE">
        <w:rPr>
          <w:rFonts w:ascii="Calibri" w:hAnsi="Calibri" w:cs="Calibri"/>
          <w:color w:val="auto"/>
        </w:rPr>
        <w:t xml:space="preserve">eigen </w:t>
      </w:r>
      <w:r w:rsidR="00BB743E">
        <w:rPr>
          <w:rFonts w:ascii="Calibri" w:hAnsi="Calibri" w:cs="Calibri"/>
          <w:color w:val="auto"/>
        </w:rPr>
        <w:t xml:space="preserve">website als primaire wervingsmethode, </w:t>
      </w:r>
      <w:r w:rsidR="00A3783F">
        <w:rPr>
          <w:rFonts w:ascii="Calibri" w:hAnsi="Calibri" w:cs="Calibri"/>
          <w:color w:val="auto"/>
        </w:rPr>
        <w:t xml:space="preserve"> </w:t>
      </w:r>
      <w:r w:rsidR="00EB43FE">
        <w:rPr>
          <w:rFonts w:ascii="Calibri" w:hAnsi="Calibri" w:cs="Calibri"/>
          <w:color w:val="auto"/>
        </w:rPr>
        <w:t xml:space="preserve">moeten ze er wel zeker van zijn dat er genoeg </w:t>
      </w:r>
      <w:r w:rsidR="00F80B23">
        <w:rPr>
          <w:rFonts w:ascii="Calibri" w:hAnsi="Calibri" w:cs="Calibri"/>
          <w:color w:val="auto"/>
        </w:rPr>
        <w:t xml:space="preserve">geschikte </w:t>
      </w:r>
      <w:r w:rsidR="00EB43FE">
        <w:rPr>
          <w:rFonts w:ascii="Calibri" w:hAnsi="Calibri" w:cs="Calibri"/>
          <w:color w:val="auto"/>
        </w:rPr>
        <w:t xml:space="preserve">potentiële kandidaten zijn die de website bezoeken </w:t>
      </w:r>
      <w:r w:rsidR="00A3783F">
        <w:rPr>
          <w:rFonts w:ascii="Calibri" w:hAnsi="Calibri" w:cs="Calibri"/>
          <w:color w:val="auto"/>
        </w:rPr>
        <w:t>(</w:t>
      </w:r>
      <w:proofErr w:type="spellStart"/>
      <w:r w:rsidR="00A3783F">
        <w:rPr>
          <w:rFonts w:ascii="Calibri" w:hAnsi="Calibri" w:cs="Calibri"/>
          <w:color w:val="auto"/>
        </w:rPr>
        <w:t>Breaugh</w:t>
      </w:r>
      <w:proofErr w:type="spellEnd"/>
      <w:r w:rsidR="00A3783F">
        <w:rPr>
          <w:rFonts w:ascii="Calibri" w:hAnsi="Calibri" w:cs="Calibri"/>
          <w:color w:val="auto"/>
        </w:rPr>
        <w:t>, 20</w:t>
      </w:r>
      <w:r w:rsidR="00251CF3">
        <w:rPr>
          <w:rFonts w:ascii="Calibri" w:hAnsi="Calibri" w:cs="Calibri"/>
          <w:color w:val="auto"/>
        </w:rPr>
        <w:t>16)</w:t>
      </w:r>
      <w:r w:rsidR="0050218D">
        <w:rPr>
          <w:rFonts w:ascii="Calibri" w:hAnsi="Calibri" w:cs="Calibri"/>
          <w:color w:val="auto"/>
        </w:rPr>
        <w:t>.</w:t>
      </w:r>
    </w:p>
    <w:p w14:paraId="05A9F197" w14:textId="0B503880" w:rsidR="00A3783F" w:rsidRPr="00E22E05" w:rsidRDefault="00A3783F" w:rsidP="00C6066F">
      <w:pPr>
        <w:spacing w:line="240" w:lineRule="auto"/>
        <w:rPr>
          <w:rFonts w:ascii="Calibri" w:hAnsi="Calibri" w:cs="Calibri"/>
          <w:color w:val="auto"/>
          <w:sz w:val="24"/>
          <w:szCs w:val="24"/>
        </w:rPr>
      </w:pPr>
    </w:p>
    <w:p w14:paraId="04B996BA" w14:textId="06B888E6" w:rsidR="00960EDC" w:rsidRDefault="0013790E" w:rsidP="00DA36C8">
      <w:pPr>
        <w:spacing w:line="360" w:lineRule="auto"/>
        <w:rPr>
          <w:rFonts w:ascii="Calibri" w:hAnsi="Calibri" w:cs="Calibri"/>
          <w:color w:val="auto"/>
          <w:sz w:val="24"/>
          <w:szCs w:val="24"/>
        </w:rPr>
      </w:pPr>
      <w:r>
        <w:rPr>
          <w:rFonts w:ascii="Calibri" w:hAnsi="Calibri" w:cs="Calibri"/>
          <w:color w:val="auto"/>
          <w:sz w:val="24"/>
          <w:szCs w:val="24"/>
        </w:rPr>
        <w:t xml:space="preserve">4.3.3 </w:t>
      </w:r>
      <w:r w:rsidR="004F0FD8" w:rsidRPr="0013790E">
        <w:rPr>
          <w:rFonts w:ascii="Calibri" w:hAnsi="Calibri" w:cs="Calibri"/>
          <w:color w:val="auto"/>
          <w:sz w:val="24"/>
          <w:szCs w:val="24"/>
        </w:rPr>
        <w:t>Vacaturewebsites</w:t>
      </w:r>
    </w:p>
    <w:p w14:paraId="1A310E97" w14:textId="3D3A7EAE" w:rsidR="0013790E" w:rsidRPr="0013790E" w:rsidRDefault="000D3C53" w:rsidP="0013790E">
      <w:pPr>
        <w:spacing w:line="240" w:lineRule="auto"/>
        <w:rPr>
          <w:rFonts w:ascii="Calibri" w:hAnsi="Calibri" w:cs="Calibri"/>
          <w:color w:val="auto"/>
          <w:sz w:val="24"/>
          <w:szCs w:val="24"/>
        </w:rPr>
      </w:pPr>
      <w:r>
        <w:rPr>
          <w:rFonts w:ascii="Calibri" w:hAnsi="Calibri" w:cs="Calibri"/>
          <w:color w:val="auto"/>
        </w:rPr>
        <w:t>Vacatur</w:t>
      </w:r>
      <w:r w:rsidR="00F0176E">
        <w:rPr>
          <w:rFonts w:ascii="Calibri" w:hAnsi="Calibri" w:cs="Calibri"/>
          <w:color w:val="auto"/>
        </w:rPr>
        <w:t>e</w:t>
      </w:r>
      <w:r>
        <w:rPr>
          <w:rFonts w:ascii="Calibri" w:hAnsi="Calibri" w:cs="Calibri"/>
          <w:color w:val="auto"/>
        </w:rPr>
        <w:t>websites</w:t>
      </w:r>
      <w:r w:rsidR="00325549">
        <w:rPr>
          <w:rFonts w:ascii="Calibri" w:hAnsi="Calibri" w:cs="Calibri"/>
          <w:color w:val="auto"/>
        </w:rPr>
        <w:t>, zoals Indeed of Monsterboard, zijn bekende bronnen voor vacatures. Vaak bieden deze websites de mogelijkheid</w:t>
      </w:r>
      <w:r w:rsidR="0062061D">
        <w:rPr>
          <w:rFonts w:ascii="Calibri" w:hAnsi="Calibri" w:cs="Calibri"/>
          <w:color w:val="auto"/>
        </w:rPr>
        <w:t xml:space="preserve"> voor organisaties</w:t>
      </w:r>
      <w:r w:rsidR="00325549">
        <w:rPr>
          <w:rFonts w:ascii="Calibri" w:hAnsi="Calibri" w:cs="Calibri"/>
          <w:color w:val="auto"/>
        </w:rPr>
        <w:t xml:space="preserve"> om gratis vacatures uit te zetten</w:t>
      </w:r>
      <w:r w:rsidR="0062061D">
        <w:rPr>
          <w:rFonts w:ascii="Calibri" w:hAnsi="Calibri" w:cs="Calibri"/>
          <w:color w:val="auto"/>
        </w:rPr>
        <w:t xml:space="preserve">, daarom is dit een veelgebruikte wervingsmethode voor zowel grote als kleine organisaties. Bovendien is er </w:t>
      </w:r>
      <w:r w:rsidR="00433076">
        <w:rPr>
          <w:rFonts w:ascii="Calibri" w:hAnsi="Calibri" w:cs="Calibri"/>
          <w:color w:val="auto"/>
        </w:rPr>
        <w:t>vaak een optie om tegen betaling een vacature extra te promoten</w:t>
      </w:r>
      <w:r w:rsidR="00E3530A">
        <w:rPr>
          <w:rFonts w:ascii="Calibri" w:hAnsi="Calibri" w:cs="Calibri"/>
          <w:color w:val="auto"/>
        </w:rPr>
        <w:t xml:space="preserve">. Veel van deze vacaturewebsites hebben hun piek echter al achter hun liggen; </w:t>
      </w:r>
      <w:r w:rsidR="0070304E">
        <w:rPr>
          <w:rFonts w:ascii="Calibri" w:hAnsi="Calibri" w:cs="Calibri"/>
          <w:color w:val="auto"/>
        </w:rPr>
        <w:t xml:space="preserve">gebruikersaantallen worden minder en ook organisaties maken er tegenwoordig minder gebruikt van dan circa </w:t>
      </w:r>
      <w:r w:rsidR="00032A1B">
        <w:rPr>
          <w:rFonts w:ascii="Calibri" w:hAnsi="Calibri" w:cs="Calibri"/>
          <w:color w:val="auto"/>
        </w:rPr>
        <w:t>tien</w:t>
      </w:r>
      <w:r w:rsidR="0070304E">
        <w:rPr>
          <w:rFonts w:ascii="Calibri" w:hAnsi="Calibri" w:cs="Calibri"/>
          <w:color w:val="auto"/>
        </w:rPr>
        <w:t xml:space="preserve"> jaar geleden</w:t>
      </w:r>
      <w:r w:rsidR="00726D36">
        <w:rPr>
          <w:rFonts w:ascii="Calibri" w:hAnsi="Calibri" w:cs="Calibri"/>
          <w:color w:val="auto"/>
        </w:rPr>
        <w:t xml:space="preserve"> (</w:t>
      </w:r>
      <w:proofErr w:type="spellStart"/>
      <w:r w:rsidR="00DE1BB0">
        <w:rPr>
          <w:rFonts w:ascii="Calibri" w:hAnsi="Calibri" w:cs="Calibri"/>
          <w:color w:val="auto"/>
        </w:rPr>
        <w:t>Gille</w:t>
      </w:r>
      <w:r w:rsidR="00032A1B">
        <w:rPr>
          <w:rFonts w:ascii="Calibri" w:hAnsi="Calibri" w:cs="Calibri"/>
          <w:color w:val="auto"/>
        </w:rPr>
        <w:t>t</w:t>
      </w:r>
      <w:r w:rsidR="00DE1BB0">
        <w:rPr>
          <w:rFonts w:ascii="Calibri" w:hAnsi="Calibri" w:cs="Calibri"/>
          <w:color w:val="auto"/>
        </w:rPr>
        <w:t>t</w:t>
      </w:r>
      <w:proofErr w:type="spellEnd"/>
      <w:r w:rsidR="00DE1BB0">
        <w:rPr>
          <w:rFonts w:ascii="Calibri" w:hAnsi="Calibri" w:cs="Calibri"/>
          <w:color w:val="auto"/>
        </w:rPr>
        <w:t>, 2014)</w:t>
      </w:r>
      <w:r w:rsidR="0070304E">
        <w:rPr>
          <w:rFonts w:ascii="Calibri" w:hAnsi="Calibri" w:cs="Calibri"/>
          <w:color w:val="auto"/>
        </w:rPr>
        <w:t xml:space="preserve">. </w:t>
      </w:r>
      <w:r w:rsidR="00DE1BB0">
        <w:rPr>
          <w:rFonts w:ascii="Calibri" w:hAnsi="Calibri" w:cs="Calibri"/>
          <w:color w:val="auto"/>
        </w:rPr>
        <w:t xml:space="preserve">Veel organisaties blijken volgens </w:t>
      </w:r>
      <w:proofErr w:type="spellStart"/>
      <w:r w:rsidR="00DE1BB0">
        <w:rPr>
          <w:rFonts w:ascii="Calibri" w:hAnsi="Calibri" w:cs="Calibri"/>
          <w:color w:val="auto"/>
        </w:rPr>
        <w:t>Breaugh</w:t>
      </w:r>
      <w:proofErr w:type="spellEnd"/>
      <w:r w:rsidR="00DE1BB0">
        <w:rPr>
          <w:rFonts w:ascii="Calibri" w:hAnsi="Calibri" w:cs="Calibri"/>
          <w:color w:val="auto"/>
        </w:rPr>
        <w:t xml:space="preserve"> (2016) </w:t>
      </w:r>
      <w:r w:rsidR="00437C19">
        <w:rPr>
          <w:rFonts w:ascii="Calibri" w:hAnsi="Calibri" w:cs="Calibri"/>
          <w:color w:val="auto"/>
        </w:rPr>
        <w:t xml:space="preserve">ontevreden te zijn over de kwaliteit van kandidaten die via deze websites </w:t>
      </w:r>
      <w:r w:rsidR="00112FFD">
        <w:rPr>
          <w:rFonts w:ascii="Calibri" w:hAnsi="Calibri" w:cs="Calibri"/>
          <w:color w:val="auto"/>
        </w:rPr>
        <w:t xml:space="preserve">solliciteert. </w:t>
      </w:r>
      <w:r w:rsidR="00567986">
        <w:rPr>
          <w:rFonts w:ascii="Calibri" w:hAnsi="Calibri" w:cs="Calibri"/>
          <w:color w:val="auto"/>
        </w:rPr>
        <w:t>Er zijn ook vacature websites die een kleinere markt bedienen en bijvoorbeeld branche-</w:t>
      </w:r>
      <w:r w:rsidR="000B5072">
        <w:rPr>
          <w:rFonts w:ascii="Calibri" w:hAnsi="Calibri" w:cs="Calibri"/>
          <w:color w:val="auto"/>
        </w:rPr>
        <w:t xml:space="preserve"> of locatiegericht </w:t>
      </w:r>
      <w:r w:rsidR="00567986">
        <w:rPr>
          <w:rFonts w:ascii="Calibri" w:hAnsi="Calibri" w:cs="Calibri"/>
          <w:color w:val="auto"/>
        </w:rPr>
        <w:t xml:space="preserve">zijn. </w:t>
      </w:r>
      <w:r w:rsidR="000B5072">
        <w:rPr>
          <w:rFonts w:ascii="Calibri" w:hAnsi="Calibri" w:cs="Calibri"/>
          <w:color w:val="auto"/>
        </w:rPr>
        <w:t>Deze brengen doorgaans mind</w:t>
      </w:r>
      <w:r w:rsidR="0068200F">
        <w:rPr>
          <w:rFonts w:ascii="Calibri" w:hAnsi="Calibri" w:cs="Calibri"/>
          <w:color w:val="auto"/>
        </w:rPr>
        <w:t>er sollicitaties op, maar wel van hogere kwaliteit.</w:t>
      </w:r>
    </w:p>
    <w:p w14:paraId="245470F0" w14:textId="77777777" w:rsidR="00F80B23" w:rsidRPr="00E22E05" w:rsidRDefault="00F80B23" w:rsidP="00FA2EE8">
      <w:pPr>
        <w:spacing w:line="240" w:lineRule="auto"/>
        <w:rPr>
          <w:rFonts w:ascii="Calibri" w:hAnsi="Calibri" w:cs="Calibri"/>
          <w:color w:val="auto"/>
          <w:sz w:val="24"/>
          <w:szCs w:val="24"/>
        </w:rPr>
      </w:pPr>
    </w:p>
    <w:p w14:paraId="5ED80522" w14:textId="54A6FF78" w:rsidR="00960EDC" w:rsidRDefault="00FA2EE8" w:rsidP="0068200F">
      <w:pPr>
        <w:spacing w:line="360" w:lineRule="auto"/>
        <w:rPr>
          <w:rFonts w:ascii="Calibri" w:hAnsi="Calibri" w:cs="Calibri"/>
          <w:color w:val="auto"/>
          <w:sz w:val="24"/>
          <w:szCs w:val="24"/>
        </w:rPr>
      </w:pPr>
      <w:r>
        <w:rPr>
          <w:rFonts w:ascii="Calibri" w:hAnsi="Calibri" w:cs="Calibri"/>
          <w:color w:val="auto"/>
          <w:sz w:val="24"/>
          <w:szCs w:val="24"/>
        </w:rPr>
        <w:t xml:space="preserve">4.3.4 </w:t>
      </w:r>
      <w:r w:rsidR="00B12446" w:rsidRPr="00FA2EE8">
        <w:rPr>
          <w:rFonts w:ascii="Calibri" w:hAnsi="Calibri" w:cs="Calibri"/>
          <w:color w:val="auto"/>
          <w:sz w:val="24"/>
          <w:szCs w:val="24"/>
        </w:rPr>
        <w:t>Werving op hogescholen en universiteiten</w:t>
      </w:r>
    </w:p>
    <w:p w14:paraId="25A38326" w14:textId="6A42D5D2" w:rsidR="0068200F" w:rsidRDefault="00685A04" w:rsidP="003304D1">
      <w:pPr>
        <w:spacing w:line="240" w:lineRule="auto"/>
        <w:rPr>
          <w:rFonts w:ascii="Calibri" w:hAnsi="Calibri" w:cs="Calibri"/>
          <w:color w:val="auto"/>
          <w:szCs w:val="24"/>
        </w:rPr>
      </w:pPr>
      <w:r>
        <w:rPr>
          <w:rFonts w:ascii="Calibri" w:hAnsi="Calibri" w:cs="Calibri"/>
          <w:color w:val="auto"/>
          <w:szCs w:val="24"/>
        </w:rPr>
        <w:t xml:space="preserve">Campusrecruitment, zoals deze vorm van werving ook wel genoemd wordt, </w:t>
      </w:r>
      <w:r w:rsidR="003304D1">
        <w:rPr>
          <w:rFonts w:ascii="Calibri" w:hAnsi="Calibri" w:cs="Calibri"/>
          <w:color w:val="auto"/>
          <w:szCs w:val="24"/>
        </w:rPr>
        <w:t>is een verzameling van methoden en activiteiten</w:t>
      </w:r>
      <w:r w:rsidR="003014E9">
        <w:rPr>
          <w:rFonts w:ascii="Calibri" w:hAnsi="Calibri" w:cs="Calibri"/>
          <w:color w:val="auto"/>
          <w:szCs w:val="24"/>
        </w:rPr>
        <w:t xml:space="preserve"> die zich afspelen </w:t>
      </w:r>
      <w:r w:rsidR="00B90870">
        <w:rPr>
          <w:rFonts w:ascii="Calibri" w:hAnsi="Calibri" w:cs="Calibri"/>
          <w:color w:val="auto"/>
          <w:szCs w:val="24"/>
        </w:rPr>
        <w:t xml:space="preserve">op en rondom hogescholen en universiteiten. Het doel van deze activiteiten is het opbouwen van een </w:t>
      </w:r>
      <w:r w:rsidR="00231D0B">
        <w:rPr>
          <w:rFonts w:ascii="Calibri" w:hAnsi="Calibri" w:cs="Calibri"/>
          <w:color w:val="auto"/>
          <w:szCs w:val="24"/>
        </w:rPr>
        <w:t>relatie</w:t>
      </w:r>
      <w:r w:rsidR="00B90870">
        <w:rPr>
          <w:rFonts w:ascii="Calibri" w:hAnsi="Calibri" w:cs="Calibri"/>
          <w:color w:val="auto"/>
          <w:szCs w:val="24"/>
        </w:rPr>
        <w:t xml:space="preserve"> met studenten en onderwijs</w:t>
      </w:r>
      <w:r w:rsidR="005E5475">
        <w:rPr>
          <w:rFonts w:ascii="Calibri" w:hAnsi="Calibri" w:cs="Calibri"/>
          <w:color w:val="auto"/>
          <w:szCs w:val="24"/>
        </w:rPr>
        <w:t>instellingen</w:t>
      </w:r>
      <w:r w:rsidR="00550682">
        <w:rPr>
          <w:rFonts w:ascii="Calibri" w:hAnsi="Calibri" w:cs="Calibri"/>
          <w:color w:val="auto"/>
          <w:szCs w:val="24"/>
        </w:rPr>
        <w:t>, met als doel uiteindelijk</w:t>
      </w:r>
      <w:r w:rsidR="00543B22">
        <w:rPr>
          <w:rFonts w:ascii="Calibri" w:hAnsi="Calibri" w:cs="Calibri"/>
          <w:color w:val="auto"/>
          <w:szCs w:val="24"/>
        </w:rPr>
        <w:t xml:space="preserve"> talentvolle </w:t>
      </w:r>
      <w:r w:rsidR="00DE1B58">
        <w:rPr>
          <w:rFonts w:ascii="Calibri" w:hAnsi="Calibri" w:cs="Calibri"/>
          <w:color w:val="auto"/>
          <w:szCs w:val="24"/>
        </w:rPr>
        <w:t>studenten</w:t>
      </w:r>
      <w:r w:rsidR="00543B22">
        <w:rPr>
          <w:rFonts w:ascii="Calibri" w:hAnsi="Calibri" w:cs="Calibri"/>
          <w:color w:val="auto"/>
          <w:szCs w:val="24"/>
        </w:rPr>
        <w:t xml:space="preserve"> aan zich te binden</w:t>
      </w:r>
      <w:r w:rsidR="00DE1B58">
        <w:rPr>
          <w:rFonts w:ascii="Calibri" w:hAnsi="Calibri" w:cs="Calibri"/>
          <w:color w:val="auto"/>
          <w:szCs w:val="24"/>
        </w:rPr>
        <w:t xml:space="preserve"> wanneer zij zijn afgestudeerd.</w:t>
      </w:r>
    </w:p>
    <w:p w14:paraId="5E4A90F8" w14:textId="6DA874AD" w:rsidR="00543B22" w:rsidRDefault="00543B22" w:rsidP="003304D1">
      <w:pPr>
        <w:spacing w:line="240" w:lineRule="auto"/>
        <w:rPr>
          <w:rFonts w:ascii="Calibri" w:hAnsi="Calibri" w:cs="Calibri"/>
          <w:color w:val="auto"/>
          <w:szCs w:val="24"/>
        </w:rPr>
      </w:pPr>
    </w:p>
    <w:p w14:paraId="47A80ECF" w14:textId="215F421B" w:rsidR="00A24035" w:rsidRDefault="00E70CC8" w:rsidP="00FA2EE8">
      <w:pPr>
        <w:spacing w:line="240" w:lineRule="auto"/>
        <w:rPr>
          <w:rFonts w:ascii="Calibri" w:hAnsi="Calibri" w:cs="Calibri"/>
          <w:color w:val="auto"/>
          <w:szCs w:val="24"/>
        </w:rPr>
      </w:pPr>
      <w:r>
        <w:rPr>
          <w:rFonts w:ascii="Calibri" w:hAnsi="Calibri" w:cs="Calibri"/>
          <w:color w:val="auto"/>
          <w:szCs w:val="24"/>
        </w:rPr>
        <w:t xml:space="preserve">Een </w:t>
      </w:r>
      <w:r w:rsidR="00A40D60">
        <w:rPr>
          <w:rFonts w:ascii="Calibri" w:hAnsi="Calibri" w:cs="Calibri"/>
          <w:color w:val="auto"/>
          <w:szCs w:val="24"/>
        </w:rPr>
        <w:t>organisatie kan haar zichtbaarheid vergroten door middel van</w:t>
      </w:r>
      <w:r w:rsidR="008E78D0">
        <w:rPr>
          <w:rFonts w:ascii="Calibri" w:hAnsi="Calibri" w:cs="Calibri"/>
          <w:color w:val="auto"/>
          <w:szCs w:val="24"/>
        </w:rPr>
        <w:t xml:space="preserve"> advertenties op sponsoring binnen een onderwijsinstelling. Dit is een manier om, wanneer er vacatures worden uitgezet, een voorsprong te hebben op andere organisaties, aangezien de naam al bekend is en positieve associaties opwekt</w:t>
      </w:r>
      <w:r w:rsidR="003A3C06">
        <w:rPr>
          <w:rFonts w:ascii="Calibri" w:hAnsi="Calibri" w:cs="Calibri"/>
          <w:color w:val="auto"/>
          <w:szCs w:val="24"/>
        </w:rPr>
        <w:t xml:space="preserve">. Ditzelfde geldt </w:t>
      </w:r>
      <w:r w:rsidR="006B2BF3">
        <w:rPr>
          <w:rFonts w:ascii="Calibri" w:hAnsi="Calibri" w:cs="Calibri"/>
          <w:color w:val="auto"/>
          <w:szCs w:val="24"/>
        </w:rPr>
        <w:t>voor wanneer een HR-professional een gastcollege geeft</w:t>
      </w:r>
      <w:r w:rsidR="00A24035">
        <w:rPr>
          <w:rFonts w:ascii="Calibri" w:hAnsi="Calibri" w:cs="Calibri"/>
          <w:color w:val="auto"/>
          <w:szCs w:val="24"/>
        </w:rPr>
        <w:t xml:space="preserve"> </w:t>
      </w:r>
      <w:r w:rsidR="00101C23">
        <w:rPr>
          <w:rFonts w:ascii="Calibri" w:hAnsi="Calibri" w:cs="Calibri"/>
          <w:color w:val="auto"/>
          <w:szCs w:val="24"/>
        </w:rPr>
        <w:t xml:space="preserve">of studenten een praktijkopdracht laat uitvoeren bij de organisatie </w:t>
      </w:r>
      <w:r w:rsidR="00A24035">
        <w:rPr>
          <w:rFonts w:ascii="Calibri" w:hAnsi="Calibri" w:cs="Calibri"/>
          <w:color w:val="auto"/>
          <w:szCs w:val="24"/>
        </w:rPr>
        <w:t>(</w:t>
      </w:r>
      <w:proofErr w:type="spellStart"/>
      <w:r w:rsidR="00A24035">
        <w:rPr>
          <w:rFonts w:ascii="Calibri" w:hAnsi="Calibri" w:cs="Calibri"/>
          <w:color w:val="auto"/>
          <w:szCs w:val="24"/>
        </w:rPr>
        <w:t>Breaugh</w:t>
      </w:r>
      <w:proofErr w:type="spellEnd"/>
      <w:r w:rsidR="00A24035">
        <w:rPr>
          <w:rFonts w:ascii="Calibri" w:hAnsi="Calibri" w:cs="Calibri"/>
          <w:color w:val="auto"/>
          <w:szCs w:val="24"/>
        </w:rPr>
        <w:t>, 2016)</w:t>
      </w:r>
      <w:r w:rsidR="008E78D0">
        <w:rPr>
          <w:rFonts w:ascii="Calibri" w:hAnsi="Calibri" w:cs="Calibri"/>
          <w:color w:val="auto"/>
          <w:szCs w:val="24"/>
        </w:rPr>
        <w:t xml:space="preserve">. </w:t>
      </w:r>
    </w:p>
    <w:p w14:paraId="45024B10" w14:textId="77777777" w:rsidR="00A24035" w:rsidRDefault="00A24035" w:rsidP="00FA2EE8">
      <w:pPr>
        <w:spacing w:line="240" w:lineRule="auto"/>
        <w:rPr>
          <w:rFonts w:ascii="Calibri" w:hAnsi="Calibri" w:cs="Calibri"/>
          <w:color w:val="auto"/>
          <w:szCs w:val="24"/>
        </w:rPr>
      </w:pPr>
    </w:p>
    <w:p w14:paraId="4AAC5FCC" w14:textId="5418C08E" w:rsidR="0068200F" w:rsidRDefault="006712A6" w:rsidP="00FA2EE8">
      <w:pPr>
        <w:spacing w:line="240" w:lineRule="auto"/>
        <w:rPr>
          <w:rFonts w:ascii="Calibri" w:hAnsi="Calibri" w:cs="Calibri"/>
          <w:color w:val="auto"/>
          <w:szCs w:val="24"/>
        </w:rPr>
      </w:pPr>
      <w:r>
        <w:rPr>
          <w:rFonts w:ascii="Calibri" w:hAnsi="Calibri" w:cs="Calibri"/>
          <w:color w:val="auto"/>
          <w:szCs w:val="24"/>
        </w:rPr>
        <w:t>Ook kan een organisatie stageplekken aanbieden aan studenten</w:t>
      </w:r>
      <w:r w:rsidR="006553E7">
        <w:rPr>
          <w:rFonts w:ascii="Calibri" w:hAnsi="Calibri" w:cs="Calibri"/>
          <w:color w:val="auto"/>
          <w:szCs w:val="24"/>
        </w:rPr>
        <w:t xml:space="preserve">. Door middel van een stage raakt de student bekend met de organisatie en andersom. </w:t>
      </w:r>
      <w:r w:rsidR="000D03B3">
        <w:rPr>
          <w:rFonts w:ascii="Calibri" w:hAnsi="Calibri" w:cs="Calibri"/>
          <w:color w:val="auto"/>
          <w:szCs w:val="24"/>
        </w:rPr>
        <w:t xml:space="preserve">Volgens Meinert (2013) </w:t>
      </w:r>
      <w:r w:rsidR="00D87253">
        <w:rPr>
          <w:rFonts w:ascii="Calibri" w:hAnsi="Calibri" w:cs="Calibri"/>
          <w:color w:val="auto"/>
          <w:szCs w:val="24"/>
        </w:rPr>
        <w:t xml:space="preserve">heeft de </w:t>
      </w:r>
      <w:r w:rsidR="00FA6C38">
        <w:rPr>
          <w:rFonts w:ascii="Calibri" w:hAnsi="Calibri" w:cs="Calibri"/>
          <w:color w:val="auto"/>
          <w:szCs w:val="24"/>
        </w:rPr>
        <w:t xml:space="preserve">pas </w:t>
      </w:r>
      <w:r w:rsidR="00D87253">
        <w:rPr>
          <w:rFonts w:ascii="Calibri" w:hAnsi="Calibri" w:cs="Calibri"/>
          <w:color w:val="auto"/>
          <w:szCs w:val="24"/>
        </w:rPr>
        <w:t xml:space="preserve">organisatie profijt van </w:t>
      </w:r>
      <w:r w:rsidR="00C7131E">
        <w:rPr>
          <w:rFonts w:ascii="Calibri" w:hAnsi="Calibri" w:cs="Calibri"/>
          <w:color w:val="auto"/>
          <w:szCs w:val="24"/>
        </w:rPr>
        <w:t xml:space="preserve">het aanbieden van een stage wanneer het de student een goede ervaring kan bieden. Wanneer dit het geval is, zal de student namelijk zijn of haar vrienden en familie vertellen hoe leuke het is om voor de organisatie te werken. Deze </w:t>
      </w:r>
      <w:r w:rsidR="003146A2">
        <w:rPr>
          <w:rFonts w:ascii="Calibri" w:hAnsi="Calibri" w:cs="Calibri"/>
          <w:color w:val="auto"/>
          <w:szCs w:val="24"/>
        </w:rPr>
        <w:t>positieve mond op mond reclame kan een positief effect hebben op toekomstige sollicitaties. Bovendien kan de</w:t>
      </w:r>
      <w:r w:rsidR="00053637">
        <w:rPr>
          <w:rFonts w:ascii="Calibri" w:hAnsi="Calibri" w:cs="Calibri"/>
          <w:color w:val="auto"/>
          <w:szCs w:val="24"/>
        </w:rPr>
        <w:t xml:space="preserve"> organisatie</w:t>
      </w:r>
      <w:r w:rsidR="003146A2">
        <w:rPr>
          <w:rFonts w:ascii="Calibri" w:hAnsi="Calibri" w:cs="Calibri"/>
          <w:color w:val="auto"/>
          <w:szCs w:val="24"/>
        </w:rPr>
        <w:t xml:space="preserve"> in het geval van een succesvolle stageperiode</w:t>
      </w:r>
      <w:r w:rsidR="00053637">
        <w:rPr>
          <w:rFonts w:ascii="Calibri" w:hAnsi="Calibri" w:cs="Calibri"/>
          <w:color w:val="auto"/>
          <w:szCs w:val="24"/>
        </w:rPr>
        <w:t xml:space="preserve"> de student, wanneer deze is afgestudeerd, een betaalde functie aan kunnen bieden. Het inwerktraject hoeft dan grotendeels niet meer doorlopen te worden, wat een kostenbesparing met zich mee brengt</w:t>
      </w:r>
      <w:r w:rsidR="00F86ABE">
        <w:rPr>
          <w:rFonts w:ascii="Calibri" w:hAnsi="Calibri" w:cs="Calibri"/>
          <w:color w:val="auto"/>
          <w:szCs w:val="24"/>
        </w:rPr>
        <w:t xml:space="preserve">. </w:t>
      </w:r>
      <w:r w:rsidR="00053637">
        <w:rPr>
          <w:rFonts w:ascii="Calibri" w:hAnsi="Calibri" w:cs="Calibri"/>
          <w:color w:val="auto"/>
          <w:szCs w:val="24"/>
        </w:rPr>
        <w:t xml:space="preserve"> </w:t>
      </w:r>
    </w:p>
    <w:p w14:paraId="260D74A7" w14:textId="77777777" w:rsidR="00E22E05" w:rsidRPr="00E22E05" w:rsidRDefault="00E22E05" w:rsidP="00FA2EE8">
      <w:pPr>
        <w:spacing w:line="240" w:lineRule="auto"/>
        <w:rPr>
          <w:rFonts w:ascii="Calibri" w:hAnsi="Calibri" w:cs="Calibri"/>
          <w:color w:val="auto"/>
          <w:sz w:val="24"/>
          <w:szCs w:val="24"/>
        </w:rPr>
      </w:pPr>
    </w:p>
    <w:p w14:paraId="2049BF99" w14:textId="1AA88074" w:rsidR="00960EDC" w:rsidRDefault="00FA2EE8" w:rsidP="00101C23">
      <w:pPr>
        <w:spacing w:line="360" w:lineRule="auto"/>
        <w:rPr>
          <w:rFonts w:ascii="Calibri" w:hAnsi="Calibri" w:cs="Calibri"/>
          <w:color w:val="auto"/>
          <w:sz w:val="24"/>
          <w:szCs w:val="24"/>
        </w:rPr>
      </w:pPr>
      <w:r w:rsidRPr="0013790E">
        <w:rPr>
          <w:rFonts w:ascii="Calibri" w:hAnsi="Calibri" w:cs="Calibri"/>
          <w:color w:val="auto"/>
          <w:sz w:val="24"/>
          <w:szCs w:val="24"/>
        </w:rPr>
        <w:t xml:space="preserve">4.3.5 </w:t>
      </w:r>
      <w:r w:rsidR="00B12446" w:rsidRPr="0013790E">
        <w:rPr>
          <w:rFonts w:ascii="Calibri" w:hAnsi="Calibri" w:cs="Calibri"/>
          <w:color w:val="auto"/>
          <w:sz w:val="24"/>
          <w:szCs w:val="24"/>
        </w:rPr>
        <w:t>Sociale media</w:t>
      </w:r>
    </w:p>
    <w:p w14:paraId="4D5498C3" w14:textId="55D62E74" w:rsidR="00101C23" w:rsidRDefault="00984164" w:rsidP="00101C23">
      <w:pPr>
        <w:spacing w:line="240" w:lineRule="auto"/>
        <w:rPr>
          <w:rFonts w:ascii="Calibri" w:hAnsi="Calibri" w:cs="Calibri"/>
          <w:color w:val="auto"/>
        </w:rPr>
      </w:pPr>
      <w:r>
        <w:rPr>
          <w:rFonts w:ascii="Calibri" w:hAnsi="Calibri" w:cs="Calibri"/>
          <w:color w:val="auto"/>
        </w:rPr>
        <w:t xml:space="preserve">Het gebruik van sociale media om kandidaten te werven heeft de afgelopen </w:t>
      </w:r>
      <w:r w:rsidR="00AD0002">
        <w:rPr>
          <w:rFonts w:ascii="Calibri" w:hAnsi="Calibri" w:cs="Calibri"/>
          <w:color w:val="auto"/>
        </w:rPr>
        <w:t>jaren een enorme vlucht genomen.</w:t>
      </w:r>
      <w:r w:rsidR="004302E8">
        <w:rPr>
          <w:rFonts w:ascii="Calibri" w:hAnsi="Calibri" w:cs="Calibri"/>
          <w:color w:val="auto"/>
        </w:rPr>
        <w:t xml:space="preserve"> Vrijwel iedereen heeft tegenwoordig één of meerdere accounts op sociale media en organisatie </w:t>
      </w:r>
      <w:r w:rsidR="009E13E6">
        <w:rPr>
          <w:rFonts w:ascii="Calibri" w:hAnsi="Calibri" w:cs="Calibri"/>
          <w:color w:val="auto"/>
        </w:rPr>
        <w:t>volgen de</w:t>
      </w:r>
      <w:r w:rsidR="00F52070">
        <w:rPr>
          <w:rFonts w:ascii="Calibri" w:hAnsi="Calibri" w:cs="Calibri"/>
          <w:color w:val="auto"/>
        </w:rPr>
        <w:t>ze</w:t>
      </w:r>
      <w:r w:rsidR="009E13E6">
        <w:rPr>
          <w:rFonts w:ascii="Calibri" w:hAnsi="Calibri" w:cs="Calibri"/>
          <w:color w:val="auto"/>
        </w:rPr>
        <w:t xml:space="preserve"> potentiële kandidaat door actief te worden op deze sociale media</w:t>
      </w:r>
      <w:r w:rsidR="00943F2F">
        <w:rPr>
          <w:rFonts w:ascii="Calibri" w:hAnsi="Calibri" w:cs="Calibri"/>
          <w:color w:val="auto"/>
        </w:rPr>
        <w:t xml:space="preserve"> (Vincent, 201</w:t>
      </w:r>
      <w:r w:rsidR="004D3C54">
        <w:rPr>
          <w:rFonts w:ascii="Calibri" w:hAnsi="Calibri" w:cs="Calibri"/>
          <w:color w:val="auto"/>
        </w:rPr>
        <w:t>3</w:t>
      </w:r>
      <w:r w:rsidR="00943F2F">
        <w:rPr>
          <w:rFonts w:ascii="Calibri" w:hAnsi="Calibri" w:cs="Calibri"/>
          <w:color w:val="auto"/>
        </w:rPr>
        <w:t>).</w:t>
      </w:r>
      <w:r w:rsidR="00F52070">
        <w:rPr>
          <w:rFonts w:ascii="Calibri" w:hAnsi="Calibri" w:cs="Calibri"/>
          <w:color w:val="auto"/>
        </w:rPr>
        <w:t xml:space="preserve"> </w:t>
      </w:r>
      <w:r w:rsidR="008551EA">
        <w:rPr>
          <w:rFonts w:ascii="Calibri" w:hAnsi="Calibri" w:cs="Calibri"/>
          <w:color w:val="auto"/>
        </w:rPr>
        <w:t xml:space="preserve">Volgens </w:t>
      </w:r>
      <w:proofErr w:type="spellStart"/>
      <w:r w:rsidR="008551EA">
        <w:rPr>
          <w:rFonts w:ascii="Calibri" w:hAnsi="Calibri" w:cs="Calibri"/>
          <w:color w:val="auto"/>
        </w:rPr>
        <w:lastRenderedPageBreak/>
        <w:t>Breaugh</w:t>
      </w:r>
      <w:proofErr w:type="spellEnd"/>
      <w:r w:rsidR="008551EA">
        <w:rPr>
          <w:rFonts w:ascii="Calibri" w:hAnsi="Calibri" w:cs="Calibri"/>
          <w:color w:val="auto"/>
        </w:rPr>
        <w:t xml:space="preserve"> (2016) hebben </w:t>
      </w:r>
      <w:r w:rsidR="00315D89">
        <w:rPr>
          <w:rFonts w:ascii="Calibri" w:hAnsi="Calibri" w:cs="Calibri"/>
          <w:color w:val="auto"/>
        </w:rPr>
        <w:t xml:space="preserve">deze nieuwe kanalen </w:t>
      </w:r>
      <w:r w:rsidR="004A6F15">
        <w:rPr>
          <w:rFonts w:ascii="Calibri" w:hAnsi="Calibri" w:cs="Calibri"/>
          <w:color w:val="auto"/>
        </w:rPr>
        <w:t xml:space="preserve">het wervingsproces </w:t>
      </w:r>
      <w:r w:rsidR="00315D89">
        <w:rPr>
          <w:rFonts w:ascii="Calibri" w:hAnsi="Calibri" w:cs="Calibri"/>
          <w:color w:val="auto"/>
        </w:rPr>
        <w:t>de laatste jaren fundamenteel veranderd.</w:t>
      </w:r>
      <w:r w:rsidR="004A6F15">
        <w:rPr>
          <w:rFonts w:ascii="Calibri" w:hAnsi="Calibri" w:cs="Calibri"/>
          <w:color w:val="auto"/>
        </w:rPr>
        <w:t xml:space="preserve"> Een grote verandering is dat het </w:t>
      </w:r>
      <w:r w:rsidR="00FA3BCC">
        <w:rPr>
          <w:rFonts w:ascii="Calibri" w:hAnsi="Calibri" w:cs="Calibri"/>
          <w:color w:val="auto"/>
        </w:rPr>
        <w:t xml:space="preserve">dankzij sociale media een stuk makkelijker is voor </w:t>
      </w:r>
      <w:r w:rsidR="00C35266">
        <w:rPr>
          <w:rFonts w:ascii="Calibri" w:hAnsi="Calibri" w:cs="Calibri"/>
          <w:color w:val="auto"/>
        </w:rPr>
        <w:t>organisaties</w:t>
      </w:r>
      <w:r w:rsidR="00FA3BCC">
        <w:rPr>
          <w:rFonts w:ascii="Calibri" w:hAnsi="Calibri" w:cs="Calibri"/>
          <w:color w:val="auto"/>
        </w:rPr>
        <w:t xml:space="preserve"> om passieve kandidaten</w:t>
      </w:r>
      <w:r w:rsidR="00C35266">
        <w:rPr>
          <w:rFonts w:ascii="Calibri" w:hAnsi="Calibri" w:cs="Calibri"/>
          <w:color w:val="auto"/>
        </w:rPr>
        <w:t xml:space="preserve"> te vinden en te benaderen. </w:t>
      </w:r>
      <w:r w:rsidR="008801AE">
        <w:rPr>
          <w:rFonts w:ascii="Calibri" w:hAnsi="Calibri" w:cs="Calibri"/>
          <w:color w:val="auto"/>
        </w:rPr>
        <w:t xml:space="preserve">Ook is het mogelijk geworden om een wervingsboodschap </w:t>
      </w:r>
      <w:r w:rsidR="00792702">
        <w:rPr>
          <w:rFonts w:ascii="Calibri" w:hAnsi="Calibri" w:cs="Calibri"/>
          <w:color w:val="auto"/>
        </w:rPr>
        <w:t>aan te passen op een specifiek groep of zelfs individu.</w:t>
      </w:r>
      <w:r w:rsidR="005E34EB">
        <w:rPr>
          <w:rFonts w:ascii="Calibri" w:hAnsi="Calibri" w:cs="Calibri"/>
          <w:color w:val="auto"/>
        </w:rPr>
        <w:t xml:space="preserve"> </w:t>
      </w:r>
    </w:p>
    <w:p w14:paraId="7EBD9853" w14:textId="4A89ACB3" w:rsidR="00A54D51" w:rsidRDefault="00A54D51" w:rsidP="00101C23">
      <w:pPr>
        <w:spacing w:line="240" w:lineRule="auto"/>
        <w:rPr>
          <w:rFonts w:ascii="Calibri" w:hAnsi="Calibri" w:cs="Calibri"/>
          <w:color w:val="auto"/>
        </w:rPr>
      </w:pPr>
    </w:p>
    <w:p w14:paraId="1EB3354F" w14:textId="48E1FDED" w:rsidR="00A54D51" w:rsidRDefault="00B12D75" w:rsidP="00101C23">
      <w:pPr>
        <w:spacing w:line="240" w:lineRule="auto"/>
        <w:rPr>
          <w:rFonts w:ascii="Calibri" w:hAnsi="Calibri" w:cs="Calibri"/>
          <w:color w:val="auto"/>
        </w:rPr>
      </w:pPr>
      <w:r>
        <w:rPr>
          <w:rFonts w:ascii="Calibri" w:hAnsi="Calibri" w:cs="Calibri"/>
          <w:color w:val="auto"/>
        </w:rPr>
        <w:t xml:space="preserve">Wanneer wordt gesproken over werving via sociale media, </w:t>
      </w:r>
      <w:r w:rsidR="009E6619">
        <w:rPr>
          <w:rFonts w:ascii="Calibri" w:hAnsi="Calibri" w:cs="Calibri"/>
          <w:color w:val="auto"/>
        </w:rPr>
        <w:t xml:space="preserve">gaat het al snel over LinkedIn. Dit medium is specifiek ontworpen om </w:t>
      </w:r>
      <w:r w:rsidR="00B51A2D">
        <w:rPr>
          <w:rFonts w:ascii="Calibri" w:hAnsi="Calibri" w:cs="Calibri"/>
          <w:color w:val="auto"/>
        </w:rPr>
        <w:t>werknemers in contact de brengen met</w:t>
      </w:r>
      <w:r w:rsidR="003D3059">
        <w:rPr>
          <w:rFonts w:ascii="Calibri" w:hAnsi="Calibri" w:cs="Calibri"/>
          <w:color w:val="auto"/>
        </w:rPr>
        <w:t xml:space="preserve"> </w:t>
      </w:r>
      <w:proofErr w:type="spellStart"/>
      <w:r w:rsidR="003D3059">
        <w:rPr>
          <w:rFonts w:ascii="Calibri" w:hAnsi="Calibri" w:cs="Calibri"/>
          <w:color w:val="auto"/>
        </w:rPr>
        <w:t>recruiters</w:t>
      </w:r>
      <w:proofErr w:type="spellEnd"/>
      <w:r w:rsidR="003D3059">
        <w:rPr>
          <w:rFonts w:ascii="Calibri" w:hAnsi="Calibri" w:cs="Calibri"/>
          <w:color w:val="auto"/>
        </w:rPr>
        <w:t>,</w:t>
      </w:r>
      <w:r w:rsidR="00B51A2D">
        <w:rPr>
          <w:rFonts w:ascii="Calibri" w:hAnsi="Calibri" w:cs="Calibri"/>
          <w:color w:val="auto"/>
        </w:rPr>
        <w:t xml:space="preserve"> werkgevers en </w:t>
      </w:r>
      <w:r w:rsidR="006F2E2F">
        <w:rPr>
          <w:rFonts w:ascii="Calibri" w:hAnsi="Calibri" w:cs="Calibri"/>
          <w:color w:val="auto"/>
        </w:rPr>
        <w:t>collega’s</w:t>
      </w:r>
      <w:r w:rsidR="003A51AF">
        <w:rPr>
          <w:rFonts w:ascii="Calibri" w:hAnsi="Calibri" w:cs="Calibri"/>
          <w:color w:val="auto"/>
        </w:rPr>
        <w:t xml:space="preserve">. </w:t>
      </w:r>
      <w:r w:rsidR="003D3059">
        <w:rPr>
          <w:rFonts w:ascii="Calibri" w:hAnsi="Calibri" w:cs="Calibri"/>
          <w:color w:val="auto"/>
        </w:rPr>
        <w:t>Op LinkedIn kunnen</w:t>
      </w:r>
      <w:r w:rsidR="006F2E2F">
        <w:rPr>
          <w:rFonts w:ascii="Calibri" w:hAnsi="Calibri" w:cs="Calibri"/>
          <w:color w:val="auto"/>
        </w:rPr>
        <w:t xml:space="preserve"> </w:t>
      </w:r>
      <w:proofErr w:type="spellStart"/>
      <w:r w:rsidR="003D3059">
        <w:rPr>
          <w:rFonts w:ascii="Calibri" w:hAnsi="Calibri" w:cs="Calibri"/>
          <w:color w:val="auto"/>
        </w:rPr>
        <w:t>recruiters</w:t>
      </w:r>
      <w:proofErr w:type="spellEnd"/>
      <w:r w:rsidR="003D3059">
        <w:rPr>
          <w:rFonts w:ascii="Calibri" w:hAnsi="Calibri" w:cs="Calibri"/>
          <w:color w:val="auto"/>
        </w:rPr>
        <w:t xml:space="preserve"> een betaald profiel aanmaken waarin zij de mogelijkheid krijgen om een specifiek profiel te zoeken en deze mensen een bericht te kunnen sturen. </w:t>
      </w:r>
      <w:r w:rsidR="00FA6F55">
        <w:rPr>
          <w:rFonts w:ascii="Calibri" w:hAnsi="Calibri" w:cs="Calibri"/>
          <w:color w:val="auto"/>
        </w:rPr>
        <w:t>Ook kunnen de vacatures die een werkgever via dit kanaal plaatst gesponsord worden, waardoor ze in de tijdlijn van mogelijk geïnteresseerden verschijnen.</w:t>
      </w:r>
      <w:r w:rsidR="009A14B2">
        <w:rPr>
          <w:rFonts w:ascii="Calibri" w:hAnsi="Calibri" w:cs="Calibri"/>
          <w:color w:val="auto"/>
        </w:rPr>
        <w:t xml:space="preserve"> Het plaatsen van vacatures kan ook op andere sociale media, al dan niet betaald</w:t>
      </w:r>
      <w:r w:rsidR="003A51AF">
        <w:rPr>
          <w:rFonts w:ascii="Calibri" w:hAnsi="Calibri" w:cs="Calibri"/>
          <w:color w:val="auto"/>
        </w:rPr>
        <w:t xml:space="preserve"> (Vincent, 201</w:t>
      </w:r>
      <w:r w:rsidR="004D3C54">
        <w:rPr>
          <w:rFonts w:ascii="Calibri" w:hAnsi="Calibri" w:cs="Calibri"/>
          <w:color w:val="auto"/>
        </w:rPr>
        <w:t>3</w:t>
      </w:r>
      <w:r w:rsidR="003A51AF">
        <w:rPr>
          <w:rFonts w:ascii="Calibri" w:hAnsi="Calibri" w:cs="Calibri"/>
          <w:color w:val="auto"/>
        </w:rPr>
        <w:t>).</w:t>
      </w:r>
      <w:r w:rsidR="009A14B2">
        <w:rPr>
          <w:rFonts w:ascii="Calibri" w:hAnsi="Calibri" w:cs="Calibri"/>
          <w:color w:val="auto"/>
        </w:rPr>
        <w:t xml:space="preserve"> Facebook is een populair medium wat door organisaties gebruikt wordt om te communiceren over het</w:t>
      </w:r>
      <w:r w:rsidR="008568C9">
        <w:rPr>
          <w:rFonts w:ascii="Calibri" w:hAnsi="Calibri" w:cs="Calibri"/>
          <w:color w:val="auto"/>
        </w:rPr>
        <w:t xml:space="preserve"> bedrijf, en Instagram is een snel groeiend platform waarop steeds meer organisaties ook actief worden</w:t>
      </w:r>
      <w:r w:rsidR="00690E9A">
        <w:rPr>
          <w:rFonts w:ascii="Calibri" w:hAnsi="Calibri" w:cs="Calibri"/>
          <w:color w:val="auto"/>
        </w:rPr>
        <w:t xml:space="preserve">. </w:t>
      </w:r>
    </w:p>
    <w:p w14:paraId="07141BE4" w14:textId="297EA60A" w:rsidR="00007A68" w:rsidRDefault="00007A68" w:rsidP="00101C23">
      <w:pPr>
        <w:spacing w:line="240" w:lineRule="auto"/>
        <w:rPr>
          <w:rFonts w:ascii="Calibri" w:hAnsi="Calibri" w:cs="Calibri"/>
          <w:color w:val="auto"/>
        </w:rPr>
      </w:pPr>
    </w:p>
    <w:p w14:paraId="7AB4878D" w14:textId="7C1A0A41" w:rsidR="00007A68" w:rsidRDefault="009B319D" w:rsidP="00101C23">
      <w:pPr>
        <w:spacing w:line="240" w:lineRule="auto"/>
        <w:rPr>
          <w:rFonts w:ascii="Calibri" w:hAnsi="Calibri" w:cs="Calibri"/>
          <w:color w:val="auto"/>
        </w:rPr>
      </w:pPr>
      <w:r>
        <w:rPr>
          <w:rFonts w:ascii="Calibri" w:hAnsi="Calibri" w:cs="Calibri"/>
          <w:color w:val="auto"/>
        </w:rPr>
        <w:t>Samenvattend gebruiken organisatie</w:t>
      </w:r>
      <w:r w:rsidR="002F09C8">
        <w:rPr>
          <w:rFonts w:ascii="Calibri" w:hAnsi="Calibri" w:cs="Calibri"/>
          <w:color w:val="auto"/>
        </w:rPr>
        <w:t>, in de context van werving,</w:t>
      </w:r>
      <w:r>
        <w:rPr>
          <w:rFonts w:ascii="Calibri" w:hAnsi="Calibri" w:cs="Calibri"/>
          <w:color w:val="auto"/>
        </w:rPr>
        <w:t xml:space="preserve"> sociale media volgens Vincent (201</w:t>
      </w:r>
      <w:r w:rsidR="004D3C54">
        <w:rPr>
          <w:rFonts w:ascii="Calibri" w:hAnsi="Calibri" w:cs="Calibri"/>
          <w:color w:val="auto"/>
        </w:rPr>
        <w:t>3</w:t>
      </w:r>
      <w:r>
        <w:rPr>
          <w:rFonts w:ascii="Calibri" w:hAnsi="Calibri" w:cs="Calibri"/>
          <w:color w:val="auto"/>
        </w:rPr>
        <w:t>) om</w:t>
      </w:r>
      <w:r w:rsidR="000F7153">
        <w:rPr>
          <w:rFonts w:ascii="Calibri" w:hAnsi="Calibri" w:cs="Calibri"/>
          <w:color w:val="auto"/>
        </w:rPr>
        <w:t xml:space="preserve">: </w:t>
      </w:r>
    </w:p>
    <w:p w14:paraId="68208609" w14:textId="77777777" w:rsidR="000F7153" w:rsidRDefault="000F7153" w:rsidP="00101C23">
      <w:pPr>
        <w:spacing w:line="240" w:lineRule="auto"/>
        <w:rPr>
          <w:rFonts w:ascii="Calibri" w:hAnsi="Calibri" w:cs="Calibri"/>
          <w:color w:val="auto"/>
        </w:rPr>
      </w:pPr>
    </w:p>
    <w:p w14:paraId="3D4CF17E" w14:textId="77B9B80C" w:rsidR="000F7153" w:rsidRDefault="000F7153" w:rsidP="000F7153">
      <w:pPr>
        <w:pStyle w:val="Lijstalinea"/>
        <w:numPr>
          <w:ilvl w:val="0"/>
          <w:numId w:val="17"/>
        </w:numPr>
        <w:spacing w:line="240" w:lineRule="auto"/>
        <w:rPr>
          <w:rFonts w:ascii="Calibri" w:hAnsi="Calibri" w:cs="Calibri"/>
          <w:color w:val="auto"/>
        </w:rPr>
      </w:pPr>
      <w:r>
        <w:rPr>
          <w:rFonts w:ascii="Calibri" w:hAnsi="Calibri" w:cs="Calibri"/>
          <w:color w:val="auto"/>
        </w:rPr>
        <w:t>Kandidaten te vinden.</w:t>
      </w:r>
    </w:p>
    <w:p w14:paraId="2AD68F0F" w14:textId="4A1BE37D" w:rsidR="000F7153" w:rsidRDefault="000F7153" w:rsidP="000F7153">
      <w:pPr>
        <w:pStyle w:val="Lijstalinea"/>
        <w:numPr>
          <w:ilvl w:val="0"/>
          <w:numId w:val="17"/>
        </w:numPr>
        <w:spacing w:line="240" w:lineRule="auto"/>
        <w:rPr>
          <w:rFonts w:ascii="Calibri" w:hAnsi="Calibri" w:cs="Calibri"/>
          <w:color w:val="auto"/>
        </w:rPr>
      </w:pPr>
      <w:r>
        <w:rPr>
          <w:rFonts w:ascii="Calibri" w:hAnsi="Calibri" w:cs="Calibri"/>
          <w:color w:val="auto"/>
        </w:rPr>
        <w:t>Zichzelf te profileren als aantrekkelijke werkgever</w:t>
      </w:r>
      <w:r w:rsidR="00C9769F">
        <w:rPr>
          <w:rFonts w:ascii="Calibri" w:hAnsi="Calibri" w:cs="Calibri"/>
          <w:color w:val="auto"/>
        </w:rPr>
        <w:t>.</w:t>
      </w:r>
    </w:p>
    <w:p w14:paraId="0FA58E43" w14:textId="11EEC577" w:rsidR="000F7153" w:rsidRDefault="00C9769F" w:rsidP="000F7153">
      <w:pPr>
        <w:pStyle w:val="Lijstalinea"/>
        <w:numPr>
          <w:ilvl w:val="0"/>
          <w:numId w:val="17"/>
        </w:numPr>
        <w:spacing w:line="240" w:lineRule="auto"/>
        <w:rPr>
          <w:rFonts w:ascii="Calibri" w:hAnsi="Calibri" w:cs="Calibri"/>
          <w:color w:val="auto"/>
        </w:rPr>
      </w:pPr>
      <w:r>
        <w:rPr>
          <w:rFonts w:ascii="Calibri" w:hAnsi="Calibri" w:cs="Calibri"/>
          <w:color w:val="auto"/>
        </w:rPr>
        <w:t>Een community op te bouwen met potentiële werknemers.</w:t>
      </w:r>
    </w:p>
    <w:p w14:paraId="101A1091" w14:textId="62680813" w:rsidR="00D421EC" w:rsidRPr="00D421EC" w:rsidRDefault="00D421EC" w:rsidP="00D421EC">
      <w:pPr>
        <w:spacing w:line="240" w:lineRule="auto"/>
        <w:rPr>
          <w:rFonts w:ascii="Calibri" w:hAnsi="Calibri" w:cs="Calibri"/>
          <w:color w:val="auto"/>
          <w:sz w:val="24"/>
          <w:szCs w:val="24"/>
        </w:rPr>
      </w:pPr>
    </w:p>
    <w:p w14:paraId="28E39D18" w14:textId="6D5D10DE" w:rsidR="00D421EC" w:rsidRDefault="00D421EC" w:rsidP="00D421EC">
      <w:pPr>
        <w:spacing w:line="360" w:lineRule="auto"/>
        <w:rPr>
          <w:rFonts w:ascii="Calibri" w:hAnsi="Calibri" w:cs="Calibri"/>
          <w:color w:val="auto"/>
          <w:sz w:val="24"/>
          <w:szCs w:val="24"/>
        </w:rPr>
      </w:pPr>
      <w:r w:rsidRPr="00D421EC">
        <w:rPr>
          <w:rFonts w:ascii="Calibri" w:hAnsi="Calibri" w:cs="Calibri"/>
          <w:color w:val="auto"/>
          <w:sz w:val="24"/>
          <w:szCs w:val="24"/>
        </w:rPr>
        <w:t>4.3.5.1</w:t>
      </w:r>
      <w:r w:rsidR="00146EB9">
        <w:rPr>
          <w:rFonts w:ascii="Calibri" w:hAnsi="Calibri" w:cs="Calibri"/>
          <w:color w:val="auto"/>
          <w:sz w:val="24"/>
          <w:szCs w:val="24"/>
        </w:rPr>
        <w:t xml:space="preserve"> </w:t>
      </w:r>
      <w:proofErr w:type="spellStart"/>
      <w:r w:rsidR="00146EB9">
        <w:rPr>
          <w:rFonts w:ascii="Calibri" w:hAnsi="Calibri" w:cs="Calibri"/>
          <w:color w:val="auto"/>
          <w:sz w:val="24"/>
          <w:szCs w:val="24"/>
        </w:rPr>
        <w:t>Social</w:t>
      </w:r>
      <w:proofErr w:type="spellEnd"/>
      <w:r w:rsidR="00146EB9">
        <w:rPr>
          <w:rFonts w:ascii="Calibri" w:hAnsi="Calibri" w:cs="Calibri"/>
          <w:color w:val="auto"/>
          <w:sz w:val="24"/>
          <w:szCs w:val="24"/>
        </w:rPr>
        <w:t xml:space="preserve"> advertising</w:t>
      </w:r>
    </w:p>
    <w:p w14:paraId="23F7ADB4" w14:textId="728F4F94" w:rsidR="00D421EC" w:rsidRDefault="00311D90" w:rsidP="00D421EC">
      <w:pPr>
        <w:spacing w:line="240" w:lineRule="auto"/>
        <w:rPr>
          <w:rFonts w:ascii="Calibri" w:hAnsi="Calibri" w:cs="Calibri"/>
          <w:color w:val="auto"/>
        </w:rPr>
      </w:pPr>
      <w:r>
        <w:rPr>
          <w:rFonts w:ascii="Calibri" w:hAnsi="Calibri" w:cs="Calibri"/>
          <w:color w:val="auto"/>
        </w:rPr>
        <w:t xml:space="preserve">Een wervingsmethode die </w:t>
      </w:r>
      <w:r w:rsidR="003543A4">
        <w:rPr>
          <w:rFonts w:ascii="Calibri" w:hAnsi="Calibri" w:cs="Calibri"/>
          <w:color w:val="auto"/>
        </w:rPr>
        <w:t xml:space="preserve">de afgelopen vijf jaar een enorme vlucht genomen heeft, en welke komende jaren naar verwachting nog veel belangrijker wordt, is </w:t>
      </w:r>
      <w:proofErr w:type="spellStart"/>
      <w:r w:rsidR="00DE5E40">
        <w:rPr>
          <w:rFonts w:ascii="Calibri" w:hAnsi="Calibri" w:cs="Calibri"/>
          <w:color w:val="auto"/>
        </w:rPr>
        <w:t>social</w:t>
      </w:r>
      <w:proofErr w:type="spellEnd"/>
      <w:r w:rsidR="00DE5E40">
        <w:rPr>
          <w:rFonts w:ascii="Calibri" w:hAnsi="Calibri" w:cs="Calibri"/>
          <w:color w:val="auto"/>
        </w:rPr>
        <w:t xml:space="preserve"> advertising. </w:t>
      </w:r>
      <w:proofErr w:type="spellStart"/>
      <w:r w:rsidR="00DE5E40">
        <w:rPr>
          <w:rFonts w:ascii="Calibri" w:hAnsi="Calibri" w:cs="Calibri"/>
          <w:color w:val="auto"/>
        </w:rPr>
        <w:t>Social</w:t>
      </w:r>
      <w:proofErr w:type="spellEnd"/>
      <w:r w:rsidR="00DE5E40">
        <w:rPr>
          <w:rFonts w:ascii="Calibri" w:hAnsi="Calibri" w:cs="Calibri"/>
          <w:color w:val="auto"/>
        </w:rPr>
        <w:t xml:space="preserve"> advertising is het plaatsen van advertenties op sociale media</w:t>
      </w:r>
      <w:r w:rsidR="001F5606">
        <w:rPr>
          <w:rFonts w:ascii="Calibri" w:hAnsi="Calibri" w:cs="Calibri"/>
          <w:color w:val="auto"/>
        </w:rPr>
        <w:t>, met als doel consumenten te interesseren in een product of dienst</w:t>
      </w:r>
      <w:r w:rsidR="00A602F1">
        <w:rPr>
          <w:rFonts w:ascii="Calibri" w:hAnsi="Calibri" w:cs="Calibri"/>
          <w:color w:val="auto"/>
        </w:rPr>
        <w:t xml:space="preserve"> </w:t>
      </w:r>
      <w:r w:rsidR="00035C42">
        <w:rPr>
          <w:rFonts w:ascii="Calibri" w:hAnsi="Calibri" w:cs="Calibri"/>
          <w:color w:val="auto"/>
        </w:rPr>
        <w:t>(Tuten, 2008)</w:t>
      </w:r>
      <w:r w:rsidR="001F5606">
        <w:rPr>
          <w:rFonts w:ascii="Calibri" w:hAnsi="Calibri" w:cs="Calibri"/>
          <w:color w:val="auto"/>
        </w:rPr>
        <w:t xml:space="preserve">. Wanneer </w:t>
      </w:r>
      <w:proofErr w:type="spellStart"/>
      <w:r w:rsidR="00CF5807">
        <w:rPr>
          <w:rFonts w:ascii="Calibri" w:hAnsi="Calibri" w:cs="Calibri"/>
          <w:color w:val="auto"/>
        </w:rPr>
        <w:t>social</w:t>
      </w:r>
      <w:proofErr w:type="spellEnd"/>
      <w:r w:rsidR="00CF5807">
        <w:rPr>
          <w:rFonts w:ascii="Calibri" w:hAnsi="Calibri" w:cs="Calibri"/>
          <w:color w:val="auto"/>
        </w:rPr>
        <w:t xml:space="preserve"> advertising</w:t>
      </w:r>
      <w:r w:rsidR="001F5606">
        <w:rPr>
          <w:rFonts w:ascii="Calibri" w:hAnsi="Calibri" w:cs="Calibri"/>
          <w:color w:val="auto"/>
        </w:rPr>
        <w:t xml:space="preserve"> als wervingsmethode wordt toegepast is het doel dus het inter</w:t>
      </w:r>
      <w:r w:rsidR="00CF5807">
        <w:rPr>
          <w:rFonts w:ascii="Calibri" w:hAnsi="Calibri" w:cs="Calibri"/>
          <w:color w:val="auto"/>
        </w:rPr>
        <w:t>esseren van potentiële kandidaten.</w:t>
      </w:r>
    </w:p>
    <w:p w14:paraId="7EECE430" w14:textId="3B54830D" w:rsidR="00035C42" w:rsidRDefault="00035C42" w:rsidP="00D421EC">
      <w:pPr>
        <w:spacing w:line="240" w:lineRule="auto"/>
        <w:rPr>
          <w:rFonts w:ascii="Calibri" w:hAnsi="Calibri" w:cs="Calibri"/>
          <w:color w:val="auto"/>
        </w:rPr>
      </w:pPr>
      <w:r>
        <w:rPr>
          <w:rFonts w:ascii="Calibri" w:hAnsi="Calibri" w:cs="Calibri"/>
          <w:color w:val="auto"/>
        </w:rPr>
        <w:br/>
      </w:r>
      <w:r w:rsidR="00D4504C">
        <w:rPr>
          <w:rFonts w:ascii="Calibri" w:hAnsi="Calibri" w:cs="Calibri"/>
          <w:color w:val="auto"/>
        </w:rPr>
        <w:t xml:space="preserve">Op veel sociale media zoals Facebook, Instagram en LinkedIn is het mogelijk om betaalde advertenties te plaatsen. </w:t>
      </w:r>
      <w:r w:rsidR="006F6A67">
        <w:rPr>
          <w:rFonts w:ascii="Calibri" w:hAnsi="Calibri" w:cs="Calibri"/>
          <w:color w:val="auto"/>
        </w:rPr>
        <w:t xml:space="preserve">Deze betaalde advertenties worden steeds vaker gebruikt om potentiële kandidaten te bereiken. </w:t>
      </w:r>
      <w:r w:rsidR="006B1A00">
        <w:rPr>
          <w:rFonts w:ascii="Calibri" w:hAnsi="Calibri" w:cs="Calibri"/>
          <w:color w:val="auto"/>
        </w:rPr>
        <w:t xml:space="preserve">Meer dan </w:t>
      </w:r>
      <w:r w:rsidR="000D4FA9">
        <w:rPr>
          <w:rFonts w:ascii="Calibri" w:hAnsi="Calibri" w:cs="Calibri"/>
          <w:color w:val="auto"/>
        </w:rPr>
        <w:t>tien miljoen Nederlanders begeven zich gemiddeld twee uur per dag op sociale media, waardoor de potentie van dit kanaal enorm is (</w:t>
      </w:r>
      <w:proofErr w:type="spellStart"/>
      <w:r w:rsidR="00677D5F">
        <w:rPr>
          <w:rFonts w:ascii="Calibri" w:hAnsi="Calibri" w:cs="Calibri"/>
          <w:color w:val="auto"/>
        </w:rPr>
        <w:t>Adver</w:t>
      </w:r>
      <w:proofErr w:type="spellEnd"/>
      <w:r w:rsidR="00677D5F">
        <w:rPr>
          <w:rFonts w:ascii="Calibri" w:hAnsi="Calibri" w:cs="Calibri"/>
          <w:color w:val="auto"/>
        </w:rPr>
        <w:t>-</w:t>
      </w:r>
      <w:r w:rsidR="00C300E2">
        <w:rPr>
          <w:rFonts w:ascii="Calibri" w:hAnsi="Calibri" w:cs="Calibri"/>
          <w:color w:val="auto"/>
        </w:rPr>
        <w:t>O</w:t>
      </w:r>
      <w:r w:rsidR="00677D5F">
        <w:rPr>
          <w:rFonts w:ascii="Calibri" w:hAnsi="Calibri" w:cs="Calibri"/>
          <w:color w:val="auto"/>
        </w:rPr>
        <w:t>nline, 2019)</w:t>
      </w:r>
      <w:r w:rsidR="000D4FA9">
        <w:rPr>
          <w:rFonts w:ascii="Calibri" w:hAnsi="Calibri" w:cs="Calibri"/>
          <w:color w:val="auto"/>
        </w:rPr>
        <w:t xml:space="preserve">. </w:t>
      </w:r>
      <w:r w:rsidR="007447EC">
        <w:rPr>
          <w:rFonts w:ascii="Calibri" w:hAnsi="Calibri" w:cs="Calibri"/>
          <w:color w:val="auto"/>
        </w:rPr>
        <w:t xml:space="preserve">Ook is het grote voordeel van sociale media dat </w:t>
      </w:r>
      <w:r w:rsidR="00E24A4C">
        <w:rPr>
          <w:rFonts w:ascii="Calibri" w:hAnsi="Calibri" w:cs="Calibri"/>
          <w:color w:val="auto"/>
        </w:rPr>
        <w:t xml:space="preserve">veel eigenschappen </w:t>
      </w:r>
      <w:r w:rsidR="007447EC">
        <w:rPr>
          <w:rFonts w:ascii="Calibri" w:hAnsi="Calibri" w:cs="Calibri"/>
          <w:color w:val="auto"/>
        </w:rPr>
        <w:t xml:space="preserve">van een </w:t>
      </w:r>
      <w:r w:rsidR="00E952D2">
        <w:rPr>
          <w:rFonts w:ascii="Calibri" w:hAnsi="Calibri" w:cs="Calibri"/>
          <w:color w:val="auto"/>
        </w:rPr>
        <w:t>individu</w:t>
      </w:r>
      <w:r w:rsidR="007447EC">
        <w:rPr>
          <w:rFonts w:ascii="Calibri" w:hAnsi="Calibri" w:cs="Calibri"/>
          <w:color w:val="auto"/>
        </w:rPr>
        <w:t xml:space="preserve"> op dit platform al bekend </w:t>
      </w:r>
      <w:r w:rsidR="00E24A4C">
        <w:rPr>
          <w:rFonts w:ascii="Calibri" w:hAnsi="Calibri" w:cs="Calibri"/>
          <w:color w:val="auto"/>
        </w:rPr>
        <w:t>zijn</w:t>
      </w:r>
      <w:r w:rsidR="007447EC">
        <w:rPr>
          <w:rFonts w:ascii="Calibri" w:hAnsi="Calibri" w:cs="Calibri"/>
          <w:color w:val="auto"/>
        </w:rPr>
        <w:t xml:space="preserve">, dankzij de informatie die zijzelf hebben ingevuld op hun </w:t>
      </w:r>
      <w:r w:rsidR="00E24A4C">
        <w:rPr>
          <w:rFonts w:ascii="Calibri" w:hAnsi="Calibri" w:cs="Calibri"/>
          <w:color w:val="auto"/>
        </w:rPr>
        <w:t xml:space="preserve">profiel en de berichten </w:t>
      </w:r>
      <w:r w:rsidR="004B6F4B">
        <w:rPr>
          <w:rFonts w:ascii="Calibri" w:hAnsi="Calibri" w:cs="Calibri"/>
          <w:color w:val="auto"/>
        </w:rPr>
        <w:t>en pagina’s die zij bekeken en ‘</w:t>
      </w:r>
      <w:proofErr w:type="spellStart"/>
      <w:r w:rsidR="004B6F4B">
        <w:rPr>
          <w:rFonts w:ascii="Calibri" w:hAnsi="Calibri" w:cs="Calibri"/>
          <w:color w:val="auto"/>
        </w:rPr>
        <w:t>geliked</w:t>
      </w:r>
      <w:proofErr w:type="spellEnd"/>
      <w:r w:rsidR="004B6F4B">
        <w:rPr>
          <w:rFonts w:ascii="Calibri" w:hAnsi="Calibri" w:cs="Calibri"/>
          <w:color w:val="auto"/>
        </w:rPr>
        <w:t xml:space="preserve">’ hebben. </w:t>
      </w:r>
      <w:r w:rsidR="009C11A0">
        <w:rPr>
          <w:rFonts w:ascii="Calibri" w:hAnsi="Calibri" w:cs="Calibri"/>
          <w:color w:val="auto"/>
        </w:rPr>
        <w:t xml:space="preserve">Algoritmes </w:t>
      </w:r>
      <w:r w:rsidR="0061050A">
        <w:rPr>
          <w:rFonts w:ascii="Calibri" w:hAnsi="Calibri" w:cs="Calibri"/>
          <w:color w:val="auto"/>
        </w:rPr>
        <w:t xml:space="preserve">verzamelen en </w:t>
      </w:r>
      <w:r w:rsidR="009C11A0">
        <w:rPr>
          <w:rFonts w:ascii="Calibri" w:hAnsi="Calibri" w:cs="Calibri"/>
          <w:color w:val="auto"/>
        </w:rPr>
        <w:t>analyseren</w:t>
      </w:r>
      <w:r w:rsidR="0061050A">
        <w:rPr>
          <w:rFonts w:ascii="Calibri" w:hAnsi="Calibri" w:cs="Calibri"/>
          <w:color w:val="auto"/>
        </w:rPr>
        <w:t xml:space="preserve"> het surfgedrag</w:t>
      </w:r>
      <w:r w:rsidR="009F7AC4">
        <w:rPr>
          <w:rFonts w:ascii="Calibri" w:hAnsi="Calibri" w:cs="Calibri"/>
          <w:color w:val="auto"/>
        </w:rPr>
        <w:t xml:space="preserve"> en de voorkeuren van een mogelijke kandidaat met behulp van cookies, big data en trackingsoftware. Deze analyse zorgt er uiteindelijk voor dat </w:t>
      </w:r>
      <w:r w:rsidR="00E952D2">
        <w:rPr>
          <w:rFonts w:ascii="Calibri" w:hAnsi="Calibri" w:cs="Calibri"/>
          <w:color w:val="auto"/>
        </w:rPr>
        <w:t>er een profielschets kan worden gemaakt op individueel niveau</w:t>
      </w:r>
      <w:r w:rsidR="009F7AC4">
        <w:rPr>
          <w:rFonts w:ascii="Calibri" w:hAnsi="Calibri" w:cs="Calibri"/>
          <w:color w:val="auto"/>
        </w:rPr>
        <w:t xml:space="preserve"> </w:t>
      </w:r>
      <w:r w:rsidR="009022D5">
        <w:rPr>
          <w:rFonts w:ascii="Calibri" w:hAnsi="Calibri" w:cs="Calibri"/>
          <w:color w:val="auto"/>
        </w:rPr>
        <w:t>(</w:t>
      </w:r>
      <w:proofErr w:type="spellStart"/>
      <w:r w:rsidR="001F3113">
        <w:rPr>
          <w:rFonts w:ascii="Calibri" w:hAnsi="Calibri" w:cs="Calibri"/>
          <w:color w:val="auto"/>
        </w:rPr>
        <w:t>Zandonà</w:t>
      </w:r>
      <w:proofErr w:type="spellEnd"/>
      <w:r w:rsidR="001F3113">
        <w:rPr>
          <w:rFonts w:ascii="Calibri" w:hAnsi="Calibri" w:cs="Calibri"/>
          <w:color w:val="auto"/>
        </w:rPr>
        <w:t>, 2016)</w:t>
      </w:r>
      <w:r w:rsidR="00817062">
        <w:rPr>
          <w:rFonts w:ascii="Calibri" w:hAnsi="Calibri" w:cs="Calibri"/>
          <w:color w:val="auto"/>
        </w:rPr>
        <w:t xml:space="preserve">. </w:t>
      </w:r>
      <w:r w:rsidR="00334ACC">
        <w:rPr>
          <w:rFonts w:ascii="Calibri" w:hAnsi="Calibri" w:cs="Calibri"/>
          <w:color w:val="auto"/>
        </w:rPr>
        <w:t>Een wervingsadvertentie of campagne kan dan</w:t>
      </w:r>
      <w:r w:rsidR="009022D5">
        <w:rPr>
          <w:rFonts w:ascii="Calibri" w:hAnsi="Calibri" w:cs="Calibri"/>
          <w:color w:val="auto"/>
        </w:rPr>
        <w:t xml:space="preserve"> een stuk</w:t>
      </w:r>
      <w:r w:rsidR="00334ACC">
        <w:rPr>
          <w:rFonts w:ascii="Calibri" w:hAnsi="Calibri" w:cs="Calibri"/>
          <w:color w:val="auto"/>
        </w:rPr>
        <w:t xml:space="preserve"> effectiever worden ingezet</w:t>
      </w:r>
      <w:r w:rsidR="009022D5">
        <w:rPr>
          <w:rFonts w:ascii="Calibri" w:hAnsi="Calibri" w:cs="Calibri"/>
          <w:color w:val="auto"/>
        </w:rPr>
        <w:t xml:space="preserve"> dan wanneer het bijvoorbeeld een advertentie in de krant betreft. </w:t>
      </w:r>
    </w:p>
    <w:p w14:paraId="309A24E1" w14:textId="2485A342" w:rsidR="001F3113" w:rsidRDefault="001F3113" w:rsidP="00D421EC">
      <w:pPr>
        <w:spacing w:line="240" w:lineRule="auto"/>
        <w:rPr>
          <w:rFonts w:ascii="Calibri" w:hAnsi="Calibri" w:cs="Calibri"/>
          <w:color w:val="auto"/>
        </w:rPr>
      </w:pPr>
    </w:p>
    <w:p w14:paraId="35D4EB73" w14:textId="4717191A" w:rsidR="001F3113" w:rsidRDefault="00A674D5" w:rsidP="00D421EC">
      <w:pPr>
        <w:spacing w:line="240" w:lineRule="auto"/>
        <w:rPr>
          <w:rFonts w:ascii="Calibri" w:hAnsi="Calibri" w:cs="Calibri"/>
          <w:color w:val="auto"/>
        </w:rPr>
      </w:pPr>
      <w:r>
        <w:rPr>
          <w:rFonts w:ascii="Calibri" w:hAnsi="Calibri" w:cs="Calibri"/>
          <w:color w:val="auto"/>
        </w:rPr>
        <w:t xml:space="preserve">Door middel van </w:t>
      </w:r>
      <w:proofErr w:type="spellStart"/>
      <w:r>
        <w:rPr>
          <w:rFonts w:ascii="Calibri" w:hAnsi="Calibri" w:cs="Calibri"/>
          <w:color w:val="auto"/>
        </w:rPr>
        <w:t>social</w:t>
      </w:r>
      <w:proofErr w:type="spellEnd"/>
      <w:r>
        <w:rPr>
          <w:rFonts w:ascii="Calibri" w:hAnsi="Calibri" w:cs="Calibri"/>
          <w:color w:val="auto"/>
        </w:rPr>
        <w:t xml:space="preserve"> advertising kan een advertentie of vacature getoond worden aan </w:t>
      </w:r>
      <w:r w:rsidR="00B615EC">
        <w:rPr>
          <w:rFonts w:ascii="Calibri" w:hAnsi="Calibri" w:cs="Calibri"/>
          <w:color w:val="auto"/>
        </w:rPr>
        <w:t xml:space="preserve">een doelgroep die </w:t>
      </w:r>
      <w:r w:rsidR="00B533C9">
        <w:rPr>
          <w:rFonts w:ascii="Calibri" w:hAnsi="Calibri" w:cs="Calibri"/>
          <w:color w:val="auto"/>
        </w:rPr>
        <w:t>ervoor de organisatie toe doet</w:t>
      </w:r>
      <w:r w:rsidR="0064374D">
        <w:rPr>
          <w:rFonts w:ascii="Calibri" w:hAnsi="Calibri" w:cs="Calibri"/>
          <w:color w:val="auto"/>
        </w:rPr>
        <w:t>, en die over de juiste eigenschappen beschikt</w:t>
      </w:r>
      <w:r w:rsidR="00903962">
        <w:rPr>
          <w:rFonts w:ascii="Calibri" w:hAnsi="Calibri" w:cs="Calibri"/>
          <w:color w:val="auto"/>
        </w:rPr>
        <w:t>, zelfs als</w:t>
      </w:r>
      <w:r w:rsidR="000E1328">
        <w:rPr>
          <w:rFonts w:ascii="Calibri" w:hAnsi="Calibri" w:cs="Calibri"/>
          <w:color w:val="auto"/>
        </w:rPr>
        <w:t xml:space="preserve"> de doelgroep nog nooit van de </w:t>
      </w:r>
      <w:proofErr w:type="spellStart"/>
      <w:r w:rsidR="000E1328">
        <w:rPr>
          <w:rFonts w:ascii="Calibri" w:hAnsi="Calibri" w:cs="Calibri"/>
          <w:color w:val="auto"/>
        </w:rPr>
        <w:t>organisaite</w:t>
      </w:r>
      <w:proofErr w:type="spellEnd"/>
      <w:r w:rsidR="000E1328">
        <w:rPr>
          <w:rFonts w:ascii="Calibri" w:hAnsi="Calibri" w:cs="Calibri"/>
          <w:color w:val="auto"/>
        </w:rPr>
        <w:t xml:space="preserve"> heeft gehoord of niet actief op zoek</w:t>
      </w:r>
      <w:r w:rsidR="00186B39">
        <w:rPr>
          <w:rFonts w:ascii="Calibri" w:hAnsi="Calibri" w:cs="Calibri"/>
          <w:color w:val="auto"/>
        </w:rPr>
        <w:t xml:space="preserve"> is naar een functie</w:t>
      </w:r>
      <w:r w:rsidR="0064374D">
        <w:rPr>
          <w:rFonts w:ascii="Calibri" w:hAnsi="Calibri" w:cs="Calibri"/>
          <w:color w:val="auto"/>
        </w:rPr>
        <w:t xml:space="preserve">. Eigenschappen waarop geselecteerd kan worden zijn bijvoorbeeld locatie, taal, </w:t>
      </w:r>
      <w:r w:rsidR="00EE0A6B">
        <w:rPr>
          <w:rFonts w:ascii="Calibri" w:hAnsi="Calibri" w:cs="Calibri"/>
          <w:color w:val="auto"/>
        </w:rPr>
        <w:t>geslacht, leeftijd, interesses, opleiding</w:t>
      </w:r>
      <w:r w:rsidR="00B24779">
        <w:rPr>
          <w:rFonts w:ascii="Calibri" w:hAnsi="Calibri" w:cs="Calibri"/>
          <w:color w:val="auto"/>
        </w:rPr>
        <w:t xml:space="preserve"> en</w:t>
      </w:r>
      <w:r w:rsidR="00EE0A6B">
        <w:rPr>
          <w:rFonts w:ascii="Calibri" w:hAnsi="Calibri" w:cs="Calibri"/>
          <w:color w:val="auto"/>
        </w:rPr>
        <w:t xml:space="preserve"> beroep</w:t>
      </w:r>
      <w:r w:rsidR="00B24779">
        <w:rPr>
          <w:rFonts w:ascii="Calibri" w:hAnsi="Calibri" w:cs="Calibri"/>
          <w:color w:val="auto"/>
        </w:rPr>
        <w:t xml:space="preserve"> (</w:t>
      </w:r>
      <w:proofErr w:type="spellStart"/>
      <w:r w:rsidR="00B24779">
        <w:rPr>
          <w:rFonts w:ascii="Calibri" w:hAnsi="Calibri" w:cs="Calibri"/>
          <w:color w:val="auto"/>
        </w:rPr>
        <w:t>Adver</w:t>
      </w:r>
      <w:proofErr w:type="spellEnd"/>
      <w:r w:rsidR="00B24779">
        <w:rPr>
          <w:rFonts w:ascii="Calibri" w:hAnsi="Calibri" w:cs="Calibri"/>
          <w:color w:val="auto"/>
        </w:rPr>
        <w:t>-</w:t>
      </w:r>
      <w:r w:rsidR="00C300E2">
        <w:rPr>
          <w:rFonts w:ascii="Calibri" w:hAnsi="Calibri" w:cs="Calibri"/>
          <w:color w:val="auto"/>
        </w:rPr>
        <w:t>O</w:t>
      </w:r>
      <w:r w:rsidR="00B24779">
        <w:rPr>
          <w:rFonts w:ascii="Calibri" w:hAnsi="Calibri" w:cs="Calibri"/>
          <w:color w:val="auto"/>
        </w:rPr>
        <w:t>nline, 2019).</w:t>
      </w:r>
      <w:r w:rsidR="00996EC6">
        <w:rPr>
          <w:rFonts w:ascii="Calibri" w:hAnsi="Calibri" w:cs="Calibri"/>
          <w:color w:val="auto"/>
        </w:rPr>
        <w:t xml:space="preserve"> Een ander groot voordeel van </w:t>
      </w:r>
      <w:proofErr w:type="spellStart"/>
      <w:r w:rsidR="006D4B83">
        <w:rPr>
          <w:rFonts w:ascii="Calibri" w:hAnsi="Calibri" w:cs="Calibri"/>
          <w:color w:val="auto"/>
        </w:rPr>
        <w:t>social</w:t>
      </w:r>
      <w:proofErr w:type="spellEnd"/>
      <w:r w:rsidR="006D4B83">
        <w:rPr>
          <w:rFonts w:ascii="Calibri" w:hAnsi="Calibri" w:cs="Calibri"/>
          <w:color w:val="auto"/>
        </w:rPr>
        <w:t xml:space="preserve"> advertising is dat de resultaten</w:t>
      </w:r>
      <w:r w:rsidR="00847807">
        <w:rPr>
          <w:rFonts w:ascii="Calibri" w:hAnsi="Calibri" w:cs="Calibri"/>
          <w:color w:val="auto"/>
        </w:rPr>
        <w:t xml:space="preserve">, zoals </w:t>
      </w:r>
      <w:r w:rsidR="00CF4752">
        <w:rPr>
          <w:rFonts w:ascii="Calibri" w:hAnsi="Calibri" w:cs="Calibri"/>
          <w:color w:val="auto"/>
        </w:rPr>
        <w:t xml:space="preserve">het aantal </w:t>
      </w:r>
      <w:r w:rsidR="00847807">
        <w:rPr>
          <w:rFonts w:ascii="Calibri" w:hAnsi="Calibri" w:cs="Calibri"/>
          <w:color w:val="auto"/>
        </w:rPr>
        <w:t xml:space="preserve">clicks of </w:t>
      </w:r>
      <w:r w:rsidR="00CF4752">
        <w:rPr>
          <w:rFonts w:ascii="Calibri" w:hAnsi="Calibri" w:cs="Calibri"/>
          <w:color w:val="auto"/>
        </w:rPr>
        <w:t xml:space="preserve">de </w:t>
      </w:r>
      <w:r w:rsidR="00847807">
        <w:rPr>
          <w:rFonts w:ascii="Calibri" w:hAnsi="Calibri" w:cs="Calibri"/>
          <w:color w:val="auto"/>
        </w:rPr>
        <w:t>conversie,</w:t>
      </w:r>
      <w:r w:rsidR="006D4B83">
        <w:rPr>
          <w:rFonts w:ascii="Calibri" w:hAnsi="Calibri" w:cs="Calibri"/>
          <w:color w:val="auto"/>
        </w:rPr>
        <w:t xml:space="preserve"> van een wervingscampagne direct gemonitord worden en de campagne dus ook direct geëvalueerd en aangepast kan worden</w:t>
      </w:r>
      <w:r w:rsidR="00CF4752">
        <w:rPr>
          <w:rFonts w:ascii="Calibri" w:hAnsi="Calibri" w:cs="Calibri"/>
          <w:color w:val="auto"/>
        </w:rPr>
        <w:t xml:space="preserve"> (</w:t>
      </w:r>
      <w:proofErr w:type="spellStart"/>
      <w:r w:rsidR="00CC0495">
        <w:rPr>
          <w:rFonts w:ascii="Calibri" w:hAnsi="Calibri" w:cs="Calibri"/>
          <w:color w:val="auto"/>
        </w:rPr>
        <w:t>Zandonà</w:t>
      </w:r>
      <w:proofErr w:type="spellEnd"/>
      <w:r w:rsidR="00CC0495">
        <w:rPr>
          <w:rFonts w:ascii="Calibri" w:hAnsi="Calibri" w:cs="Calibri"/>
          <w:color w:val="auto"/>
        </w:rPr>
        <w:t xml:space="preserve">, 2016). </w:t>
      </w:r>
    </w:p>
    <w:p w14:paraId="0E295FC5" w14:textId="20CC72D8" w:rsidR="00CF5807" w:rsidRDefault="00CF5807" w:rsidP="00D421EC">
      <w:pPr>
        <w:spacing w:line="240" w:lineRule="auto"/>
        <w:rPr>
          <w:rFonts w:ascii="Calibri" w:hAnsi="Calibri" w:cs="Calibri"/>
          <w:color w:val="auto"/>
          <w:sz w:val="24"/>
          <w:szCs w:val="24"/>
        </w:rPr>
      </w:pPr>
    </w:p>
    <w:p w14:paraId="0DB0877E" w14:textId="606B080F" w:rsidR="00301F34" w:rsidRDefault="0013790E" w:rsidP="008A6926">
      <w:pPr>
        <w:spacing w:line="360" w:lineRule="auto"/>
        <w:rPr>
          <w:rFonts w:ascii="Calibri" w:hAnsi="Calibri" w:cs="Calibri"/>
          <w:color w:val="auto"/>
          <w:sz w:val="24"/>
          <w:szCs w:val="24"/>
        </w:rPr>
      </w:pPr>
      <w:r w:rsidRPr="0013790E">
        <w:rPr>
          <w:rFonts w:ascii="Calibri" w:hAnsi="Calibri" w:cs="Calibri"/>
          <w:color w:val="auto"/>
          <w:sz w:val="24"/>
          <w:szCs w:val="24"/>
        </w:rPr>
        <w:t xml:space="preserve">4.3.6 </w:t>
      </w:r>
      <w:r w:rsidR="0047069A" w:rsidRPr="0013790E">
        <w:rPr>
          <w:rFonts w:ascii="Calibri" w:hAnsi="Calibri" w:cs="Calibri"/>
          <w:color w:val="auto"/>
          <w:sz w:val="24"/>
          <w:szCs w:val="24"/>
        </w:rPr>
        <w:t>Verzameling ongebruikelijke methoden</w:t>
      </w:r>
    </w:p>
    <w:p w14:paraId="1D4365A4" w14:textId="77777777" w:rsidR="008E602D" w:rsidRDefault="00F62AE9" w:rsidP="008A6926">
      <w:pPr>
        <w:spacing w:line="240" w:lineRule="auto"/>
        <w:rPr>
          <w:rFonts w:ascii="Calibri" w:hAnsi="Calibri" w:cs="Calibri"/>
          <w:color w:val="auto"/>
        </w:rPr>
      </w:pPr>
      <w:r>
        <w:rPr>
          <w:rFonts w:ascii="Calibri" w:hAnsi="Calibri" w:cs="Calibri"/>
          <w:color w:val="auto"/>
        </w:rPr>
        <w:t xml:space="preserve">Volgens </w:t>
      </w:r>
      <w:proofErr w:type="spellStart"/>
      <w:r>
        <w:rPr>
          <w:rFonts w:ascii="Calibri" w:hAnsi="Calibri" w:cs="Calibri"/>
          <w:color w:val="auto"/>
        </w:rPr>
        <w:t>Breaugh</w:t>
      </w:r>
      <w:proofErr w:type="spellEnd"/>
      <w:r>
        <w:rPr>
          <w:rFonts w:ascii="Calibri" w:hAnsi="Calibri" w:cs="Calibri"/>
          <w:color w:val="auto"/>
        </w:rPr>
        <w:t xml:space="preserve"> (2016) zijn er naast eerder genoemde methoden, nog een aantal unieke methoden om te werven, die over het algemeen niet vaak gebruikt worden door organisaties. </w:t>
      </w:r>
      <w:r w:rsidR="00AE5AB1">
        <w:rPr>
          <w:rFonts w:ascii="Calibri" w:hAnsi="Calibri" w:cs="Calibri"/>
          <w:color w:val="auto"/>
        </w:rPr>
        <w:t xml:space="preserve">Deze methoden worden meestal pas ingezet wanneer </w:t>
      </w:r>
      <w:r w:rsidR="007B1E07">
        <w:rPr>
          <w:rFonts w:ascii="Calibri" w:hAnsi="Calibri" w:cs="Calibri"/>
          <w:color w:val="auto"/>
        </w:rPr>
        <w:t xml:space="preserve">de algemeen geaccepteerde methoden te weinig kandidaten opleveren en komen doorgaans dus voort uit creativiteit en noodzaak. </w:t>
      </w:r>
      <w:r w:rsidR="007931F9">
        <w:rPr>
          <w:rFonts w:ascii="Calibri" w:hAnsi="Calibri" w:cs="Calibri"/>
          <w:color w:val="auto"/>
        </w:rPr>
        <w:t xml:space="preserve">Eén van deze methoden zijn locatiebezoeken </w:t>
      </w:r>
      <w:r w:rsidR="00C36E75">
        <w:rPr>
          <w:rFonts w:ascii="Calibri" w:hAnsi="Calibri" w:cs="Calibri"/>
          <w:color w:val="auto"/>
        </w:rPr>
        <w:t xml:space="preserve">bij vergelijkbare organisatie om de werkenden mensen aldaar te beoordelen en </w:t>
      </w:r>
      <w:r w:rsidR="00927B4F">
        <w:rPr>
          <w:rFonts w:ascii="Calibri" w:hAnsi="Calibri" w:cs="Calibri"/>
          <w:color w:val="auto"/>
        </w:rPr>
        <w:t xml:space="preserve">mogelijk uit te nodigen voor een gesprek. </w:t>
      </w:r>
    </w:p>
    <w:p w14:paraId="2E2B4212" w14:textId="37003022" w:rsidR="00C65991" w:rsidRPr="00F62AE9" w:rsidRDefault="00C65991" w:rsidP="008A6926">
      <w:pPr>
        <w:spacing w:line="240" w:lineRule="auto"/>
        <w:rPr>
          <w:rFonts w:ascii="Calibri" w:hAnsi="Calibri" w:cs="Calibri"/>
          <w:color w:val="auto"/>
        </w:rPr>
      </w:pPr>
      <w:r>
        <w:rPr>
          <w:rFonts w:ascii="Calibri" w:hAnsi="Calibri" w:cs="Calibri"/>
          <w:color w:val="auto"/>
        </w:rPr>
        <w:lastRenderedPageBreak/>
        <w:t xml:space="preserve">Een andere manier om potentiële kandidaten te vinden </w:t>
      </w:r>
      <w:r w:rsidR="0094595D">
        <w:rPr>
          <w:rFonts w:ascii="Calibri" w:hAnsi="Calibri" w:cs="Calibri"/>
          <w:color w:val="auto"/>
        </w:rPr>
        <w:t>is het vragen om referenties aan</w:t>
      </w:r>
      <w:r w:rsidR="00EB45D1">
        <w:rPr>
          <w:rFonts w:ascii="Calibri" w:hAnsi="Calibri" w:cs="Calibri"/>
          <w:color w:val="auto"/>
        </w:rPr>
        <w:t xml:space="preserve"> oud-werknemers of </w:t>
      </w:r>
      <w:r w:rsidR="0094595D">
        <w:rPr>
          <w:rFonts w:ascii="Calibri" w:hAnsi="Calibri" w:cs="Calibri"/>
          <w:color w:val="auto"/>
        </w:rPr>
        <w:t>kandidaten die het aanbod voor dezelfde functie hebben afgewezen</w:t>
      </w:r>
      <w:r w:rsidR="00EB45D1">
        <w:rPr>
          <w:rFonts w:ascii="Calibri" w:hAnsi="Calibri" w:cs="Calibri"/>
          <w:color w:val="auto"/>
        </w:rPr>
        <w:t>.</w:t>
      </w:r>
      <w:r w:rsidR="00EB23EA">
        <w:rPr>
          <w:rFonts w:ascii="Calibri" w:hAnsi="Calibri" w:cs="Calibri"/>
          <w:color w:val="auto"/>
        </w:rPr>
        <w:t xml:space="preserve"> Grote organisaties gebruiken soms ook dure advertenties die zich specifiek richten </w:t>
      </w:r>
      <w:r w:rsidR="00695130">
        <w:rPr>
          <w:rFonts w:ascii="Calibri" w:hAnsi="Calibri" w:cs="Calibri"/>
          <w:color w:val="auto"/>
        </w:rPr>
        <w:t>op mogelijke toekomstige werknemers</w:t>
      </w:r>
      <w:r w:rsidR="00C65F37">
        <w:rPr>
          <w:rFonts w:ascii="Calibri" w:hAnsi="Calibri" w:cs="Calibri"/>
          <w:color w:val="auto"/>
        </w:rPr>
        <w:t xml:space="preserve">. Dit kunnen advertenties zijn op billboards </w:t>
      </w:r>
      <w:r w:rsidR="00B70A7A">
        <w:rPr>
          <w:rFonts w:ascii="Calibri" w:hAnsi="Calibri" w:cs="Calibri"/>
          <w:color w:val="auto"/>
        </w:rPr>
        <w:t>of zelfs tv-commercials (</w:t>
      </w:r>
      <w:proofErr w:type="spellStart"/>
      <w:r w:rsidR="00B70A7A">
        <w:rPr>
          <w:rFonts w:ascii="Calibri" w:hAnsi="Calibri" w:cs="Calibri"/>
          <w:color w:val="auto"/>
        </w:rPr>
        <w:t>Breaugh</w:t>
      </w:r>
      <w:proofErr w:type="spellEnd"/>
      <w:r w:rsidR="00B70A7A">
        <w:rPr>
          <w:rFonts w:ascii="Calibri" w:hAnsi="Calibri" w:cs="Calibri"/>
          <w:color w:val="auto"/>
        </w:rPr>
        <w:t xml:space="preserve">, 2016). </w:t>
      </w:r>
    </w:p>
    <w:p w14:paraId="7B84DFBF" w14:textId="5C55BB62" w:rsidR="008A6926" w:rsidRDefault="008A6926" w:rsidP="00E8540D">
      <w:pPr>
        <w:spacing w:line="240" w:lineRule="auto"/>
        <w:rPr>
          <w:rFonts w:ascii="Calibri" w:hAnsi="Calibri" w:cs="Calibri"/>
          <w:color w:val="auto"/>
        </w:rPr>
      </w:pPr>
    </w:p>
    <w:p w14:paraId="60028B05" w14:textId="5289BB13" w:rsidR="00103B9A" w:rsidRDefault="0042604D" w:rsidP="00E8540D">
      <w:pPr>
        <w:spacing w:line="240" w:lineRule="auto"/>
        <w:rPr>
          <w:rFonts w:ascii="Calibri" w:hAnsi="Calibri" w:cs="Calibri"/>
          <w:color w:val="auto"/>
        </w:rPr>
      </w:pPr>
      <w:r>
        <w:rPr>
          <w:rFonts w:ascii="Calibri" w:hAnsi="Calibri" w:cs="Calibri"/>
          <w:color w:val="auto"/>
        </w:rPr>
        <w:t>Een wervingsboodschap in de vorm van een game</w:t>
      </w:r>
      <w:r w:rsidR="00F91537">
        <w:rPr>
          <w:rFonts w:ascii="Calibri" w:hAnsi="Calibri" w:cs="Calibri"/>
          <w:color w:val="auto"/>
        </w:rPr>
        <w:t>, of in het geval van ABN AMRO</w:t>
      </w:r>
      <w:r w:rsidR="006907C1">
        <w:rPr>
          <w:rFonts w:ascii="Calibri" w:hAnsi="Calibri" w:cs="Calibri"/>
          <w:color w:val="auto"/>
        </w:rPr>
        <w:t>, in 2018,</w:t>
      </w:r>
      <w:r w:rsidR="00F91537">
        <w:rPr>
          <w:rFonts w:ascii="Calibri" w:hAnsi="Calibri" w:cs="Calibri"/>
          <w:color w:val="auto"/>
        </w:rPr>
        <w:t xml:space="preserve"> een digitale escape room is unieke interactieve manier op </w:t>
      </w:r>
      <w:r w:rsidR="00C30D17">
        <w:rPr>
          <w:rFonts w:ascii="Calibri" w:hAnsi="Calibri" w:cs="Calibri"/>
          <w:color w:val="auto"/>
        </w:rPr>
        <w:t xml:space="preserve">talent de identificeren en te interesseren. </w:t>
      </w:r>
      <w:r w:rsidR="006907C1">
        <w:rPr>
          <w:rFonts w:ascii="Calibri" w:hAnsi="Calibri" w:cs="Calibri"/>
          <w:color w:val="auto"/>
        </w:rPr>
        <w:t>Een dergelijk spel trekt de doelgroep aan</w:t>
      </w:r>
      <w:r w:rsidR="00FF10F0">
        <w:rPr>
          <w:rFonts w:ascii="Calibri" w:hAnsi="Calibri" w:cs="Calibri"/>
          <w:color w:val="auto"/>
        </w:rPr>
        <w:t xml:space="preserve"> die de organisatie voor ogen heeft omdat dit de enigen zijn die te capaciteiten hebben om het spel te spelen. </w:t>
      </w:r>
      <w:r w:rsidR="005B6A31">
        <w:rPr>
          <w:rFonts w:ascii="Calibri" w:hAnsi="Calibri" w:cs="Calibri"/>
          <w:color w:val="auto"/>
        </w:rPr>
        <w:t>Bovendien brengt de bank, door middel van het uitbrengen van dit spel, één van de kernwaarden, innovatie, in de praktijk (</w:t>
      </w:r>
      <w:r w:rsidR="00CC4825">
        <w:rPr>
          <w:rFonts w:ascii="Calibri" w:hAnsi="Calibri" w:cs="Calibri"/>
          <w:color w:val="auto"/>
        </w:rPr>
        <w:t>V</w:t>
      </w:r>
      <w:r w:rsidR="00B178EF">
        <w:rPr>
          <w:rFonts w:ascii="Calibri" w:hAnsi="Calibri" w:cs="Calibri"/>
          <w:color w:val="auto"/>
        </w:rPr>
        <w:t xml:space="preserve">an </w:t>
      </w:r>
      <w:proofErr w:type="spellStart"/>
      <w:r w:rsidR="00B178EF">
        <w:rPr>
          <w:rFonts w:ascii="Calibri" w:hAnsi="Calibri" w:cs="Calibri"/>
          <w:color w:val="auto"/>
        </w:rPr>
        <w:t>Onselen</w:t>
      </w:r>
      <w:proofErr w:type="spellEnd"/>
      <w:r w:rsidR="00B178EF">
        <w:rPr>
          <w:rFonts w:ascii="Calibri" w:hAnsi="Calibri" w:cs="Calibri"/>
          <w:color w:val="auto"/>
        </w:rPr>
        <w:t>, 2018)</w:t>
      </w:r>
      <w:r w:rsidR="005B6A31">
        <w:rPr>
          <w:rFonts w:ascii="Calibri" w:hAnsi="Calibri" w:cs="Calibri"/>
          <w:color w:val="auto"/>
        </w:rPr>
        <w:t xml:space="preserve">. </w:t>
      </w:r>
      <w:r w:rsidR="00650904">
        <w:rPr>
          <w:rFonts w:ascii="Calibri" w:hAnsi="Calibri" w:cs="Calibri"/>
          <w:color w:val="auto"/>
        </w:rPr>
        <w:t>Een digitale rondleiding door het kantoor van een organisatie is een manier om op een unieke wijze de kandidaat kennis te laten maken met de werkomgeving</w:t>
      </w:r>
      <w:r w:rsidR="00703EE2">
        <w:rPr>
          <w:rFonts w:ascii="Calibri" w:hAnsi="Calibri" w:cs="Calibri"/>
          <w:color w:val="auto"/>
        </w:rPr>
        <w:t xml:space="preserve"> en is door het Amerikaanse bedrijf Jet, in 2015 voor het eerst succesvol ingezet als wervingsmethode. Tegenwoordig zijn er meerder organisaties waar potentiële kandidaten </w:t>
      </w:r>
      <w:r w:rsidR="008A5BF0">
        <w:rPr>
          <w:rFonts w:ascii="Calibri" w:hAnsi="Calibri" w:cs="Calibri"/>
          <w:color w:val="auto"/>
        </w:rPr>
        <w:t xml:space="preserve">naar binnen kunnen kijken, dankzij 360-graden foto’s en filmpjes (Zwart, </w:t>
      </w:r>
      <w:r w:rsidR="00BC10EF">
        <w:rPr>
          <w:rFonts w:ascii="Calibri" w:hAnsi="Calibri" w:cs="Calibri"/>
          <w:color w:val="auto"/>
        </w:rPr>
        <w:t>20</w:t>
      </w:r>
      <w:r w:rsidR="00B76446">
        <w:rPr>
          <w:rFonts w:ascii="Calibri" w:hAnsi="Calibri" w:cs="Calibri"/>
          <w:color w:val="auto"/>
        </w:rPr>
        <w:t>17).</w:t>
      </w:r>
    </w:p>
    <w:p w14:paraId="3B1CD64A" w14:textId="77777777" w:rsidR="00103B9A" w:rsidRPr="00E22E05" w:rsidRDefault="00103B9A" w:rsidP="00E8540D">
      <w:pPr>
        <w:spacing w:line="240" w:lineRule="auto"/>
        <w:rPr>
          <w:rFonts w:ascii="Calibri" w:hAnsi="Calibri" w:cs="Calibri"/>
          <w:color w:val="auto"/>
          <w:sz w:val="24"/>
          <w:szCs w:val="24"/>
        </w:rPr>
      </w:pPr>
    </w:p>
    <w:p w14:paraId="66303176" w14:textId="50487544" w:rsidR="0013790E" w:rsidRPr="00643B18" w:rsidRDefault="0013790E" w:rsidP="00643B18">
      <w:pPr>
        <w:spacing w:line="360" w:lineRule="auto"/>
        <w:rPr>
          <w:rFonts w:ascii="Calibri" w:hAnsi="Calibri" w:cs="Calibri"/>
          <w:color w:val="auto"/>
          <w:sz w:val="24"/>
          <w:szCs w:val="24"/>
        </w:rPr>
      </w:pPr>
      <w:r w:rsidRPr="0013790E">
        <w:rPr>
          <w:rFonts w:ascii="Calibri" w:hAnsi="Calibri" w:cs="Calibri"/>
          <w:color w:val="auto"/>
          <w:sz w:val="24"/>
          <w:szCs w:val="24"/>
        </w:rPr>
        <w:t>4.3.7</w:t>
      </w:r>
      <w:r>
        <w:rPr>
          <w:rFonts w:ascii="Calibri" w:hAnsi="Calibri" w:cs="Calibri"/>
          <w:color w:val="auto"/>
          <w:sz w:val="24"/>
          <w:szCs w:val="24"/>
        </w:rPr>
        <w:t xml:space="preserve"> </w:t>
      </w:r>
      <w:r w:rsidR="00AF5561">
        <w:rPr>
          <w:rFonts w:ascii="Calibri" w:hAnsi="Calibri" w:cs="Calibri"/>
          <w:color w:val="auto"/>
          <w:sz w:val="24"/>
          <w:szCs w:val="24"/>
        </w:rPr>
        <w:t>Kandidaat specifieke wervingsmethoden</w:t>
      </w:r>
      <w:r>
        <w:rPr>
          <w:rFonts w:ascii="Calibri" w:hAnsi="Calibri" w:cs="Calibri"/>
          <w:color w:val="auto"/>
          <w:sz w:val="24"/>
          <w:szCs w:val="24"/>
        </w:rPr>
        <w:t xml:space="preserve"> </w:t>
      </w:r>
    </w:p>
    <w:p w14:paraId="06D9BBDB" w14:textId="7621E5E1" w:rsidR="003270B2" w:rsidRPr="003270B2" w:rsidRDefault="000A15D0" w:rsidP="00397F1A">
      <w:pPr>
        <w:spacing w:line="240" w:lineRule="auto"/>
        <w:rPr>
          <w:rFonts w:ascii="Calibri" w:hAnsi="Calibri" w:cs="Calibri"/>
          <w:color w:val="auto"/>
        </w:rPr>
      </w:pPr>
      <w:r w:rsidRPr="000A15D0">
        <w:rPr>
          <w:rFonts w:ascii="Calibri" w:hAnsi="Calibri" w:cs="Calibri"/>
          <w:color w:val="auto"/>
        </w:rPr>
        <w:t>Verhoeven (201</w:t>
      </w:r>
      <w:r w:rsidR="00430DB3">
        <w:rPr>
          <w:rFonts w:ascii="Calibri" w:hAnsi="Calibri" w:cs="Calibri"/>
          <w:color w:val="auto"/>
        </w:rPr>
        <w:t>6</w:t>
      </w:r>
      <w:r w:rsidRPr="000A15D0">
        <w:rPr>
          <w:rFonts w:ascii="Calibri" w:hAnsi="Calibri" w:cs="Calibri"/>
          <w:color w:val="auto"/>
        </w:rPr>
        <w:t>) maakt, zoals eerder b</w:t>
      </w:r>
      <w:r>
        <w:rPr>
          <w:rFonts w:ascii="Calibri" w:hAnsi="Calibri" w:cs="Calibri"/>
          <w:color w:val="auto"/>
        </w:rPr>
        <w:t xml:space="preserve">enoemd, een onderscheid tussen actieve en passieve kandidaten. Volgens haar dienen de wervingsmethoden aangepast te worden op het type kandidaat. </w:t>
      </w:r>
      <w:r w:rsidR="00206FD3">
        <w:rPr>
          <w:rFonts w:ascii="Calibri" w:hAnsi="Calibri" w:cs="Calibri"/>
          <w:color w:val="auto"/>
        </w:rPr>
        <w:t xml:space="preserve">De </w:t>
      </w:r>
      <w:r w:rsidR="005879A1">
        <w:rPr>
          <w:rFonts w:ascii="Calibri" w:hAnsi="Calibri" w:cs="Calibri"/>
          <w:color w:val="auto"/>
        </w:rPr>
        <w:t xml:space="preserve">investering van tijd en arbeid om passieve kandidaten te laten solliciteren is vele malen hoger dan wanneer het gaat om actieve kandidaten. </w:t>
      </w:r>
      <w:r w:rsidR="00142F15">
        <w:rPr>
          <w:rFonts w:ascii="Calibri" w:hAnsi="Calibri" w:cs="Calibri"/>
          <w:color w:val="auto"/>
        </w:rPr>
        <w:t xml:space="preserve">Actieve kandidaten zullen namelijk op zoek gaan naar jouw vacature terwijl passieve kandidaten de vacature figuurlijk onder de neus gedrukt moet worden, als je deze kandidaten al weet te vinden. In onderstaande afbeelding </w:t>
      </w:r>
      <w:r w:rsidR="00284F60">
        <w:rPr>
          <w:rFonts w:ascii="Calibri" w:hAnsi="Calibri" w:cs="Calibri"/>
          <w:color w:val="auto"/>
        </w:rPr>
        <w:t>is te zien welke wervingsmethoden en -kanalen toepasbaar zijn op de twee verschillende groepen.</w:t>
      </w:r>
      <w:r w:rsidR="00397F1A" w:rsidRPr="00397F1A">
        <w:rPr>
          <w:rFonts w:ascii="Calibri" w:hAnsi="Calibri" w:cs="Calibri"/>
          <w:noProof/>
          <w:color w:val="auto"/>
        </w:rPr>
        <w:t xml:space="preserve"> </w:t>
      </w:r>
      <w:r w:rsidR="00284F60">
        <w:rPr>
          <w:rFonts w:ascii="Calibri" w:hAnsi="Calibri" w:cs="Calibri"/>
          <w:color w:val="auto"/>
        </w:rPr>
        <w:t xml:space="preserve"> </w:t>
      </w:r>
    </w:p>
    <w:p w14:paraId="1CD05ABF" w14:textId="7A80CEA3" w:rsidR="00DC4697" w:rsidRPr="000A15D0" w:rsidRDefault="00397F1A" w:rsidP="0018471F">
      <w:pPr>
        <w:spacing w:before="120" w:line="240" w:lineRule="auto"/>
        <w:rPr>
          <w:rFonts w:ascii="Calibri" w:hAnsi="Calibri" w:cs="Calibri"/>
          <w:color w:val="auto"/>
          <w:sz w:val="28"/>
          <w:szCs w:val="28"/>
        </w:rPr>
      </w:pPr>
      <w:r>
        <w:rPr>
          <w:rFonts w:ascii="Calibri" w:hAnsi="Calibri" w:cs="Calibri"/>
          <w:noProof/>
          <w:color w:val="auto"/>
        </w:rPr>
        <w:drawing>
          <wp:inline distT="0" distB="0" distL="0" distR="0" wp14:anchorId="6CF71A6A" wp14:editId="5F9B5DE1">
            <wp:extent cx="4214191" cy="1810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37758" cy="1820886"/>
                    </a:xfrm>
                    <a:prstGeom prst="rect">
                      <a:avLst/>
                    </a:prstGeom>
                    <a:noFill/>
                    <a:ln>
                      <a:noFill/>
                    </a:ln>
                  </pic:spPr>
                </pic:pic>
              </a:graphicData>
            </a:graphic>
          </wp:inline>
        </w:drawing>
      </w:r>
    </w:p>
    <w:p w14:paraId="243C9960" w14:textId="3291240A" w:rsidR="00F97534" w:rsidRDefault="00536194" w:rsidP="00E8540D">
      <w:pPr>
        <w:spacing w:line="240" w:lineRule="auto"/>
        <w:rPr>
          <w:rFonts w:ascii="Calibri" w:hAnsi="Calibri" w:cs="Calibri"/>
          <w:color w:val="auto"/>
          <w:sz w:val="16"/>
          <w:szCs w:val="16"/>
        </w:rPr>
      </w:pPr>
      <w:r>
        <w:rPr>
          <w:rFonts w:ascii="Calibri" w:hAnsi="Calibri" w:cs="Calibri"/>
          <w:color w:val="auto"/>
          <w:sz w:val="16"/>
          <w:szCs w:val="16"/>
        </w:rPr>
        <w:t xml:space="preserve">Figuur </w:t>
      </w:r>
      <w:r w:rsidR="00B613DB">
        <w:rPr>
          <w:rFonts w:ascii="Calibri" w:hAnsi="Calibri" w:cs="Calibri"/>
          <w:color w:val="auto"/>
          <w:sz w:val="16"/>
          <w:szCs w:val="16"/>
        </w:rPr>
        <w:t>4</w:t>
      </w:r>
      <w:r>
        <w:rPr>
          <w:rFonts w:ascii="Calibri" w:hAnsi="Calibri" w:cs="Calibri"/>
          <w:color w:val="auto"/>
          <w:sz w:val="16"/>
          <w:szCs w:val="16"/>
        </w:rPr>
        <w:t xml:space="preserve">. </w:t>
      </w:r>
      <w:r w:rsidR="00B22DDE">
        <w:rPr>
          <w:rFonts w:ascii="Calibri" w:hAnsi="Calibri" w:cs="Calibri"/>
          <w:i/>
          <w:color w:val="auto"/>
          <w:sz w:val="16"/>
          <w:szCs w:val="16"/>
        </w:rPr>
        <w:t xml:space="preserve">Communicatie en werving voor actieve en passieve kandidaten. </w:t>
      </w:r>
      <w:r w:rsidR="00921AE0">
        <w:rPr>
          <w:rFonts w:ascii="Calibri" w:hAnsi="Calibri" w:cs="Calibri"/>
          <w:color w:val="auto"/>
          <w:sz w:val="16"/>
          <w:szCs w:val="16"/>
        </w:rPr>
        <w:t xml:space="preserve">Overgenomen </w:t>
      </w:r>
      <w:r w:rsidR="00065DAA">
        <w:rPr>
          <w:rFonts w:ascii="Calibri" w:hAnsi="Calibri" w:cs="Calibri"/>
          <w:color w:val="auto"/>
          <w:sz w:val="16"/>
          <w:szCs w:val="16"/>
        </w:rPr>
        <w:t xml:space="preserve">van </w:t>
      </w:r>
    </w:p>
    <w:p w14:paraId="383C4C38" w14:textId="78850156" w:rsidR="00DC4697" w:rsidRPr="00F97534" w:rsidRDefault="00065DAA" w:rsidP="00E8540D">
      <w:pPr>
        <w:spacing w:line="240" w:lineRule="auto"/>
        <w:rPr>
          <w:rFonts w:ascii="Calibri" w:hAnsi="Calibri" w:cs="Calibri"/>
          <w:color w:val="auto"/>
          <w:sz w:val="16"/>
          <w:szCs w:val="16"/>
        </w:rPr>
      </w:pPr>
      <w:r>
        <w:rPr>
          <w:rFonts w:ascii="Calibri" w:hAnsi="Calibri" w:cs="Calibri"/>
          <w:color w:val="auto"/>
          <w:sz w:val="16"/>
          <w:szCs w:val="16"/>
        </w:rPr>
        <w:t>Verhoeven (201</w:t>
      </w:r>
      <w:r w:rsidR="00430DB3">
        <w:rPr>
          <w:rFonts w:ascii="Calibri" w:hAnsi="Calibri" w:cs="Calibri"/>
          <w:color w:val="auto"/>
          <w:sz w:val="16"/>
          <w:szCs w:val="16"/>
        </w:rPr>
        <w:t>6</w:t>
      </w:r>
      <w:r>
        <w:rPr>
          <w:rFonts w:ascii="Calibri" w:hAnsi="Calibri" w:cs="Calibri"/>
          <w:color w:val="auto"/>
          <w:sz w:val="16"/>
          <w:szCs w:val="16"/>
        </w:rPr>
        <w:t xml:space="preserve">) via </w:t>
      </w:r>
      <w:r w:rsidR="006C246F" w:rsidRPr="00F97534">
        <w:rPr>
          <w:rFonts w:ascii="Calibri" w:hAnsi="Calibri" w:cs="Calibri"/>
          <w:color w:val="auto"/>
          <w:sz w:val="16"/>
          <w:szCs w:val="16"/>
        </w:rPr>
        <w:t>Pearson: Amsterdam.</w:t>
      </w:r>
      <w:r w:rsidR="00F97534">
        <w:rPr>
          <w:rFonts w:ascii="Calibri" w:hAnsi="Calibri" w:cs="Calibri"/>
          <w:color w:val="auto"/>
          <w:sz w:val="16"/>
          <w:szCs w:val="16"/>
        </w:rPr>
        <w:tab/>
      </w:r>
      <w:r w:rsidR="00F97534">
        <w:rPr>
          <w:rFonts w:ascii="Calibri" w:hAnsi="Calibri" w:cs="Calibri"/>
          <w:color w:val="auto"/>
          <w:sz w:val="16"/>
          <w:szCs w:val="16"/>
        </w:rPr>
        <w:tab/>
      </w:r>
    </w:p>
    <w:p w14:paraId="385ABC98" w14:textId="5E1B6052" w:rsidR="00671444" w:rsidRPr="00E22E05" w:rsidRDefault="00671444" w:rsidP="00E8540D">
      <w:pPr>
        <w:spacing w:line="240" w:lineRule="auto"/>
        <w:rPr>
          <w:rFonts w:ascii="Calibri" w:hAnsi="Calibri" w:cs="Calibri"/>
          <w:color w:val="auto"/>
          <w:sz w:val="24"/>
          <w:szCs w:val="24"/>
        </w:rPr>
      </w:pPr>
    </w:p>
    <w:p w14:paraId="10D7367C" w14:textId="585CCDD9" w:rsidR="004D6CCA" w:rsidRDefault="00F829E0" w:rsidP="00670A86">
      <w:pPr>
        <w:spacing w:line="360" w:lineRule="auto"/>
        <w:rPr>
          <w:rFonts w:ascii="Calibri" w:hAnsi="Calibri" w:cs="Calibri"/>
          <w:color w:val="auto"/>
          <w:sz w:val="24"/>
          <w:szCs w:val="24"/>
        </w:rPr>
      </w:pPr>
      <w:r>
        <w:rPr>
          <w:rFonts w:ascii="Calibri" w:hAnsi="Calibri" w:cs="Calibri"/>
          <w:color w:val="auto"/>
          <w:sz w:val="24"/>
          <w:szCs w:val="24"/>
        </w:rPr>
        <w:t>4.3.8 Vroege wervingsmethoden</w:t>
      </w:r>
    </w:p>
    <w:p w14:paraId="11CFCEA8" w14:textId="7CE2E52C" w:rsidR="004D6CCA" w:rsidRDefault="00670A86" w:rsidP="00E8540D">
      <w:pPr>
        <w:spacing w:line="240" w:lineRule="auto"/>
        <w:rPr>
          <w:rFonts w:ascii="Calibri" w:hAnsi="Calibri" w:cs="Calibri"/>
          <w:color w:val="auto"/>
        </w:rPr>
      </w:pPr>
      <w:r>
        <w:rPr>
          <w:rFonts w:ascii="Calibri" w:hAnsi="Calibri" w:cs="Calibri"/>
          <w:color w:val="auto"/>
        </w:rPr>
        <w:t>Wanneer wervingsmethoden niet direct tot resultaat hoeven te leiden</w:t>
      </w:r>
      <w:r w:rsidR="00940A56">
        <w:rPr>
          <w:rFonts w:ascii="Calibri" w:hAnsi="Calibri" w:cs="Calibri"/>
          <w:color w:val="auto"/>
        </w:rPr>
        <w:t>,</w:t>
      </w:r>
      <w:r>
        <w:rPr>
          <w:rFonts w:ascii="Calibri" w:hAnsi="Calibri" w:cs="Calibri"/>
          <w:color w:val="auto"/>
        </w:rPr>
        <w:t xml:space="preserve"> </w:t>
      </w:r>
      <w:r w:rsidR="00157CBD">
        <w:rPr>
          <w:rFonts w:ascii="Calibri" w:hAnsi="Calibri" w:cs="Calibri"/>
          <w:color w:val="auto"/>
        </w:rPr>
        <w:t>maar gericht zijn op een positief effect</w:t>
      </w:r>
      <w:r w:rsidR="00940A56">
        <w:rPr>
          <w:rFonts w:ascii="Calibri" w:hAnsi="Calibri" w:cs="Calibri"/>
          <w:color w:val="auto"/>
        </w:rPr>
        <w:t xml:space="preserve"> met betrekking tot het aantal sollicitanten</w:t>
      </w:r>
      <w:r w:rsidR="00157CBD">
        <w:rPr>
          <w:rFonts w:ascii="Calibri" w:hAnsi="Calibri" w:cs="Calibri"/>
          <w:color w:val="auto"/>
        </w:rPr>
        <w:t xml:space="preserve"> in de toekomst</w:t>
      </w:r>
      <w:r w:rsidR="00940A56">
        <w:rPr>
          <w:rFonts w:ascii="Calibri" w:hAnsi="Calibri" w:cs="Calibri"/>
          <w:color w:val="auto"/>
        </w:rPr>
        <w:t>,</w:t>
      </w:r>
      <w:r w:rsidR="00157CBD">
        <w:rPr>
          <w:rFonts w:ascii="Calibri" w:hAnsi="Calibri" w:cs="Calibri"/>
          <w:color w:val="auto"/>
        </w:rPr>
        <w:t xml:space="preserve"> spreekt men over vroege werving. </w:t>
      </w:r>
      <w:r w:rsidR="002369CB">
        <w:rPr>
          <w:rFonts w:ascii="Calibri" w:hAnsi="Calibri" w:cs="Calibri"/>
          <w:color w:val="auto"/>
        </w:rPr>
        <w:t>Collins (2002) onderzocht de effecten van vroege wervingsmethoden op</w:t>
      </w:r>
      <w:r w:rsidR="004247AB">
        <w:rPr>
          <w:rFonts w:ascii="Calibri" w:hAnsi="Calibri" w:cs="Calibri"/>
          <w:color w:val="auto"/>
        </w:rPr>
        <w:t xml:space="preserve"> de sollicitatiekeuzes van starters op de </w:t>
      </w:r>
      <w:r w:rsidR="00F71A78">
        <w:rPr>
          <w:rFonts w:ascii="Calibri" w:hAnsi="Calibri" w:cs="Calibri"/>
          <w:color w:val="auto"/>
        </w:rPr>
        <w:t xml:space="preserve">Amerikaanse </w:t>
      </w:r>
      <w:r w:rsidR="004247AB">
        <w:rPr>
          <w:rFonts w:ascii="Calibri" w:hAnsi="Calibri" w:cs="Calibri"/>
          <w:color w:val="auto"/>
        </w:rPr>
        <w:t>arbeidsmarkt</w:t>
      </w:r>
      <w:r w:rsidR="00F71A78">
        <w:rPr>
          <w:rFonts w:ascii="Calibri" w:hAnsi="Calibri" w:cs="Calibri"/>
          <w:color w:val="auto"/>
        </w:rPr>
        <w:t>.</w:t>
      </w:r>
      <w:r w:rsidR="008C755F">
        <w:rPr>
          <w:rFonts w:ascii="Calibri" w:hAnsi="Calibri" w:cs="Calibri"/>
          <w:color w:val="auto"/>
        </w:rPr>
        <w:t xml:space="preserve"> </w:t>
      </w:r>
      <w:r w:rsidR="00F708BE">
        <w:rPr>
          <w:rFonts w:ascii="Calibri" w:hAnsi="Calibri" w:cs="Calibri"/>
          <w:color w:val="auto"/>
        </w:rPr>
        <w:t>Deze vroege wervingsmethoden zijn publiciteit, sponsoring, advertenties</w:t>
      </w:r>
      <w:r w:rsidR="006E7FFC">
        <w:rPr>
          <w:rFonts w:ascii="Calibri" w:hAnsi="Calibri" w:cs="Calibri"/>
          <w:color w:val="auto"/>
        </w:rPr>
        <w:t xml:space="preserve"> en mond</w:t>
      </w:r>
      <w:r w:rsidR="000E7A91">
        <w:rPr>
          <w:rFonts w:ascii="Calibri" w:hAnsi="Calibri" w:cs="Calibri"/>
          <w:color w:val="auto"/>
        </w:rPr>
        <w:t>-tot-mondreclame. Uit het onderzoek bleek dat</w:t>
      </w:r>
      <w:r w:rsidR="00CF1FC9">
        <w:rPr>
          <w:rFonts w:ascii="Calibri" w:hAnsi="Calibri" w:cs="Calibri"/>
          <w:color w:val="auto"/>
        </w:rPr>
        <w:t xml:space="preserve"> </w:t>
      </w:r>
      <w:r w:rsidR="001E2C41">
        <w:rPr>
          <w:rFonts w:ascii="Calibri" w:hAnsi="Calibri" w:cs="Calibri"/>
          <w:color w:val="auto"/>
        </w:rPr>
        <w:t xml:space="preserve">er een indirect effect </w:t>
      </w:r>
      <w:r w:rsidR="0061767B">
        <w:rPr>
          <w:rFonts w:ascii="Calibri" w:hAnsi="Calibri" w:cs="Calibri"/>
          <w:color w:val="auto"/>
        </w:rPr>
        <w:t xml:space="preserve">van deze methoden </w:t>
      </w:r>
      <w:r w:rsidR="001E2C41">
        <w:rPr>
          <w:rFonts w:ascii="Calibri" w:hAnsi="Calibri" w:cs="Calibri"/>
          <w:color w:val="auto"/>
        </w:rPr>
        <w:t>was op de intenties en beslissingen van</w:t>
      </w:r>
      <w:r w:rsidR="00E32E0F">
        <w:rPr>
          <w:rFonts w:ascii="Calibri" w:hAnsi="Calibri" w:cs="Calibri"/>
          <w:color w:val="auto"/>
        </w:rPr>
        <w:t xml:space="preserve"> de</w:t>
      </w:r>
      <w:r w:rsidR="00E60598">
        <w:rPr>
          <w:rFonts w:ascii="Calibri" w:hAnsi="Calibri" w:cs="Calibri"/>
          <w:color w:val="auto"/>
        </w:rPr>
        <w:t xml:space="preserve">ze starters ten aanzien van het sollicitatieproces. Dit </w:t>
      </w:r>
      <w:r w:rsidR="000E0153">
        <w:rPr>
          <w:rFonts w:ascii="Calibri" w:hAnsi="Calibri" w:cs="Calibri"/>
          <w:color w:val="auto"/>
        </w:rPr>
        <w:t xml:space="preserve">indirecte </w:t>
      </w:r>
      <w:r w:rsidR="00E60598">
        <w:rPr>
          <w:rFonts w:ascii="Calibri" w:hAnsi="Calibri" w:cs="Calibri"/>
          <w:color w:val="auto"/>
        </w:rPr>
        <w:t>effect</w:t>
      </w:r>
      <w:r w:rsidR="0061767B">
        <w:rPr>
          <w:rFonts w:ascii="Calibri" w:hAnsi="Calibri" w:cs="Calibri"/>
          <w:color w:val="auto"/>
        </w:rPr>
        <w:t xml:space="preserve"> </w:t>
      </w:r>
      <w:r w:rsidR="00672BFA">
        <w:rPr>
          <w:rFonts w:ascii="Calibri" w:hAnsi="Calibri" w:cs="Calibri"/>
          <w:color w:val="auto"/>
        </w:rPr>
        <w:t xml:space="preserve">uitte zich in twee vormen die beiden te maken hebben met </w:t>
      </w:r>
      <w:r w:rsidR="00C44598">
        <w:rPr>
          <w:rFonts w:ascii="Calibri" w:hAnsi="Calibri" w:cs="Calibri"/>
          <w:color w:val="auto"/>
        </w:rPr>
        <w:t xml:space="preserve">een term genaamd het </w:t>
      </w:r>
      <w:proofErr w:type="spellStart"/>
      <w:r w:rsidR="00C44598">
        <w:rPr>
          <w:rFonts w:ascii="Calibri" w:hAnsi="Calibri" w:cs="Calibri"/>
          <w:color w:val="auto"/>
        </w:rPr>
        <w:t>employer</w:t>
      </w:r>
      <w:proofErr w:type="spellEnd"/>
      <w:r w:rsidR="00C44598">
        <w:rPr>
          <w:rFonts w:ascii="Calibri" w:hAnsi="Calibri" w:cs="Calibri"/>
          <w:color w:val="auto"/>
        </w:rPr>
        <w:t xml:space="preserve"> brand: </w:t>
      </w:r>
      <w:r w:rsidR="004108A9">
        <w:rPr>
          <w:rFonts w:ascii="Calibri" w:hAnsi="Calibri" w:cs="Calibri"/>
          <w:color w:val="auto"/>
        </w:rPr>
        <w:t>algemene beeldvorming ten aanzien van de organisatie en</w:t>
      </w:r>
      <w:r w:rsidR="00EF478D">
        <w:rPr>
          <w:rFonts w:ascii="Calibri" w:hAnsi="Calibri" w:cs="Calibri"/>
          <w:color w:val="auto"/>
        </w:rPr>
        <w:t xml:space="preserve"> beeldvorming over specifieke </w:t>
      </w:r>
      <w:r w:rsidR="000E0153">
        <w:rPr>
          <w:rFonts w:ascii="Calibri" w:hAnsi="Calibri" w:cs="Calibri"/>
          <w:color w:val="auto"/>
        </w:rPr>
        <w:t>kenmerken</w:t>
      </w:r>
      <w:r w:rsidR="00EF478D">
        <w:rPr>
          <w:rFonts w:ascii="Calibri" w:hAnsi="Calibri" w:cs="Calibri"/>
          <w:color w:val="auto"/>
        </w:rPr>
        <w:t xml:space="preserve"> van de openstaande functie. </w:t>
      </w:r>
      <w:r w:rsidR="00E43924">
        <w:rPr>
          <w:rFonts w:ascii="Calibri" w:hAnsi="Calibri" w:cs="Calibri"/>
          <w:color w:val="auto"/>
        </w:rPr>
        <w:t xml:space="preserve">Collins (2002) ontdekte dat vooral mond-tot-mondreclame </w:t>
      </w:r>
      <w:r w:rsidR="005E5A7D">
        <w:rPr>
          <w:rFonts w:ascii="Calibri" w:hAnsi="Calibri" w:cs="Calibri"/>
          <w:color w:val="auto"/>
        </w:rPr>
        <w:t>een sterke invloed had op dez</w:t>
      </w:r>
      <w:r w:rsidR="00090B00">
        <w:rPr>
          <w:rFonts w:ascii="Calibri" w:hAnsi="Calibri" w:cs="Calibri"/>
          <w:color w:val="auto"/>
        </w:rPr>
        <w:t xml:space="preserve">e twee vormen van beeldvorming. Wanneer </w:t>
      </w:r>
      <w:r w:rsidR="008851A5">
        <w:rPr>
          <w:rFonts w:ascii="Calibri" w:hAnsi="Calibri" w:cs="Calibri"/>
          <w:color w:val="auto"/>
        </w:rPr>
        <w:t>vroege wervingsmethoden gecombineerd werden</w:t>
      </w:r>
      <w:r w:rsidR="00C72CBE">
        <w:rPr>
          <w:rFonts w:ascii="Calibri" w:hAnsi="Calibri" w:cs="Calibri"/>
          <w:color w:val="auto"/>
        </w:rPr>
        <w:t xml:space="preserve">, zorgden </w:t>
      </w:r>
      <w:r w:rsidR="004F3753">
        <w:rPr>
          <w:rFonts w:ascii="Calibri" w:hAnsi="Calibri" w:cs="Calibri"/>
          <w:color w:val="auto"/>
        </w:rPr>
        <w:t>deze voor een versterkt effect op de beeldvorming, ontstaan uit de interactie tussen de methoden</w:t>
      </w:r>
      <w:r w:rsidR="00A0554D">
        <w:rPr>
          <w:rFonts w:ascii="Calibri" w:hAnsi="Calibri" w:cs="Calibri"/>
          <w:color w:val="auto"/>
        </w:rPr>
        <w:t>.</w:t>
      </w:r>
    </w:p>
    <w:p w14:paraId="258EF2D9" w14:textId="780742D3" w:rsidR="00AE0110" w:rsidRDefault="00AE0110" w:rsidP="00E8540D">
      <w:pPr>
        <w:spacing w:line="240" w:lineRule="auto"/>
        <w:rPr>
          <w:rFonts w:ascii="Calibri" w:hAnsi="Calibri" w:cs="Calibri"/>
          <w:color w:val="auto"/>
        </w:rPr>
      </w:pPr>
    </w:p>
    <w:p w14:paraId="499B8A3E" w14:textId="63D41F20" w:rsidR="00AE0110" w:rsidRDefault="00AE0110" w:rsidP="00E8540D">
      <w:pPr>
        <w:spacing w:line="240" w:lineRule="auto"/>
        <w:rPr>
          <w:rFonts w:ascii="Calibri" w:hAnsi="Calibri" w:cs="Calibri"/>
          <w:color w:val="auto"/>
        </w:rPr>
      </w:pPr>
      <w:r>
        <w:rPr>
          <w:rFonts w:ascii="Calibri" w:hAnsi="Calibri" w:cs="Calibri"/>
          <w:color w:val="auto"/>
        </w:rPr>
        <w:t>O</w:t>
      </w:r>
      <w:r w:rsidR="0036111E">
        <w:rPr>
          <w:rFonts w:ascii="Calibri" w:hAnsi="Calibri" w:cs="Calibri"/>
          <w:color w:val="auto"/>
        </w:rPr>
        <w:t>ok</w:t>
      </w:r>
      <w:r w:rsidR="00EA162A">
        <w:rPr>
          <w:rFonts w:ascii="Calibri" w:hAnsi="Calibri" w:cs="Calibri"/>
          <w:color w:val="auto"/>
        </w:rPr>
        <w:t xml:space="preserve"> </w:t>
      </w:r>
      <w:proofErr w:type="spellStart"/>
      <w:r w:rsidR="00CC64DC">
        <w:rPr>
          <w:rFonts w:ascii="Calibri" w:hAnsi="Calibri" w:cs="Calibri"/>
          <w:color w:val="auto"/>
        </w:rPr>
        <w:t>Kashive</w:t>
      </w:r>
      <w:proofErr w:type="spellEnd"/>
      <w:r w:rsidR="00CC64DC">
        <w:rPr>
          <w:rFonts w:ascii="Calibri" w:hAnsi="Calibri" w:cs="Calibri"/>
          <w:color w:val="auto"/>
        </w:rPr>
        <w:t xml:space="preserve"> en </w:t>
      </w:r>
      <w:proofErr w:type="spellStart"/>
      <w:r w:rsidR="00CC64DC">
        <w:rPr>
          <w:rFonts w:ascii="Calibri" w:hAnsi="Calibri" w:cs="Calibri"/>
          <w:color w:val="auto"/>
        </w:rPr>
        <w:t>Khanna</w:t>
      </w:r>
      <w:proofErr w:type="spellEnd"/>
      <w:r w:rsidR="00CC64DC">
        <w:rPr>
          <w:rFonts w:ascii="Calibri" w:hAnsi="Calibri" w:cs="Calibri"/>
          <w:color w:val="auto"/>
        </w:rPr>
        <w:t xml:space="preserve"> (2017) onderstrepen het </w:t>
      </w:r>
      <w:r w:rsidR="00CA19C1">
        <w:rPr>
          <w:rFonts w:ascii="Calibri" w:hAnsi="Calibri" w:cs="Calibri"/>
          <w:color w:val="auto"/>
        </w:rPr>
        <w:t xml:space="preserve">positieve effect die vroege wervingsactiviteiten hebben op </w:t>
      </w:r>
      <w:r w:rsidR="00EE2FE0">
        <w:rPr>
          <w:rFonts w:ascii="Calibri" w:hAnsi="Calibri" w:cs="Calibri"/>
          <w:color w:val="auto"/>
        </w:rPr>
        <w:t xml:space="preserve">de beslissing van </w:t>
      </w:r>
      <w:r w:rsidR="00167911">
        <w:rPr>
          <w:rFonts w:ascii="Calibri" w:hAnsi="Calibri" w:cs="Calibri"/>
          <w:color w:val="auto"/>
        </w:rPr>
        <w:t>afgestudeerden</w:t>
      </w:r>
      <w:r w:rsidR="00EE2FE0">
        <w:rPr>
          <w:rFonts w:ascii="Calibri" w:hAnsi="Calibri" w:cs="Calibri"/>
          <w:color w:val="auto"/>
        </w:rPr>
        <w:t xml:space="preserve"> om </w:t>
      </w:r>
      <w:r w:rsidR="00070540">
        <w:rPr>
          <w:rFonts w:ascii="Calibri" w:hAnsi="Calibri" w:cs="Calibri"/>
          <w:color w:val="auto"/>
        </w:rPr>
        <w:t xml:space="preserve">al dan niet </w:t>
      </w:r>
      <w:r w:rsidR="00EE2FE0">
        <w:rPr>
          <w:rFonts w:ascii="Calibri" w:hAnsi="Calibri" w:cs="Calibri"/>
          <w:color w:val="auto"/>
        </w:rPr>
        <w:t>te solliciteren.</w:t>
      </w:r>
      <w:r w:rsidR="00AF167B">
        <w:rPr>
          <w:rFonts w:ascii="Calibri" w:hAnsi="Calibri" w:cs="Calibri"/>
          <w:color w:val="auto"/>
        </w:rPr>
        <w:t xml:space="preserve"> Volgens de onderzoekers gedragen </w:t>
      </w:r>
      <w:r w:rsidR="001A6C36">
        <w:rPr>
          <w:rFonts w:ascii="Calibri" w:hAnsi="Calibri" w:cs="Calibri"/>
          <w:color w:val="auto"/>
        </w:rPr>
        <w:t xml:space="preserve">werkzoekende starters op de arbeidsmarkt zich vergelijkbaar met consumenten die een aankoopbeslissing </w:t>
      </w:r>
      <w:r w:rsidR="001A6C36">
        <w:rPr>
          <w:rFonts w:ascii="Calibri" w:hAnsi="Calibri" w:cs="Calibri"/>
          <w:color w:val="auto"/>
        </w:rPr>
        <w:lastRenderedPageBreak/>
        <w:t xml:space="preserve">moeten nemen. </w:t>
      </w:r>
      <w:r w:rsidR="002F7D3A">
        <w:rPr>
          <w:rFonts w:ascii="Calibri" w:hAnsi="Calibri" w:cs="Calibri"/>
          <w:color w:val="auto"/>
        </w:rPr>
        <w:t>Door middel van marketing</w:t>
      </w:r>
      <w:r w:rsidR="007E65AF">
        <w:rPr>
          <w:rFonts w:ascii="Calibri" w:hAnsi="Calibri" w:cs="Calibri"/>
          <w:color w:val="auto"/>
        </w:rPr>
        <w:t xml:space="preserve"> wordt </w:t>
      </w:r>
      <w:r w:rsidR="000106BE">
        <w:rPr>
          <w:rFonts w:ascii="Calibri" w:hAnsi="Calibri" w:cs="Calibri"/>
          <w:color w:val="auto"/>
        </w:rPr>
        <w:t xml:space="preserve">het beeld </w:t>
      </w:r>
      <w:r w:rsidR="009D08B9">
        <w:rPr>
          <w:rFonts w:ascii="Calibri" w:hAnsi="Calibri" w:cs="Calibri"/>
          <w:color w:val="auto"/>
        </w:rPr>
        <w:t>wat consumenten hebben van</w:t>
      </w:r>
      <w:r w:rsidR="000106BE">
        <w:rPr>
          <w:rFonts w:ascii="Calibri" w:hAnsi="Calibri" w:cs="Calibri"/>
          <w:color w:val="auto"/>
        </w:rPr>
        <w:t xml:space="preserve"> een merk</w:t>
      </w:r>
      <w:r w:rsidR="0076780E">
        <w:rPr>
          <w:rFonts w:ascii="Calibri" w:hAnsi="Calibri" w:cs="Calibri"/>
          <w:color w:val="auto"/>
        </w:rPr>
        <w:t>,</w:t>
      </w:r>
      <w:r w:rsidR="000106BE">
        <w:rPr>
          <w:rFonts w:ascii="Calibri" w:hAnsi="Calibri" w:cs="Calibri"/>
          <w:color w:val="auto"/>
        </w:rPr>
        <w:t xml:space="preserve"> en </w:t>
      </w:r>
      <w:r w:rsidR="009D08B9">
        <w:rPr>
          <w:rFonts w:ascii="Calibri" w:hAnsi="Calibri" w:cs="Calibri"/>
          <w:color w:val="auto"/>
        </w:rPr>
        <w:t>de producten van dat merk</w:t>
      </w:r>
      <w:r w:rsidR="0076780E">
        <w:rPr>
          <w:rFonts w:ascii="Calibri" w:hAnsi="Calibri" w:cs="Calibri"/>
          <w:color w:val="auto"/>
        </w:rPr>
        <w:t>,</w:t>
      </w:r>
      <w:r w:rsidR="009D08B9">
        <w:rPr>
          <w:rFonts w:ascii="Calibri" w:hAnsi="Calibri" w:cs="Calibri"/>
          <w:color w:val="auto"/>
        </w:rPr>
        <w:t xml:space="preserve"> beïnvloed. Door middel van </w:t>
      </w:r>
      <w:r w:rsidR="00D92CB0">
        <w:rPr>
          <w:rFonts w:ascii="Calibri" w:hAnsi="Calibri" w:cs="Calibri"/>
          <w:color w:val="auto"/>
        </w:rPr>
        <w:t xml:space="preserve">vroege wervingsmethoden, een andere vorm van marketing, wordt het beeld wat de starter op de arbeidsmarkt </w:t>
      </w:r>
      <w:r w:rsidR="00016CE2">
        <w:rPr>
          <w:rFonts w:ascii="Calibri" w:hAnsi="Calibri" w:cs="Calibri"/>
          <w:color w:val="auto"/>
        </w:rPr>
        <w:t xml:space="preserve">heeft van een organisatie als werkgever op een vergelijkbare </w:t>
      </w:r>
      <w:r w:rsidR="003D7FEB">
        <w:rPr>
          <w:rFonts w:ascii="Calibri" w:hAnsi="Calibri" w:cs="Calibri"/>
          <w:color w:val="auto"/>
        </w:rPr>
        <w:t xml:space="preserve">manier beïnvloed. </w:t>
      </w:r>
    </w:p>
    <w:p w14:paraId="743B8BBB" w14:textId="5D2FEFE4" w:rsidR="00F77E15" w:rsidRPr="00E22E05" w:rsidRDefault="00F77E15" w:rsidP="00E8540D">
      <w:pPr>
        <w:spacing w:line="240" w:lineRule="auto"/>
        <w:rPr>
          <w:rFonts w:ascii="Calibri" w:hAnsi="Calibri" w:cs="Calibri"/>
          <w:color w:val="auto"/>
          <w:sz w:val="24"/>
          <w:szCs w:val="24"/>
        </w:rPr>
      </w:pPr>
    </w:p>
    <w:p w14:paraId="6C627DC0" w14:textId="14D0A54D" w:rsidR="007C1615" w:rsidRPr="002438BF" w:rsidRDefault="007C1615" w:rsidP="007C1615">
      <w:pPr>
        <w:spacing w:line="360" w:lineRule="auto"/>
        <w:rPr>
          <w:rFonts w:ascii="Calibri" w:hAnsi="Calibri" w:cs="Calibri"/>
          <w:color w:val="auto"/>
          <w:sz w:val="24"/>
          <w:szCs w:val="24"/>
        </w:rPr>
      </w:pPr>
      <w:r w:rsidRPr="002438BF">
        <w:rPr>
          <w:rFonts w:ascii="Calibri" w:hAnsi="Calibri" w:cs="Calibri"/>
          <w:color w:val="auto"/>
          <w:sz w:val="24"/>
          <w:szCs w:val="24"/>
        </w:rPr>
        <w:t>4.3.9</w:t>
      </w:r>
      <w:r w:rsidRPr="007C1615">
        <w:rPr>
          <w:rFonts w:ascii="Calibri" w:hAnsi="Calibri" w:cs="Calibri"/>
          <w:color w:val="auto"/>
          <w:sz w:val="24"/>
          <w:szCs w:val="24"/>
        </w:rPr>
        <w:t xml:space="preserve"> Wervingsboodschap</w:t>
      </w:r>
    </w:p>
    <w:p w14:paraId="236226F5" w14:textId="3E9A5600" w:rsidR="007C1615" w:rsidRDefault="008043BF" w:rsidP="00064426">
      <w:pPr>
        <w:spacing w:line="240" w:lineRule="auto"/>
        <w:rPr>
          <w:rFonts w:ascii="Calibri" w:hAnsi="Calibri" w:cs="Calibri"/>
          <w:color w:val="auto"/>
        </w:rPr>
      </w:pPr>
      <w:r>
        <w:rPr>
          <w:rFonts w:ascii="Calibri" w:hAnsi="Calibri" w:cs="Calibri"/>
          <w:color w:val="auto"/>
        </w:rPr>
        <w:t xml:space="preserve">Een onderdeel van een wervingsmethode is de boodschap die wordt uitgedragen door middel van de methode. </w:t>
      </w:r>
      <w:r w:rsidR="00A5592E" w:rsidRPr="00064426">
        <w:rPr>
          <w:rFonts w:ascii="Calibri" w:hAnsi="Calibri" w:cs="Calibri"/>
          <w:color w:val="auto"/>
        </w:rPr>
        <w:t xml:space="preserve">De wervingsboodschap is </w:t>
      </w:r>
      <w:r w:rsidR="00064426" w:rsidRPr="00064426">
        <w:rPr>
          <w:rFonts w:ascii="Calibri" w:hAnsi="Calibri" w:cs="Calibri"/>
          <w:color w:val="auto"/>
        </w:rPr>
        <w:t>de t</w:t>
      </w:r>
      <w:r w:rsidR="00064426">
        <w:rPr>
          <w:rFonts w:ascii="Calibri" w:hAnsi="Calibri" w:cs="Calibri"/>
          <w:color w:val="auto"/>
        </w:rPr>
        <w:t xml:space="preserve">ekst die de potentiële kandidaat de informatie geeft over de openstaande functie en organisatie. De bovenstaande wervingsmethoden zijn </w:t>
      </w:r>
      <w:r w:rsidR="004E0197">
        <w:rPr>
          <w:rFonts w:ascii="Calibri" w:hAnsi="Calibri" w:cs="Calibri"/>
          <w:color w:val="auto"/>
        </w:rPr>
        <w:t>dienen deze boodschap te communiceren naar de doelgroep. De inhoud van de boodschap is op zichzelf zelf echter ook een belangrijk onderdeel van een wervingsstrategie.</w:t>
      </w:r>
      <w:r w:rsidR="00DC791F">
        <w:rPr>
          <w:rFonts w:ascii="Calibri" w:hAnsi="Calibri" w:cs="Calibri"/>
          <w:color w:val="auto"/>
        </w:rPr>
        <w:t xml:space="preserve"> Volgens </w:t>
      </w:r>
      <w:proofErr w:type="spellStart"/>
      <w:r w:rsidR="00DC791F">
        <w:rPr>
          <w:rFonts w:ascii="Calibri" w:hAnsi="Calibri" w:cs="Calibri"/>
          <w:color w:val="auto"/>
        </w:rPr>
        <w:t>Breaugh</w:t>
      </w:r>
      <w:proofErr w:type="spellEnd"/>
      <w:r w:rsidR="00DC791F">
        <w:rPr>
          <w:rFonts w:ascii="Calibri" w:hAnsi="Calibri" w:cs="Calibri"/>
          <w:color w:val="auto"/>
        </w:rPr>
        <w:t xml:space="preserve"> (2016) moeten er bij de formulering van wervingsboodschap vier vragen gesteld worden:</w:t>
      </w:r>
    </w:p>
    <w:p w14:paraId="4DE6F883" w14:textId="096B12D7" w:rsidR="00DC791F" w:rsidRDefault="00DC791F" w:rsidP="00DC791F">
      <w:pPr>
        <w:spacing w:line="240" w:lineRule="auto"/>
        <w:rPr>
          <w:rFonts w:ascii="Calibri" w:hAnsi="Calibri" w:cs="Calibri"/>
          <w:color w:val="auto"/>
        </w:rPr>
      </w:pPr>
    </w:p>
    <w:p w14:paraId="6BBE65EC" w14:textId="400B257B" w:rsidR="00DC791F" w:rsidRDefault="00DB680F" w:rsidP="00DC791F">
      <w:pPr>
        <w:pStyle w:val="Lijstalinea"/>
        <w:numPr>
          <w:ilvl w:val="0"/>
          <w:numId w:val="19"/>
        </w:numPr>
        <w:spacing w:line="240" w:lineRule="auto"/>
        <w:rPr>
          <w:rFonts w:ascii="Calibri" w:hAnsi="Calibri" w:cs="Calibri"/>
          <w:color w:val="auto"/>
        </w:rPr>
      </w:pPr>
      <w:r>
        <w:rPr>
          <w:rFonts w:ascii="Calibri" w:hAnsi="Calibri" w:cs="Calibri"/>
          <w:color w:val="auto"/>
        </w:rPr>
        <w:t>Bevat de boodschap informatie die belangrijk is voor de doelgroep?</w:t>
      </w:r>
    </w:p>
    <w:p w14:paraId="06A9B2B5" w14:textId="15998D03" w:rsidR="00DB680F" w:rsidRDefault="00DB680F" w:rsidP="00DC791F">
      <w:pPr>
        <w:pStyle w:val="Lijstalinea"/>
        <w:numPr>
          <w:ilvl w:val="0"/>
          <w:numId w:val="19"/>
        </w:numPr>
        <w:spacing w:line="240" w:lineRule="auto"/>
        <w:rPr>
          <w:rFonts w:ascii="Calibri" w:hAnsi="Calibri" w:cs="Calibri"/>
          <w:color w:val="auto"/>
        </w:rPr>
      </w:pPr>
      <w:r>
        <w:rPr>
          <w:rFonts w:ascii="Calibri" w:hAnsi="Calibri" w:cs="Calibri"/>
          <w:color w:val="auto"/>
        </w:rPr>
        <w:t>Is de informatie specifiek?</w:t>
      </w:r>
    </w:p>
    <w:p w14:paraId="1A46C12F" w14:textId="11E1216D" w:rsidR="00DB680F" w:rsidRDefault="002B5081" w:rsidP="00DC791F">
      <w:pPr>
        <w:pStyle w:val="Lijstalinea"/>
        <w:numPr>
          <w:ilvl w:val="0"/>
          <w:numId w:val="19"/>
        </w:numPr>
        <w:spacing w:line="240" w:lineRule="auto"/>
        <w:rPr>
          <w:rFonts w:ascii="Calibri" w:hAnsi="Calibri" w:cs="Calibri"/>
          <w:color w:val="auto"/>
        </w:rPr>
      </w:pPr>
      <w:r>
        <w:rPr>
          <w:rFonts w:ascii="Calibri" w:hAnsi="Calibri" w:cs="Calibri"/>
          <w:color w:val="auto"/>
        </w:rPr>
        <w:t xml:space="preserve">Is de boodschap </w:t>
      </w:r>
      <w:r w:rsidR="000877D0">
        <w:rPr>
          <w:rFonts w:ascii="Calibri" w:hAnsi="Calibri" w:cs="Calibri"/>
          <w:color w:val="auto"/>
        </w:rPr>
        <w:t>passend</w:t>
      </w:r>
      <w:r>
        <w:rPr>
          <w:rFonts w:ascii="Calibri" w:hAnsi="Calibri" w:cs="Calibri"/>
          <w:color w:val="auto"/>
        </w:rPr>
        <w:t xml:space="preserve"> verwoord? </w:t>
      </w:r>
    </w:p>
    <w:p w14:paraId="04CC18E2" w14:textId="48CDA7F3" w:rsidR="000877D0" w:rsidRDefault="000877D0" w:rsidP="00DC791F">
      <w:pPr>
        <w:pStyle w:val="Lijstalinea"/>
        <w:numPr>
          <w:ilvl w:val="0"/>
          <w:numId w:val="19"/>
        </w:numPr>
        <w:spacing w:line="240" w:lineRule="auto"/>
        <w:rPr>
          <w:rFonts w:ascii="Calibri" w:hAnsi="Calibri" w:cs="Calibri"/>
          <w:color w:val="auto"/>
        </w:rPr>
      </w:pPr>
      <w:r>
        <w:rPr>
          <w:rFonts w:ascii="Calibri" w:hAnsi="Calibri" w:cs="Calibri"/>
          <w:color w:val="auto"/>
        </w:rPr>
        <w:t>Is de informatie realistisch?</w:t>
      </w:r>
    </w:p>
    <w:p w14:paraId="14B0EDEC" w14:textId="209F6366" w:rsidR="00AE3C4B" w:rsidRDefault="00AE3C4B" w:rsidP="00AE3C4B">
      <w:pPr>
        <w:spacing w:line="240" w:lineRule="auto"/>
        <w:rPr>
          <w:rFonts w:ascii="Calibri" w:hAnsi="Calibri" w:cs="Calibri"/>
          <w:color w:val="auto"/>
        </w:rPr>
      </w:pPr>
    </w:p>
    <w:p w14:paraId="1DB510FB" w14:textId="667642E9" w:rsidR="003E3A09" w:rsidRDefault="003E3A09" w:rsidP="00AE3C4B">
      <w:pPr>
        <w:spacing w:line="240" w:lineRule="auto"/>
        <w:rPr>
          <w:rFonts w:ascii="Calibri" w:hAnsi="Calibri" w:cs="Calibri"/>
          <w:color w:val="auto"/>
        </w:rPr>
      </w:pPr>
      <w:r>
        <w:rPr>
          <w:rFonts w:ascii="Calibri" w:hAnsi="Calibri" w:cs="Calibri"/>
          <w:color w:val="auto"/>
        </w:rPr>
        <w:t>Een wervingsbood</w:t>
      </w:r>
      <w:r w:rsidR="009C0D7B">
        <w:rPr>
          <w:rFonts w:ascii="Calibri" w:hAnsi="Calibri" w:cs="Calibri"/>
          <w:color w:val="auto"/>
        </w:rPr>
        <w:t xml:space="preserve">schap is dus net als de wervingsmethode waarmee deze wordt gecommuniceerd, doelgroep afhankelijk. </w:t>
      </w:r>
      <w:r w:rsidR="008F6D6D">
        <w:rPr>
          <w:rFonts w:ascii="Calibri" w:hAnsi="Calibri" w:cs="Calibri"/>
          <w:color w:val="auto"/>
        </w:rPr>
        <w:t xml:space="preserve">Verschillende doelgroepen vinden verschillende aspecten van een functie en organisatie belangrijk, en daarom </w:t>
      </w:r>
      <w:r w:rsidR="00B961BA">
        <w:rPr>
          <w:rFonts w:ascii="Calibri" w:hAnsi="Calibri" w:cs="Calibri"/>
          <w:color w:val="auto"/>
        </w:rPr>
        <w:t xml:space="preserve">is ook de informatie die daarover wordt gegeven in de wervingsboodschap verschillend per doelgroep. Daarnaast </w:t>
      </w:r>
      <w:r w:rsidR="00090FF7">
        <w:rPr>
          <w:rFonts w:ascii="Calibri" w:hAnsi="Calibri" w:cs="Calibri"/>
          <w:color w:val="auto"/>
        </w:rPr>
        <w:t>is de toon en het woordgebruik van een wervingsboodschap bij de ene doelgroep meer passend dan bij de andere</w:t>
      </w:r>
      <w:r w:rsidR="007800FE">
        <w:rPr>
          <w:rFonts w:ascii="Calibri" w:hAnsi="Calibri" w:cs="Calibri"/>
          <w:color w:val="auto"/>
        </w:rPr>
        <w:t>. De</w:t>
      </w:r>
      <w:r w:rsidR="00BB505C">
        <w:rPr>
          <w:rFonts w:ascii="Calibri" w:hAnsi="Calibri" w:cs="Calibri"/>
          <w:color w:val="auto"/>
        </w:rPr>
        <w:t xml:space="preserve"> inhoud van de boodschap moet overigens niet enkel passend zijn bij de doelgroep, maar ook bij de organisatie.</w:t>
      </w:r>
      <w:r w:rsidR="008E0BCA">
        <w:rPr>
          <w:rFonts w:ascii="Calibri" w:hAnsi="Calibri" w:cs="Calibri"/>
          <w:color w:val="auto"/>
        </w:rPr>
        <w:t xml:space="preserve"> Deze moet namelijk wel authentiek en geloofwaardig blijven</w:t>
      </w:r>
      <w:r w:rsidR="0012575B">
        <w:rPr>
          <w:rFonts w:ascii="Calibri" w:hAnsi="Calibri" w:cs="Calibri"/>
          <w:color w:val="auto"/>
        </w:rPr>
        <w:t xml:space="preserve">. Is dit niet het geval dan kan dit schade opleveren aan het </w:t>
      </w:r>
      <w:proofErr w:type="spellStart"/>
      <w:r w:rsidR="0012575B">
        <w:rPr>
          <w:rFonts w:ascii="Calibri" w:hAnsi="Calibri" w:cs="Calibri"/>
          <w:color w:val="auto"/>
        </w:rPr>
        <w:t>employer</w:t>
      </w:r>
      <w:proofErr w:type="spellEnd"/>
      <w:r w:rsidR="0012575B">
        <w:rPr>
          <w:rFonts w:ascii="Calibri" w:hAnsi="Calibri" w:cs="Calibri"/>
          <w:color w:val="auto"/>
        </w:rPr>
        <w:t xml:space="preserve"> brand van de organisatie</w:t>
      </w:r>
      <w:r w:rsidR="00967557">
        <w:rPr>
          <w:rFonts w:ascii="Calibri" w:hAnsi="Calibri" w:cs="Calibri"/>
          <w:color w:val="auto"/>
        </w:rPr>
        <w:t xml:space="preserve"> (</w:t>
      </w:r>
      <w:proofErr w:type="spellStart"/>
      <w:r w:rsidR="00967557">
        <w:rPr>
          <w:rFonts w:ascii="Calibri" w:hAnsi="Calibri" w:cs="Calibri"/>
          <w:color w:val="auto"/>
        </w:rPr>
        <w:t>Breaugh</w:t>
      </w:r>
      <w:proofErr w:type="spellEnd"/>
      <w:r w:rsidR="00967557">
        <w:rPr>
          <w:rFonts w:ascii="Calibri" w:hAnsi="Calibri" w:cs="Calibri"/>
          <w:color w:val="auto"/>
        </w:rPr>
        <w:t>, 2016).</w:t>
      </w:r>
      <w:r w:rsidR="00586CE5">
        <w:rPr>
          <w:rFonts w:ascii="Calibri" w:hAnsi="Calibri" w:cs="Calibri"/>
          <w:color w:val="auto"/>
        </w:rPr>
        <w:t xml:space="preserve"> </w:t>
      </w:r>
    </w:p>
    <w:p w14:paraId="52433E19" w14:textId="77777777" w:rsidR="00AE3C4B" w:rsidRPr="00E22E05" w:rsidRDefault="00AE3C4B" w:rsidP="00AE3C4B">
      <w:pPr>
        <w:spacing w:line="240" w:lineRule="auto"/>
        <w:rPr>
          <w:rFonts w:ascii="Calibri" w:hAnsi="Calibri" w:cs="Calibri"/>
          <w:color w:val="auto"/>
          <w:sz w:val="24"/>
          <w:szCs w:val="24"/>
        </w:rPr>
      </w:pPr>
    </w:p>
    <w:p w14:paraId="52B2AE02" w14:textId="4CE10F2A" w:rsidR="00224B2C" w:rsidRPr="002438BF" w:rsidRDefault="00224B2C" w:rsidP="00224B2C">
      <w:pPr>
        <w:spacing w:line="360" w:lineRule="auto"/>
        <w:rPr>
          <w:rFonts w:ascii="Calibri" w:hAnsi="Calibri" w:cs="Calibri"/>
          <w:color w:val="auto"/>
          <w:sz w:val="24"/>
          <w:szCs w:val="24"/>
        </w:rPr>
      </w:pPr>
      <w:r w:rsidRPr="002438BF">
        <w:rPr>
          <w:rFonts w:ascii="Calibri" w:hAnsi="Calibri" w:cs="Calibri"/>
          <w:color w:val="auto"/>
          <w:sz w:val="24"/>
          <w:szCs w:val="24"/>
        </w:rPr>
        <w:t>4.3.</w:t>
      </w:r>
      <w:r w:rsidR="00884EB0">
        <w:rPr>
          <w:rFonts w:ascii="Calibri" w:hAnsi="Calibri" w:cs="Calibri"/>
          <w:color w:val="auto"/>
          <w:sz w:val="24"/>
          <w:szCs w:val="24"/>
        </w:rPr>
        <w:t>10</w:t>
      </w:r>
      <w:r w:rsidRPr="002438BF">
        <w:rPr>
          <w:rFonts w:ascii="Calibri" w:hAnsi="Calibri" w:cs="Calibri"/>
          <w:color w:val="auto"/>
          <w:sz w:val="24"/>
          <w:szCs w:val="24"/>
        </w:rPr>
        <w:t xml:space="preserve"> Best </w:t>
      </w:r>
      <w:proofErr w:type="spellStart"/>
      <w:r w:rsidRPr="00C06D65">
        <w:rPr>
          <w:rFonts w:ascii="Calibri" w:hAnsi="Calibri" w:cs="Calibri"/>
          <w:color w:val="auto"/>
          <w:sz w:val="24"/>
          <w:szCs w:val="24"/>
        </w:rPr>
        <w:t>practice</w:t>
      </w:r>
      <w:proofErr w:type="spellEnd"/>
    </w:p>
    <w:p w14:paraId="0F5CC5DF" w14:textId="51DCCEE8" w:rsidR="008E602D" w:rsidRDefault="00207673" w:rsidP="00DF551C">
      <w:pPr>
        <w:spacing w:line="240" w:lineRule="auto"/>
        <w:rPr>
          <w:rFonts w:ascii="Calibri" w:hAnsi="Calibri" w:cs="Calibri"/>
          <w:color w:val="auto"/>
        </w:rPr>
      </w:pPr>
      <w:r>
        <w:rPr>
          <w:rFonts w:ascii="Calibri" w:hAnsi="Calibri" w:cs="Calibri"/>
          <w:color w:val="auto"/>
        </w:rPr>
        <w:t>I</w:t>
      </w:r>
      <w:r w:rsidR="0012306E">
        <w:rPr>
          <w:rFonts w:ascii="Calibri" w:hAnsi="Calibri" w:cs="Calibri"/>
          <w:color w:val="auto"/>
        </w:rPr>
        <w:t>nternetonderneming en taxibedrijf Uber</w:t>
      </w:r>
      <w:r w:rsidR="00DF551C">
        <w:rPr>
          <w:rFonts w:ascii="Calibri" w:hAnsi="Calibri" w:cs="Calibri"/>
          <w:color w:val="auto"/>
        </w:rPr>
        <w:t>, opgericht in 2009</w:t>
      </w:r>
      <w:r w:rsidR="0012306E">
        <w:rPr>
          <w:rFonts w:ascii="Calibri" w:hAnsi="Calibri" w:cs="Calibri"/>
          <w:color w:val="auto"/>
        </w:rPr>
        <w:t xml:space="preserve"> </w:t>
      </w:r>
      <w:r w:rsidR="00601EEF">
        <w:rPr>
          <w:rFonts w:ascii="Calibri" w:hAnsi="Calibri" w:cs="Calibri"/>
          <w:color w:val="auto"/>
        </w:rPr>
        <w:t xml:space="preserve">maakte </w:t>
      </w:r>
      <w:r w:rsidR="00DF551C">
        <w:rPr>
          <w:rFonts w:ascii="Calibri" w:hAnsi="Calibri" w:cs="Calibri"/>
          <w:color w:val="auto"/>
        </w:rPr>
        <w:t xml:space="preserve">in </w:t>
      </w:r>
      <w:r w:rsidR="00601EEF">
        <w:rPr>
          <w:rFonts w:ascii="Calibri" w:hAnsi="Calibri" w:cs="Calibri"/>
          <w:color w:val="auto"/>
        </w:rPr>
        <w:t xml:space="preserve">de afgelopen </w:t>
      </w:r>
      <w:r w:rsidR="00DF551C">
        <w:rPr>
          <w:rFonts w:ascii="Calibri" w:hAnsi="Calibri" w:cs="Calibri"/>
          <w:color w:val="auto"/>
        </w:rPr>
        <w:t>tien jaar</w:t>
      </w:r>
      <w:r w:rsidR="00601EEF">
        <w:rPr>
          <w:rFonts w:ascii="Calibri" w:hAnsi="Calibri" w:cs="Calibri"/>
          <w:color w:val="auto"/>
        </w:rPr>
        <w:t xml:space="preserve"> een razendsnelle groei door, met als </w:t>
      </w:r>
      <w:r w:rsidR="00D0460A">
        <w:rPr>
          <w:rFonts w:ascii="Calibri" w:hAnsi="Calibri" w:cs="Calibri"/>
          <w:color w:val="auto"/>
        </w:rPr>
        <w:t xml:space="preserve">apotheose de aanstaande beursgang </w:t>
      </w:r>
      <w:r w:rsidR="004D3D6E">
        <w:rPr>
          <w:rFonts w:ascii="Calibri" w:hAnsi="Calibri" w:cs="Calibri"/>
          <w:color w:val="auto"/>
        </w:rPr>
        <w:t>met een waardering van 82,4 miljard Amerikaanse dollar</w:t>
      </w:r>
      <w:r w:rsidR="00AB29BF">
        <w:rPr>
          <w:rFonts w:ascii="Calibri" w:hAnsi="Calibri" w:cs="Calibri"/>
          <w:color w:val="auto"/>
        </w:rPr>
        <w:t xml:space="preserve"> (Van der Hout, 2019).</w:t>
      </w:r>
      <w:r w:rsidR="005530CB">
        <w:rPr>
          <w:rFonts w:ascii="Calibri" w:hAnsi="Calibri" w:cs="Calibri"/>
          <w:color w:val="auto"/>
        </w:rPr>
        <w:t xml:space="preserve"> </w:t>
      </w:r>
      <w:r>
        <w:rPr>
          <w:rFonts w:ascii="Calibri" w:hAnsi="Calibri" w:cs="Calibri"/>
          <w:color w:val="auto"/>
        </w:rPr>
        <w:t>De</w:t>
      </w:r>
      <w:r w:rsidR="004962CA">
        <w:rPr>
          <w:rFonts w:ascii="Calibri" w:hAnsi="Calibri" w:cs="Calibri"/>
          <w:color w:val="auto"/>
        </w:rPr>
        <w:t xml:space="preserve">ze </w:t>
      </w:r>
      <w:r w:rsidR="0033069C">
        <w:rPr>
          <w:rFonts w:ascii="Calibri" w:hAnsi="Calibri" w:cs="Calibri"/>
          <w:color w:val="auto"/>
        </w:rPr>
        <w:t>extreme groei had niet gerealiseerd kunnen worden zonder</w:t>
      </w:r>
      <w:r w:rsidR="00A5753F">
        <w:rPr>
          <w:rFonts w:ascii="Calibri" w:hAnsi="Calibri" w:cs="Calibri"/>
          <w:color w:val="auto"/>
        </w:rPr>
        <w:t xml:space="preserve"> een eveneens extreem snelle groei van het personeelsbestand</w:t>
      </w:r>
      <w:r w:rsidR="004962CA">
        <w:rPr>
          <w:rFonts w:ascii="Calibri" w:hAnsi="Calibri" w:cs="Calibri"/>
          <w:color w:val="auto"/>
        </w:rPr>
        <w:t>.</w:t>
      </w:r>
      <w:r w:rsidR="00A5753F">
        <w:rPr>
          <w:rFonts w:ascii="Calibri" w:hAnsi="Calibri" w:cs="Calibri"/>
          <w:color w:val="auto"/>
        </w:rPr>
        <w:t xml:space="preserve"> </w:t>
      </w:r>
      <w:r w:rsidR="003376D6">
        <w:rPr>
          <w:rFonts w:ascii="Calibri" w:hAnsi="Calibri" w:cs="Calibri"/>
          <w:color w:val="auto"/>
        </w:rPr>
        <w:t xml:space="preserve">Voor de werving van de taxichauffeurs heeft </w:t>
      </w:r>
      <w:r w:rsidR="004E291C">
        <w:rPr>
          <w:rFonts w:ascii="Calibri" w:hAnsi="Calibri" w:cs="Calibri"/>
          <w:color w:val="auto"/>
        </w:rPr>
        <w:t xml:space="preserve"> Uber op de Amerikaanse markt </w:t>
      </w:r>
      <w:r w:rsidR="00A6574F">
        <w:rPr>
          <w:rFonts w:ascii="Calibri" w:hAnsi="Calibri" w:cs="Calibri"/>
          <w:color w:val="auto"/>
        </w:rPr>
        <w:t xml:space="preserve">een uitgebreide wervingsstrategie </w:t>
      </w:r>
      <w:r w:rsidR="00C000E7">
        <w:rPr>
          <w:rFonts w:ascii="Calibri" w:hAnsi="Calibri" w:cs="Calibri"/>
          <w:color w:val="auto"/>
        </w:rPr>
        <w:t>uitgerold waarbij zowel de gebruikte methoden</w:t>
      </w:r>
      <w:r w:rsidR="003376D6">
        <w:rPr>
          <w:rFonts w:ascii="Calibri" w:hAnsi="Calibri" w:cs="Calibri"/>
          <w:color w:val="auto"/>
        </w:rPr>
        <w:t>, als de</w:t>
      </w:r>
      <w:r w:rsidR="00C000E7">
        <w:rPr>
          <w:rFonts w:ascii="Calibri" w:hAnsi="Calibri" w:cs="Calibri"/>
          <w:color w:val="auto"/>
        </w:rPr>
        <w:t xml:space="preserve"> </w:t>
      </w:r>
      <w:r w:rsidR="001E1733">
        <w:rPr>
          <w:rFonts w:ascii="Calibri" w:hAnsi="Calibri" w:cs="Calibri"/>
          <w:color w:val="auto"/>
        </w:rPr>
        <w:t xml:space="preserve">gecommuniceerde </w:t>
      </w:r>
      <w:r w:rsidR="003376D6">
        <w:rPr>
          <w:rFonts w:ascii="Calibri" w:hAnsi="Calibri" w:cs="Calibri"/>
          <w:color w:val="auto"/>
        </w:rPr>
        <w:t>wervings</w:t>
      </w:r>
      <w:r w:rsidR="001E1733">
        <w:rPr>
          <w:rFonts w:ascii="Calibri" w:hAnsi="Calibri" w:cs="Calibri"/>
          <w:color w:val="auto"/>
        </w:rPr>
        <w:t>boodschappen</w:t>
      </w:r>
      <w:r w:rsidR="003376D6">
        <w:rPr>
          <w:rFonts w:ascii="Calibri" w:hAnsi="Calibri" w:cs="Calibri"/>
          <w:color w:val="auto"/>
        </w:rPr>
        <w:t>,</w:t>
      </w:r>
      <w:r w:rsidR="001E1733">
        <w:rPr>
          <w:rFonts w:ascii="Calibri" w:hAnsi="Calibri" w:cs="Calibri"/>
          <w:color w:val="auto"/>
        </w:rPr>
        <w:t xml:space="preserve"> </w:t>
      </w:r>
      <w:r w:rsidR="00C000E7">
        <w:rPr>
          <w:rFonts w:ascii="Calibri" w:hAnsi="Calibri" w:cs="Calibri"/>
          <w:color w:val="auto"/>
        </w:rPr>
        <w:t xml:space="preserve">doelgroep specifiek waren. </w:t>
      </w:r>
      <w:r w:rsidR="001E1733">
        <w:rPr>
          <w:rFonts w:ascii="Calibri" w:hAnsi="Calibri" w:cs="Calibri"/>
          <w:color w:val="auto"/>
        </w:rPr>
        <w:t xml:space="preserve">Omdat Uber zich richtte op een breed spectrum aan doelgroepen </w:t>
      </w:r>
      <w:r w:rsidR="0033069C">
        <w:rPr>
          <w:rFonts w:ascii="Calibri" w:hAnsi="Calibri" w:cs="Calibri"/>
          <w:color w:val="auto"/>
        </w:rPr>
        <w:t>waren de ingezette methoden net zo divers</w:t>
      </w:r>
      <w:r w:rsidR="00B4027E">
        <w:rPr>
          <w:rFonts w:ascii="Calibri" w:hAnsi="Calibri" w:cs="Calibri"/>
          <w:color w:val="auto"/>
        </w:rPr>
        <w:t xml:space="preserve"> (</w:t>
      </w:r>
      <w:proofErr w:type="spellStart"/>
      <w:r w:rsidR="00B4027E">
        <w:rPr>
          <w:rFonts w:ascii="Calibri" w:hAnsi="Calibri" w:cs="Calibri"/>
          <w:color w:val="auto"/>
        </w:rPr>
        <w:t>Breaugh</w:t>
      </w:r>
      <w:proofErr w:type="spellEnd"/>
      <w:r w:rsidR="00B4027E">
        <w:rPr>
          <w:rFonts w:ascii="Calibri" w:hAnsi="Calibri" w:cs="Calibri"/>
          <w:color w:val="auto"/>
        </w:rPr>
        <w:t>, 2016)</w:t>
      </w:r>
      <w:r w:rsidR="0033069C">
        <w:rPr>
          <w:rFonts w:ascii="Calibri" w:hAnsi="Calibri" w:cs="Calibri"/>
          <w:color w:val="auto"/>
        </w:rPr>
        <w:t xml:space="preserve">. </w:t>
      </w:r>
    </w:p>
    <w:p w14:paraId="5DEA140B" w14:textId="77777777" w:rsidR="008E602D" w:rsidRDefault="008E602D" w:rsidP="00DF551C">
      <w:pPr>
        <w:spacing w:line="240" w:lineRule="auto"/>
        <w:rPr>
          <w:rFonts w:ascii="Calibri" w:hAnsi="Calibri" w:cs="Calibri"/>
          <w:color w:val="auto"/>
        </w:rPr>
      </w:pPr>
    </w:p>
    <w:tbl>
      <w:tblPr>
        <w:tblStyle w:val="Rastertabel4-Accent5"/>
        <w:tblW w:w="0" w:type="auto"/>
        <w:tblLook w:val="04A0" w:firstRow="1" w:lastRow="0" w:firstColumn="1" w:lastColumn="0" w:noHBand="0" w:noVBand="1"/>
      </w:tblPr>
      <w:tblGrid>
        <w:gridCol w:w="2689"/>
        <w:gridCol w:w="3200"/>
        <w:gridCol w:w="2945"/>
      </w:tblGrid>
      <w:tr w:rsidR="000603E9" w14:paraId="5521634E" w14:textId="77777777" w:rsidTr="000603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871AEAB" w14:textId="36CA0962" w:rsidR="00E71193" w:rsidRPr="000603E9" w:rsidRDefault="00E71193" w:rsidP="00DF551C">
            <w:pPr>
              <w:spacing w:line="240" w:lineRule="auto"/>
              <w:rPr>
                <w:rFonts w:ascii="Calibri" w:hAnsi="Calibri" w:cs="Calibri"/>
                <w:color w:val="auto"/>
              </w:rPr>
            </w:pPr>
            <w:r w:rsidRPr="000603E9">
              <w:rPr>
                <w:rFonts w:ascii="Calibri" w:hAnsi="Calibri" w:cs="Calibri"/>
                <w:color w:val="auto"/>
              </w:rPr>
              <w:t>Doelgroep</w:t>
            </w:r>
          </w:p>
        </w:tc>
        <w:tc>
          <w:tcPr>
            <w:tcW w:w="3200" w:type="dxa"/>
          </w:tcPr>
          <w:p w14:paraId="7C46B281" w14:textId="4E5CB60C" w:rsidR="00E71193" w:rsidRPr="000603E9" w:rsidRDefault="00E71193" w:rsidP="00DF551C">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0603E9">
              <w:rPr>
                <w:rFonts w:ascii="Calibri" w:hAnsi="Calibri" w:cs="Calibri"/>
                <w:color w:val="auto"/>
              </w:rPr>
              <w:t>Wervingsmethode</w:t>
            </w:r>
          </w:p>
        </w:tc>
        <w:tc>
          <w:tcPr>
            <w:tcW w:w="2945" w:type="dxa"/>
          </w:tcPr>
          <w:p w14:paraId="3F3AFDA4" w14:textId="0F515276" w:rsidR="00E71193" w:rsidRPr="000603E9" w:rsidRDefault="00E71193" w:rsidP="00DF551C">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0603E9">
              <w:rPr>
                <w:rFonts w:ascii="Calibri" w:hAnsi="Calibri" w:cs="Calibri"/>
                <w:color w:val="auto"/>
              </w:rPr>
              <w:t>Wervingsboodschap</w:t>
            </w:r>
          </w:p>
        </w:tc>
      </w:tr>
      <w:tr w:rsidR="000603E9" w14:paraId="09447C78" w14:textId="77777777" w:rsidTr="00060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EB824C" w14:textId="129A6666" w:rsidR="00E71193" w:rsidRPr="003E6355" w:rsidRDefault="00646F27" w:rsidP="00DF551C">
            <w:pPr>
              <w:spacing w:line="240" w:lineRule="auto"/>
              <w:rPr>
                <w:rFonts w:ascii="Calibri" w:hAnsi="Calibri" w:cs="Calibri"/>
                <w:b w:val="0"/>
                <w:color w:val="auto"/>
              </w:rPr>
            </w:pPr>
            <w:r w:rsidRPr="003E6355">
              <w:rPr>
                <w:rFonts w:ascii="Calibri" w:hAnsi="Calibri" w:cs="Calibri"/>
                <w:b w:val="0"/>
                <w:color w:val="auto"/>
              </w:rPr>
              <w:t>Senioren</w:t>
            </w:r>
          </w:p>
        </w:tc>
        <w:tc>
          <w:tcPr>
            <w:tcW w:w="3200" w:type="dxa"/>
          </w:tcPr>
          <w:p w14:paraId="71F28B14" w14:textId="7D169D8F" w:rsidR="00E71193" w:rsidRDefault="00281A8E" w:rsidP="002E36B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Samenwerking met</w:t>
            </w:r>
            <w:r w:rsidR="004F7CDB">
              <w:rPr>
                <w:rFonts w:ascii="Calibri" w:hAnsi="Calibri" w:cs="Calibri"/>
                <w:color w:val="auto"/>
              </w:rPr>
              <w:t xml:space="preserve"> AARP, een belangroep voor gepensioneerden</w:t>
            </w:r>
          </w:p>
        </w:tc>
        <w:tc>
          <w:tcPr>
            <w:tcW w:w="2945" w:type="dxa"/>
          </w:tcPr>
          <w:p w14:paraId="00CE66A5" w14:textId="3E9C76A8" w:rsidR="00E71193" w:rsidRDefault="00194DD4" w:rsidP="00DF551C">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Extra inkomen naast AOW, verveling tegengaan</w:t>
            </w:r>
          </w:p>
        </w:tc>
      </w:tr>
      <w:tr w:rsidR="00E71193" w14:paraId="65C96366" w14:textId="77777777" w:rsidTr="000603E9">
        <w:tc>
          <w:tcPr>
            <w:cnfStyle w:val="001000000000" w:firstRow="0" w:lastRow="0" w:firstColumn="1" w:lastColumn="0" w:oddVBand="0" w:evenVBand="0" w:oddHBand="0" w:evenHBand="0" w:firstRowFirstColumn="0" w:firstRowLastColumn="0" w:lastRowFirstColumn="0" w:lastRowLastColumn="0"/>
            <w:tcW w:w="2689" w:type="dxa"/>
          </w:tcPr>
          <w:p w14:paraId="2367C7BC" w14:textId="6FD29BEA" w:rsidR="00E71193" w:rsidRPr="003E6355" w:rsidRDefault="00646F27" w:rsidP="00DF551C">
            <w:pPr>
              <w:spacing w:line="240" w:lineRule="auto"/>
              <w:rPr>
                <w:rFonts w:ascii="Calibri" w:hAnsi="Calibri" w:cs="Calibri"/>
                <w:b w:val="0"/>
                <w:color w:val="auto"/>
              </w:rPr>
            </w:pPr>
            <w:r w:rsidRPr="003E6355">
              <w:rPr>
                <w:rFonts w:ascii="Calibri" w:hAnsi="Calibri" w:cs="Calibri"/>
                <w:b w:val="0"/>
                <w:color w:val="auto"/>
              </w:rPr>
              <w:t>Veteranen</w:t>
            </w:r>
          </w:p>
        </w:tc>
        <w:tc>
          <w:tcPr>
            <w:tcW w:w="3200" w:type="dxa"/>
          </w:tcPr>
          <w:p w14:paraId="5F6648DB" w14:textId="12EE332B" w:rsidR="00E71193" w:rsidRDefault="00DD1505" w:rsidP="00DF551C">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Aanwezigheid op een banenbeurs voor ex-militairen</w:t>
            </w:r>
          </w:p>
        </w:tc>
        <w:tc>
          <w:tcPr>
            <w:tcW w:w="2945" w:type="dxa"/>
          </w:tcPr>
          <w:p w14:paraId="7205DBAD" w14:textId="21E971DB" w:rsidR="00E71193" w:rsidRDefault="00194DD4" w:rsidP="00DF551C">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Flexibel werkschema zodat</w:t>
            </w:r>
            <w:r w:rsidR="00290916">
              <w:rPr>
                <w:rFonts w:ascii="Calibri" w:hAnsi="Calibri" w:cs="Calibri"/>
                <w:color w:val="auto"/>
              </w:rPr>
              <w:t xml:space="preserve"> een opleiding, of andere activiteiten ernaast, geen probleem is</w:t>
            </w:r>
          </w:p>
        </w:tc>
      </w:tr>
      <w:tr w:rsidR="000603E9" w:rsidRPr="008B0C8E" w14:paraId="0CC56810" w14:textId="77777777" w:rsidTr="00060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9F71B17" w14:textId="6F68B75D" w:rsidR="00E71193" w:rsidRPr="003E6355" w:rsidRDefault="00646F27" w:rsidP="00DF551C">
            <w:pPr>
              <w:spacing w:line="240" w:lineRule="auto"/>
              <w:rPr>
                <w:rFonts w:ascii="Calibri" w:hAnsi="Calibri" w:cs="Calibri"/>
                <w:b w:val="0"/>
                <w:color w:val="auto"/>
              </w:rPr>
            </w:pPr>
            <w:r w:rsidRPr="003E6355">
              <w:rPr>
                <w:rFonts w:ascii="Calibri" w:hAnsi="Calibri" w:cs="Calibri"/>
                <w:b w:val="0"/>
                <w:color w:val="auto"/>
              </w:rPr>
              <w:t>Vrouwelijke cha</w:t>
            </w:r>
            <w:r w:rsidR="003E6355" w:rsidRPr="003E6355">
              <w:rPr>
                <w:rFonts w:ascii="Calibri" w:hAnsi="Calibri" w:cs="Calibri"/>
                <w:b w:val="0"/>
                <w:color w:val="auto"/>
              </w:rPr>
              <w:t>u</w:t>
            </w:r>
            <w:r w:rsidRPr="003E6355">
              <w:rPr>
                <w:rFonts w:ascii="Calibri" w:hAnsi="Calibri" w:cs="Calibri"/>
                <w:b w:val="0"/>
                <w:color w:val="auto"/>
              </w:rPr>
              <w:t>ffeurs</w:t>
            </w:r>
          </w:p>
        </w:tc>
        <w:tc>
          <w:tcPr>
            <w:tcW w:w="3200" w:type="dxa"/>
          </w:tcPr>
          <w:p w14:paraId="17D735CC" w14:textId="73A2FB39" w:rsidR="00E71193" w:rsidRPr="008B0C8E" w:rsidRDefault="002E7CDB" w:rsidP="00DF551C">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B0C8E">
              <w:rPr>
                <w:rFonts w:ascii="Calibri" w:hAnsi="Calibri" w:cs="Calibri"/>
                <w:color w:val="auto"/>
              </w:rPr>
              <w:t xml:space="preserve">Samenwerking met de YWCA (Young </w:t>
            </w:r>
            <w:proofErr w:type="spellStart"/>
            <w:r w:rsidRPr="008B0C8E">
              <w:rPr>
                <w:rFonts w:ascii="Calibri" w:hAnsi="Calibri" w:cs="Calibri"/>
                <w:color w:val="auto"/>
              </w:rPr>
              <w:t>Women's</w:t>
            </w:r>
            <w:proofErr w:type="spellEnd"/>
            <w:r w:rsidRPr="008B0C8E">
              <w:rPr>
                <w:rFonts w:ascii="Calibri" w:hAnsi="Calibri" w:cs="Calibri"/>
                <w:color w:val="auto"/>
              </w:rPr>
              <w:t xml:space="preserve"> Christian Association), </w:t>
            </w:r>
            <w:r w:rsidR="008B0C8E" w:rsidRPr="008B0C8E">
              <w:rPr>
                <w:rFonts w:ascii="Calibri" w:hAnsi="Calibri" w:cs="Calibri"/>
                <w:color w:val="auto"/>
              </w:rPr>
              <w:t>aanwezigheid op</w:t>
            </w:r>
            <w:r w:rsidR="008B0C8E">
              <w:rPr>
                <w:rFonts w:ascii="Calibri" w:hAnsi="Calibri" w:cs="Calibri"/>
                <w:color w:val="auto"/>
              </w:rPr>
              <w:t xml:space="preserve"> banenbeurzen en directe marketing</w:t>
            </w:r>
          </w:p>
        </w:tc>
        <w:tc>
          <w:tcPr>
            <w:tcW w:w="2945" w:type="dxa"/>
          </w:tcPr>
          <w:p w14:paraId="36379113" w14:textId="3797F403" w:rsidR="00E71193" w:rsidRPr="008B0C8E" w:rsidRDefault="00290916" w:rsidP="00DF551C">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Veiligheid heeft een hoge prioriteit</w:t>
            </w:r>
          </w:p>
        </w:tc>
      </w:tr>
      <w:tr w:rsidR="00E71193" w14:paraId="7D7A4CC5" w14:textId="77777777" w:rsidTr="000603E9">
        <w:tc>
          <w:tcPr>
            <w:cnfStyle w:val="001000000000" w:firstRow="0" w:lastRow="0" w:firstColumn="1" w:lastColumn="0" w:oddVBand="0" w:evenVBand="0" w:oddHBand="0" w:evenHBand="0" w:firstRowFirstColumn="0" w:firstRowLastColumn="0" w:lastRowFirstColumn="0" w:lastRowLastColumn="0"/>
            <w:tcW w:w="2689" w:type="dxa"/>
          </w:tcPr>
          <w:p w14:paraId="0C35DF58" w14:textId="42411EA9" w:rsidR="00E71193" w:rsidRPr="003E6355" w:rsidRDefault="00646F27" w:rsidP="00DF551C">
            <w:pPr>
              <w:spacing w:line="240" w:lineRule="auto"/>
              <w:rPr>
                <w:rFonts w:ascii="Calibri" w:hAnsi="Calibri" w:cs="Calibri"/>
                <w:b w:val="0"/>
                <w:color w:val="auto"/>
              </w:rPr>
            </w:pPr>
            <w:r w:rsidRPr="003E6355">
              <w:rPr>
                <w:rFonts w:ascii="Calibri" w:hAnsi="Calibri" w:cs="Calibri"/>
                <w:b w:val="0"/>
                <w:color w:val="auto"/>
              </w:rPr>
              <w:t>Docenten</w:t>
            </w:r>
          </w:p>
        </w:tc>
        <w:tc>
          <w:tcPr>
            <w:tcW w:w="3200" w:type="dxa"/>
          </w:tcPr>
          <w:p w14:paraId="09C5E8EC" w14:textId="6B46B095" w:rsidR="00E71193" w:rsidRDefault="0021779E" w:rsidP="00DF551C">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Betaalde referentie wanneer huidige chauffeurs een docent aandragen als nieuwe chauffeur</w:t>
            </w:r>
          </w:p>
        </w:tc>
        <w:tc>
          <w:tcPr>
            <w:tcW w:w="2945" w:type="dxa"/>
          </w:tcPr>
          <w:p w14:paraId="088550D2" w14:textId="49FA572F" w:rsidR="00E71193" w:rsidRDefault="00DD01BC" w:rsidP="00DF551C">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Mogelijkheid om het inkomen aan te vullen tijdens de zomermaanden</w:t>
            </w:r>
          </w:p>
        </w:tc>
      </w:tr>
      <w:tr w:rsidR="000603E9" w14:paraId="4890585E" w14:textId="77777777" w:rsidTr="00060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7E02284" w14:textId="7C46B013" w:rsidR="00E71193" w:rsidRPr="003E6355" w:rsidRDefault="003E6355" w:rsidP="00DF551C">
            <w:pPr>
              <w:spacing w:line="240" w:lineRule="auto"/>
              <w:rPr>
                <w:rFonts w:ascii="Calibri" w:hAnsi="Calibri" w:cs="Calibri"/>
                <w:b w:val="0"/>
                <w:color w:val="auto"/>
              </w:rPr>
            </w:pPr>
            <w:r w:rsidRPr="003E6355">
              <w:rPr>
                <w:rFonts w:ascii="Calibri" w:hAnsi="Calibri" w:cs="Calibri"/>
                <w:b w:val="0"/>
                <w:color w:val="auto"/>
              </w:rPr>
              <w:t>Studenten</w:t>
            </w:r>
          </w:p>
        </w:tc>
        <w:tc>
          <w:tcPr>
            <w:tcW w:w="3200" w:type="dxa"/>
          </w:tcPr>
          <w:p w14:paraId="4C991305" w14:textId="32A048B2" w:rsidR="00E71193" w:rsidRDefault="00E72611" w:rsidP="00DF551C">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Bezoek aan onderwijsinstellingen</w:t>
            </w:r>
          </w:p>
        </w:tc>
        <w:tc>
          <w:tcPr>
            <w:tcW w:w="2945" w:type="dxa"/>
          </w:tcPr>
          <w:p w14:paraId="277B8454" w14:textId="2895FEA3" w:rsidR="00E71193" w:rsidRDefault="00DD01BC" w:rsidP="00DF551C">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Flexibel werkschema zoda</w:t>
            </w:r>
            <w:r w:rsidR="000603E9">
              <w:rPr>
                <w:rFonts w:ascii="Calibri" w:hAnsi="Calibri" w:cs="Calibri"/>
                <w:color w:val="auto"/>
              </w:rPr>
              <w:t>t een opleiding ernaast geen probleem is</w:t>
            </w:r>
          </w:p>
        </w:tc>
      </w:tr>
      <w:tr w:rsidR="00E71193" w14:paraId="12F03EF4" w14:textId="77777777" w:rsidTr="000603E9">
        <w:tc>
          <w:tcPr>
            <w:cnfStyle w:val="001000000000" w:firstRow="0" w:lastRow="0" w:firstColumn="1" w:lastColumn="0" w:oddVBand="0" w:evenVBand="0" w:oddHBand="0" w:evenHBand="0" w:firstRowFirstColumn="0" w:firstRowLastColumn="0" w:lastRowFirstColumn="0" w:lastRowLastColumn="0"/>
            <w:tcW w:w="2689" w:type="dxa"/>
          </w:tcPr>
          <w:p w14:paraId="649ADD6C" w14:textId="36F851D9" w:rsidR="00E71193" w:rsidRPr="003E6355" w:rsidRDefault="003E6355" w:rsidP="00DF551C">
            <w:pPr>
              <w:spacing w:line="240" w:lineRule="auto"/>
              <w:rPr>
                <w:rFonts w:ascii="Calibri" w:hAnsi="Calibri" w:cs="Calibri"/>
                <w:b w:val="0"/>
                <w:color w:val="auto"/>
              </w:rPr>
            </w:pPr>
            <w:r w:rsidRPr="003E6355">
              <w:rPr>
                <w:rFonts w:ascii="Calibri" w:hAnsi="Calibri" w:cs="Calibri"/>
                <w:b w:val="0"/>
                <w:color w:val="auto"/>
              </w:rPr>
              <w:lastRenderedPageBreak/>
              <w:t>Chauffeurs van de concurrent</w:t>
            </w:r>
          </w:p>
        </w:tc>
        <w:tc>
          <w:tcPr>
            <w:tcW w:w="3200" w:type="dxa"/>
          </w:tcPr>
          <w:p w14:paraId="3DFBE92F" w14:textId="77777777" w:rsidR="00E71193" w:rsidRDefault="00B9584C" w:rsidP="00DF551C">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 xml:space="preserve">Inhuur van </w:t>
            </w:r>
            <w:proofErr w:type="spellStart"/>
            <w:r w:rsidR="003851FD">
              <w:rPr>
                <w:rFonts w:ascii="Calibri" w:hAnsi="Calibri" w:cs="Calibri"/>
                <w:color w:val="auto"/>
              </w:rPr>
              <w:t>recruiters</w:t>
            </w:r>
            <w:proofErr w:type="spellEnd"/>
            <w:r w:rsidR="003851FD">
              <w:rPr>
                <w:rFonts w:ascii="Calibri" w:hAnsi="Calibri" w:cs="Calibri"/>
                <w:color w:val="auto"/>
              </w:rPr>
              <w:t xml:space="preserve"> die ritjes bij de concurrent afnemen</w:t>
            </w:r>
          </w:p>
          <w:p w14:paraId="242D58D2" w14:textId="689F2FDC" w:rsidR="001E4CB7" w:rsidRDefault="001E4CB7" w:rsidP="00DF551C">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2945" w:type="dxa"/>
          </w:tcPr>
          <w:p w14:paraId="7AB528EE" w14:textId="02643681" w:rsidR="00E71193" w:rsidRDefault="00587121" w:rsidP="00DF551C">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 xml:space="preserve">Informeren of de chauffeur geïnteresseerd is in een </w:t>
            </w:r>
            <w:r w:rsidR="001E4CB7">
              <w:rPr>
                <w:rFonts w:ascii="Calibri" w:hAnsi="Calibri" w:cs="Calibri"/>
                <w:color w:val="auto"/>
              </w:rPr>
              <w:t>overstap</w:t>
            </w:r>
          </w:p>
        </w:tc>
      </w:tr>
    </w:tbl>
    <w:p w14:paraId="4D8FAA83" w14:textId="5E39C09D" w:rsidR="00E71193" w:rsidRPr="0097557A" w:rsidRDefault="0097557A" w:rsidP="00DF551C">
      <w:pPr>
        <w:spacing w:line="240" w:lineRule="auto"/>
        <w:rPr>
          <w:rFonts w:ascii="Calibri" w:hAnsi="Calibri" w:cs="Calibri"/>
          <w:color w:val="auto"/>
          <w:sz w:val="16"/>
          <w:szCs w:val="16"/>
        </w:rPr>
      </w:pPr>
      <w:r>
        <w:rPr>
          <w:rFonts w:ascii="Calibri" w:hAnsi="Calibri" w:cs="Calibri"/>
          <w:color w:val="auto"/>
          <w:sz w:val="16"/>
          <w:szCs w:val="16"/>
        </w:rPr>
        <w:t xml:space="preserve">Tabel </w:t>
      </w:r>
      <w:r w:rsidR="001E4CB7">
        <w:rPr>
          <w:rFonts w:ascii="Calibri" w:hAnsi="Calibri" w:cs="Calibri"/>
          <w:color w:val="auto"/>
          <w:sz w:val="16"/>
          <w:szCs w:val="16"/>
        </w:rPr>
        <w:t>3</w:t>
      </w:r>
      <w:r>
        <w:rPr>
          <w:rFonts w:ascii="Calibri" w:hAnsi="Calibri" w:cs="Calibri"/>
          <w:color w:val="auto"/>
          <w:sz w:val="16"/>
          <w:szCs w:val="16"/>
        </w:rPr>
        <w:t xml:space="preserve">. </w:t>
      </w:r>
      <w:r>
        <w:rPr>
          <w:rFonts w:ascii="Calibri" w:hAnsi="Calibri" w:cs="Calibri"/>
          <w:i/>
          <w:color w:val="auto"/>
          <w:sz w:val="16"/>
          <w:szCs w:val="16"/>
        </w:rPr>
        <w:t xml:space="preserve">Wervingsstrategie van Uber (VS). </w:t>
      </w:r>
      <w:r w:rsidRPr="001E4CB7">
        <w:rPr>
          <w:rFonts w:ascii="Calibri" w:hAnsi="Calibri" w:cs="Calibri"/>
          <w:color w:val="auto"/>
          <w:sz w:val="16"/>
          <w:szCs w:val="16"/>
        </w:rPr>
        <w:t xml:space="preserve">Overgenomen van </w:t>
      </w:r>
      <w:proofErr w:type="spellStart"/>
      <w:r w:rsidRPr="001E4CB7">
        <w:rPr>
          <w:rFonts w:ascii="Calibri" w:hAnsi="Calibri" w:cs="Calibri"/>
          <w:color w:val="auto"/>
          <w:sz w:val="16"/>
          <w:szCs w:val="16"/>
        </w:rPr>
        <w:t>Breaugh</w:t>
      </w:r>
      <w:proofErr w:type="spellEnd"/>
      <w:r w:rsidRPr="001E4CB7">
        <w:rPr>
          <w:rFonts w:ascii="Calibri" w:hAnsi="Calibri" w:cs="Calibri"/>
          <w:color w:val="auto"/>
          <w:sz w:val="16"/>
          <w:szCs w:val="16"/>
        </w:rPr>
        <w:t xml:space="preserve"> (2016)</w:t>
      </w:r>
      <w:r w:rsidR="00812FEF" w:rsidRPr="001E4CB7">
        <w:rPr>
          <w:rFonts w:ascii="Calibri" w:hAnsi="Calibri" w:cs="Calibri"/>
          <w:color w:val="auto"/>
          <w:sz w:val="16"/>
          <w:szCs w:val="16"/>
        </w:rPr>
        <w:t xml:space="preserve"> </w:t>
      </w:r>
      <w:r w:rsidR="006168F8" w:rsidRPr="001E4CB7">
        <w:rPr>
          <w:rFonts w:ascii="Calibri" w:hAnsi="Calibri" w:cs="Calibri"/>
          <w:color w:val="auto"/>
          <w:sz w:val="16"/>
          <w:szCs w:val="16"/>
        </w:rPr>
        <w:t>op 10 mei 2019, v</w:t>
      </w:r>
      <w:r w:rsidR="00A375ED" w:rsidRPr="001E4CB7">
        <w:rPr>
          <w:rFonts w:ascii="Calibri" w:hAnsi="Calibri" w:cs="Calibri"/>
          <w:color w:val="auto"/>
          <w:sz w:val="16"/>
          <w:szCs w:val="16"/>
        </w:rPr>
        <w:t>an</w:t>
      </w:r>
      <w:r w:rsidR="006168F8" w:rsidRPr="001E4CB7">
        <w:rPr>
          <w:rFonts w:ascii="Calibri" w:hAnsi="Calibri" w:cs="Calibri"/>
          <w:color w:val="auto"/>
          <w:sz w:val="16"/>
          <w:szCs w:val="16"/>
        </w:rPr>
        <w:t xml:space="preserve"> </w:t>
      </w:r>
      <w:r w:rsidR="002B07F0" w:rsidRPr="001E4CB7">
        <w:rPr>
          <w:rFonts w:ascii="Calibri" w:hAnsi="Calibri" w:cs="Calibri"/>
          <w:color w:val="auto"/>
          <w:sz w:val="16"/>
          <w:szCs w:val="16"/>
        </w:rPr>
        <w:t>https://www.shrm.org/hr-today/trends-and-forecasting/special-reports-and-expert-views/documents/talent-acquisition-recruitment.pdf</w:t>
      </w:r>
    </w:p>
    <w:p w14:paraId="146358DB" w14:textId="77777777" w:rsidR="000603E9" w:rsidRPr="000D7A57" w:rsidRDefault="000603E9" w:rsidP="00DF551C">
      <w:pPr>
        <w:spacing w:line="240" w:lineRule="auto"/>
        <w:rPr>
          <w:rFonts w:ascii="Calibri" w:hAnsi="Calibri" w:cs="Calibri"/>
          <w:color w:val="auto"/>
          <w:sz w:val="28"/>
          <w:szCs w:val="28"/>
        </w:rPr>
      </w:pPr>
    </w:p>
    <w:p w14:paraId="26CF8FD8" w14:textId="0225FD0E" w:rsidR="00966822" w:rsidRPr="002438BF" w:rsidRDefault="004460DA" w:rsidP="00EB47F4">
      <w:pPr>
        <w:spacing w:line="360" w:lineRule="auto"/>
        <w:rPr>
          <w:rFonts w:ascii="Calibri" w:hAnsi="Calibri" w:cs="Calibri"/>
          <w:color w:val="auto"/>
          <w:sz w:val="28"/>
          <w:szCs w:val="28"/>
        </w:rPr>
      </w:pPr>
      <w:r w:rsidRPr="002438BF">
        <w:rPr>
          <w:rFonts w:ascii="Calibri" w:hAnsi="Calibri" w:cs="Calibri"/>
          <w:color w:val="auto"/>
          <w:sz w:val="28"/>
          <w:szCs w:val="28"/>
        </w:rPr>
        <w:t>4.</w:t>
      </w:r>
      <w:r w:rsidR="00966822" w:rsidRPr="002438BF">
        <w:rPr>
          <w:rFonts w:ascii="Calibri" w:hAnsi="Calibri" w:cs="Calibri"/>
          <w:color w:val="auto"/>
          <w:sz w:val="28"/>
          <w:szCs w:val="28"/>
        </w:rPr>
        <w:t>4</w:t>
      </w:r>
      <w:r w:rsidRPr="002438BF">
        <w:rPr>
          <w:rFonts w:ascii="Calibri" w:hAnsi="Calibri" w:cs="Calibri"/>
          <w:color w:val="auto"/>
          <w:sz w:val="28"/>
          <w:szCs w:val="28"/>
        </w:rPr>
        <w:t xml:space="preserve"> </w:t>
      </w:r>
      <w:proofErr w:type="spellStart"/>
      <w:r w:rsidR="00B62794" w:rsidRPr="002438BF">
        <w:rPr>
          <w:rFonts w:ascii="Calibri" w:hAnsi="Calibri" w:cs="Calibri"/>
          <w:color w:val="auto"/>
          <w:sz w:val="28"/>
          <w:szCs w:val="28"/>
        </w:rPr>
        <w:t>E</w:t>
      </w:r>
      <w:r w:rsidR="00C6624C" w:rsidRPr="002438BF">
        <w:rPr>
          <w:rFonts w:ascii="Calibri" w:hAnsi="Calibri" w:cs="Calibri"/>
          <w:color w:val="auto"/>
          <w:sz w:val="28"/>
          <w:szCs w:val="28"/>
        </w:rPr>
        <w:t>mployer</w:t>
      </w:r>
      <w:proofErr w:type="spellEnd"/>
      <w:r w:rsidR="00C6624C" w:rsidRPr="002438BF">
        <w:rPr>
          <w:rFonts w:ascii="Calibri" w:hAnsi="Calibri" w:cs="Calibri"/>
          <w:color w:val="auto"/>
          <w:sz w:val="28"/>
          <w:szCs w:val="28"/>
        </w:rPr>
        <w:t xml:space="preserve"> </w:t>
      </w:r>
      <w:r w:rsidR="00AA7F8B" w:rsidRPr="002438BF">
        <w:rPr>
          <w:rFonts w:ascii="Calibri" w:hAnsi="Calibri" w:cs="Calibri"/>
          <w:color w:val="auto"/>
          <w:sz w:val="28"/>
          <w:szCs w:val="28"/>
        </w:rPr>
        <w:t>b</w:t>
      </w:r>
      <w:r w:rsidR="00C6624C" w:rsidRPr="002438BF">
        <w:rPr>
          <w:rFonts w:ascii="Calibri" w:hAnsi="Calibri" w:cs="Calibri"/>
          <w:color w:val="auto"/>
          <w:sz w:val="28"/>
          <w:szCs w:val="28"/>
        </w:rPr>
        <w:t>rand</w:t>
      </w:r>
    </w:p>
    <w:p w14:paraId="4AB31F3C" w14:textId="6CD01EE4" w:rsidR="00C6624C" w:rsidRDefault="008F2B61" w:rsidP="00E8540D">
      <w:pPr>
        <w:spacing w:line="240" w:lineRule="auto"/>
        <w:rPr>
          <w:rFonts w:ascii="Calibri" w:hAnsi="Calibri" w:cs="Calibri"/>
          <w:color w:val="auto"/>
        </w:rPr>
      </w:pPr>
      <w:r w:rsidRPr="008F2B61">
        <w:rPr>
          <w:rFonts w:ascii="Calibri" w:hAnsi="Calibri" w:cs="Calibri"/>
          <w:color w:val="auto"/>
        </w:rPr>
        <w:t>Wanneer het gaat om d</w:t>
      </w:r>
      <w:r>
        <w:rPr>
          <w:rFonts w:ascii="Calibri" w:hAnsi="Calibri" w:cs="Calibri"/>
          <w:color w:val="auto"/>
        </w:rPr>
        <w:t xml:space="preserve">e werving van personeel kan het begrip </w:t>
      </w:r>
      <w:proofErr w:type="spellStart"/>
      <w:r>
        <w:rPr>
          <w:rFonts w:ascii="Calibri" w:hAnsi="Calibri" w:cs="Calibri"/>
          <w:color w:val="auto"/>
        </w:rPr>
        <w:t>employer</w:t>
      </w:r>
      <w:proofErr w:type="spellEnd"/>
      <w:r>
        <w:rPr>
          <w:rFonts w:ascii="Calibri" w:hAnsi="Calibri" w:cs="Calibri"/>
          <w:color w:val="auto"/>
        </w:rPr>
        <w:t xml:space="preserve"> brand niet genegeerd worden. </w:t>
      </w:r>
      <w:r w:rsidR="004658BE">
        <w:rPr>
          <w:rFonts w:ascii="Calibri" w:hAnsi="Calibri" w:cs="Calibri"/>
          <w:color w:val="auto"/>
        </w:rPr>
        <w:t xml:space="preserve">Deze </w:t>
      </w:r>
      <w:r w:rsidR="00083974">
        <w:rPr>
          <w:rFonts w:ascii="Calibri" w:hAnsi="Calibri" w:cs="Calibri"/>
          <w:color w:val="auto"/>
        </w:rPr>
        <w:t>Engelse term</w:t>
      </w:r>
      <w:r w:rsidR="00A8605B">
        <w:rPr>
          <w:rFonts w:ascii="Calibri" w:hAnsi="Calibri" w:cs="Calibri"/>
          <w:color w:val="auto"/>
        </w:rPr>
        <w:t>, letterlijk vertaald als ‘werkgeversmerk’,</w:t>
      </w:r>
      <w:r w:rsidR="00083974">
        <w:rPr>
          <w:rFonts w:ascii="Calibri" w:hAnsi="Calibri" w:cs="Calibri"/>
          <w:color w:val="auto"/>
        </w:rPr>
        <w:t xml:space="preserve"> werd als</w:t>
      </w:r>
      <w:r w:rsidR="008E3049">
        <w:rPr>
          <w:rFonts w:ascii="Calibri" w:hAnsi="Calibri" w:cs="Calibri"/>
          <w:color w:val="auto"/>
        </w:rPr>
        <w:t xml:space="preserve"> eerst gebruikt</w:t>
      </w:r>
      <w:r w:rsidR="00B5250E">
        <w:rPr>
          <w:rFonts w:ascii="Calibri" w:hAnsi="Calibri" w:cs="Calibri"/>
          <w:color w:val="auto"/>
        </w:rPr>
        <w:t xml:space="preserve"> in 1996 door organisatie- en marketingdeskundigen </w:t>
      </w:r>
      <w:proofErr w:type="spellStart"/>
      <w:r w:rsidR="00B5250E">
        <w:rPr>
          <w:rFonts w:ascii="Calibri" w:hAnsi="Calibri" w:cs="Calibri"/>
          <w:color w:val="auto"/>
        </w:rPr>
        <w:t>Ambler</w:t>
      </w:r>
      <w:proofErr w:type="spellEnd"/>
      <w:r w:rsidR="00B5250E">
        <w:rPr>
          <w:rFonts w:ascii="Calibri" w:hAnsi="Calibri" w:cs="Calibri"/>
          <w:color w:val="auto"/>
        </w:rPr>
        <w:t xml:space="preserve"> en </w:t>
      </w:r>
      <w:proofErr w:type="spellStart"/>
      <w:r w:rsidR="00B5250E">
        <w:rPr>
          <w:rFonts w:ascii="Calibri" w:hAnsi="Calibri" w:cs="Calibri"/>
          <w:color w:val="auto"/>
        </w:rPr>
        <w:t>Barrow</w:t>
      </w:r>
      <w:proofErr w:type="spellEnd"/>
      <w:r w:rsidR="00B5250E">
        <w:rPr>
          <w:rFonts w:ascii="Calibri" w:hAnsi="Calibri" w:cs="Calibri"/>
          <w:color w:val="auto"/>
        </w:rPr>
        <w:t xml:space="preserve">. </w:t>
      </w:r>
      <w:r w:rsidR="002B2269">
        <w:rPr>
          <w:rFonts w:ascii="Calibri" w:hAnsi="Calibri" w:cs="Calibri"/>
          <w:color w:val="auto"/>
        </w:rPr>
        <w:t xml:space="preserve">Volgens hen is het </w:t>
      </w:r>
      <w:proofErr w:type="spellStart"/>
      <w:r w:rsidR="002B2269">
        <w:rPr>
          <w:rFonts w:ascii="Calibri" w:hAnsi="Calibri" w:cs="Calibri"/>
          <w:color w:val="auto"/>
        </w:rPr>
        <w:t>employer</w:t>
      </w:r>
      <w:proofErr w:type="spellEnd"/>
      <w:r w:rsidR="002B2269">
        <w:rPr>
          <w:rFonts w:ascii="Calibri" w:hAnsi="Calibri" w:cs="Calibri"/>
          <w:color w:val="auto"/>
        </w:rPr>
        <w:t xml:space="preserve"> brand</w:t>
      </w:r>
      <w:r w:rsidR="003F105B">
        <w:rPr>
          <w:rFonts w:ascii="Calibri" w:hAnsi="Calibri" w:cs="Calibri"/>
          <w:color w:val="auto"/>
        </w:rPr>
        <w:t xml:space="preserve"> </w:t>
      </w:r>
      <w:r w:rsidR="003F105B" w:rsidRPr="003F105B">
        <w:rPr>
          <w:rFonts w:ascii="Calibri" w:hAnsi="Calibri" w:cs="Calibri"/>
          <w:color w:val="auto"/>
        </w:rPr>
        <w:t>het geheel van psychologische, economische en functionele voordelen die gepaard gaan</w:t>
      </w:r>
      <w:r w:rsidR="003F105B">
        <w:rPr>
          <w:rFonts w:ascii="Calibri" w:hAnsi="Calibri" w:cs="Calibri"/>
          <w:color w:val="auto"/>
        </w:rPr>
        <w:t xml:space="preserve">, </w:t>
      </w:r>
      <w:r w:rsidR="003C29A9">
        <w:rPr>
          <w:rFonts w:ascii="Calibri" w:hAnsi="Calibri" w:cs="Calibri"/>
          <w:color w:val="auto"/>
        </w:rPr>
        <w:t>en geassocieerd worden,</w:t>
      </w:r>
      <w:r w:rsidR="003F105B" w:rsidRPr="003F105B">
        <w:rPr>
          <w:rFonts w:ascii="Calibri" w:hAnsi="Calibri" w:cs="Calibri"/>
          <w:color w:val="auto"/>
        </w:rPr>
        <w:t xml:space="preserve"> met het werken </w:t>
      </w:r>
      <w:r w:rsidR="003C29A9">
        <w:rPr>
          <w:rFonts w:ascii="Calibri" w:hAnsi="Calibri" w:cs="Calibri"/>
          <w:color w:val="auto"/>
        </w:rPr>
        <w:t>voor een bepaalde werkgever.</w:t>
      </w:r>
      <w:r w:rsidR="00A55880">
        <w:rPr>
          <w:rFonts w:ascii="Calibri" w:hAnsi="Calibri" w:cs="Calibri"/>
          <w:color w:val="auto"/>
        </w:rPr>
        <w:t xml:space="preserve"> </w:t>
      </w:r>
      <w:r w:rsidR="004C765A">
        <w:rPr>
          <w:rFonts w:ascii="Calibri" w:hAnsi="Calibri" w:cs="Calibri"/>
          <w:color w:val="auto"/>
        </w:rPr>
        <w:t xml:space="preserve">Het begrip is voortgekomen uit de toepassing van </w:t>
      </w:r>
      <w:r w:rsidR="00402A40">
        <w:rPr>
          <w:rFonts w:ascii="Calibri" w:hAnsi="Calibri" w:cs="Calibri"/>
          <w:color w:val="auto"/>
        </w:rPr>
        <w:t>merkmanagement in human resources</w:t>
      </w:r>
      <w:r w:rsidR="006E7AAA">
        <w:rPr>
          <w:rFonts w:ascii="Calibri" w:hAnsi="Calibri" w:cs="Calibri"/>
          <w:color w:val="auto"/>
        </w:rPr>
        <w:t>, waar</w:t>
      </w:r>
      <w:r w:rsidR="00C039EB">
        <w:rPr>
          <w:rFonts w:ascii="Calibri" w:hAnsi="Calibri" w:cs="Calibri"/>
          <w:color w:val="auto"/>
        </w:rPr>
        <w:t>bij</w:t>
      </w:r>
      <w:r w:rsidR="006E7AAA">
        <w:rPr>
          <w:rFonts w:ascii="Calibri" w:hAnsi="Calibri" w:cs="Calibri"/>
          <w:color w:val="auto"/>
        </w:rPr>
        <w:t xml:space="preserve"> het uitgangspunt was dat </w:t>
      </w:r>
      <w:r w:rsidR="006414F6">
        <w:rPr>
          <w:rFonts w:ascii="Calibri" w:hAnsi="Calibri" w:cs="Calibri"/>
          <w:color w:val="auto"/>
        </w:rPr>
        <w:t xml:space="preserve">marketingprincipes toegepast zouden kunnen worden in de werkgelegenheidssetting. </w:t>
      </w:r>
    </w:p>
    <w:p w14:paraId="2294C85F" w14:textId="40D796B7" w:rsidR="00217CFF" w:rsidRDefault="00217CFF" w:rsidP="00E8540D">
      <w:pPr>
        <w:spacing w:line="240" w:lineRule="auto"/>
        <w:rPr>
          <w:rFonts w:ascii="Calibri" w:hAnsi="Calibri" w:cs="Calibri"/>
          <w:color w:val="auto"/>
        </w:rPr>
      </w:pPr>
    </w:p>
    <w:p w14:paraId="29BDB8C8" w14:textId="0BA67136" w:rsidR="00217CFF" w:rsidRDefault="00217CFF" w:rsidP="00E8540D">
      <w:pPr>
        <w:spacing w:line="240" w:lineRule="auto"/>
        <w:rPr>
          <w:rFonts w:ascii="Calibri" w:hAnsi="Calibri" w:cs="Calibri"/>
          <w:color w:val="auto"/>
        </w:rPr>
      </w:pPr>
      <w:proofErr w:type="spellStart"/>
      <w:r>
        <w:rPr>
          <w:rFonts w:ascii="Calibri" w:hAnsi="Calibri" w:cs="Calibri"/>
          <w:color w:val="auto"/>
        </w:rPr>
        <w:t>Backhaus</w:t>
      </w:r>
      <w:proofErr w:type="spellEnd"/>
      <w:r>
        <w:rPr>
          <w:rFonts w:ascii="Calibri" w:hAnsi="Calibri" w:cs="Calibri"/>
          <w:color w:val="auto"/>
        </w:rPr>
        <w:t xml:space="preserve"> en </w:t>
      </w:r>
      <w:proofErr w:type="spellStart"/>
      <w:r>
        <w:rPr>
          <w:rFonts w:ascii="Calibri" w:hAnsi="Calibri" w:cs="Calibri"/>
          <w:color w:val="auto"/>
        </w:rPr>
        <w:t>Tikoo</w:t>
      </w:r>
      <w:proofErr w:type="spellEnd"/>
      <w:r>
        <w:rPr>
          <w:rFonts w:ascii="Calibri" w:hAnsi="Calibri" w:cs="Calibri"/>
          <w:color w:val="auto"/>
        </w:rPr>
        <w:t xml:space="preserve"> (2004) beschrijven </w:t>
      </w:r>
      <w:proofErr w:type="spellStart"/>
      <w:r>
        <w:rPr>
          <w:rFonts w:ascii="Calibri" w:hAnsi="Calibri" w:cs="Calibri"/>
          <w:color w:val="auto"/>
        </w:rPr>
        <w:t>employer</w:t>
      </w:r>
      <w:proofErr w:type="spellEnd"/>
      <w:r>
        <w:rPr>
          <w:rFonts w:ascii="Calibri" w:hAnsi="Calibri" w:cs="Calibri"/>
          <w:color w:val="auto"/>
        </w:rPr>
        <w:t xml:space="preserve"> branding als </w:t>
      </w:r>
      <w:r w:rsidR="00CD5F04" w:rsidRPr="00CD5F04">
        <w:rPr>
          <w:rFonts w:ascii="Calibri" w:hAnsi="Calibri" w:cs="Calibri"/>
          <w:color w:val="auto"/>
        </w:rPr>
        <w:t xml:space="preserve">de inspanning die een organisatie </w:t>
      </w:r>
      <w:r w:rsidR="00CD5F04">
        <w:rPr>
          <w:rFonts w:ascii="Calibri" w:hAnsi="Calibri" w:cs="Calibri"/>
          <w:color w:val="auto"/>
        </w:rPr>
        <w:t>levert</w:t>
      </w:r>
      <w:r w:rsidR="00CD5F04" w:rsidRPr="00CD5F04">
        <w:rPr>
          <w:rFonts w:ascii="Calibri" w:hAnsi="Calibri" w:cs="Calibri"/>
          <w:color w:val="auto"/>
        </w:rPr>
        <w:t xml:space="preserve"> om zowel binnen als buiten de organisatie gezien te worden als een </w:t>
      </w:r>
      <w:r w:rsidR="00CD5F04">
        <w:rPr>
          <w:rFonts w:ascii="Calibri" w:hAnsi="Calibri" w:cs="Calibri"/>
          <w:color w:val="auto"/>
        </w:rPr>
        <w:t>onderscheidende</w:t>
      </w:r>
      <w:r w:rsidR="00CD5F04" w:rsidRPr="00CD5F04">
        <w:rPr>
          <w:rFonts w:ascii="Calibri" w:hAnsi="Calibri" w:cs="Calibri"/>
          <w:color w:val="auto"/>
        </w:rPr>
        <w:t xml:space="preserve"> en aantrekkelijke werkgever</w:t>
      </w:r>
      <w:r w:rsidR="00960468">
        <w:rPr>
          <w:rFonts w:ascii="Calibri" w:hAnsi="Calibri" w:cs="Calibri"/>
          <w:color w:val="auto"/>
        </w:rPr>
        <w:t xml:space="preserve">. </w:t>
      </w:r>
      <w:r w:rsidR="00A726C1">
        <w:rPr>
          <w:rFonts w:ascii="Calibri" w:hAnsi="Calibri" w:cs="Calibri"/>
          <w:color w:val="auto"/>
        </w:rPr>
        <w:t xml:space="preserve">Elke organisatie heeft een </w:t>
      </w:r>
      <w:proofErr w:type="spellStart"/>
      <w:r w:rsidR="00A726C1">
        <w:rPr>
          <w:rFonts w:ascii="Calibri" w:hAnsi="Calibri" w:cs="Calibri"/>
          <w:color w:val="auto"/>
        </w:rPr>
        <w:t>employer</w:t>
      </w:r>
      <w:proofErr w:type="spellEnd"/>
      <w:r w:rsidR="00A726C1">
        <w:rPr>
          <w:rFonts w:ascii="Calibri" w:hAnsi="Calibri" w:cs="Calibri"/>
          <w:color w:val="auto"/>
        </w:rPr>
        <w:t xml:space="preserve"> brand, </w:t>
      </w:r>
      <w:r w:rsidR="00A60BA9">
        <w:rPr>
          <w:rFonts w:ascii="Calibri" w:hAnsi="Calibri" w:cs="Calibri"/>
          <w:color w:val="auto"/>
        </w:rPr>
        <w:t>of dit nu de intentie is of niet.</w:t>
      </w:r>
      <w:r w:rsidR="00A726C1">
        <w:rPr>
          <w:rFonts w:ascii="Calibri" w:hAnsi="Calibri" w:cs="Calibri"/>
          <w:color w:val="auto"/>
        </w:rPr>
        <w:t xml:space="preserve"> </w:t>
      </w:r>
      <w:r w:rsidR="00AC7010">
        <w:rPr>
          <w:rFonts w:ascii="Calibri" w:hAnsi="Calibri" w:cs="Calibri"/>
          <w:color w:val="auto"/>
        </w:rPr>
        <w:t xml:space="preserve">Een organisatie kan ervoor kiezen om </w:t>
      </w:r>
      <w:r w:rsidR="001D5AA4">
        <w:rPr>
          <w:rFonts w:ascii="Calibri" w:hAnsi="Calibri" w:cs="Calibri"/>
          <w:color w:val="auto"/>
        </w:rPr>
        <w:t>het werkgeversmerk actief te beïnvloeden door middel van</w:t>
      </w:r>
      <w:r w:rsidR="00FC47CE">
        <w:rPr>
          <w:rFonts w:ascii="Calibri" w:hAnsi="Calibri" w:cs="Calibri"/>
          <w:color w:val="auto"/>
        </w:rPr>
        <w:t xml:space="preserve"> bijvoorbeeld marketing. Wel moet </w:t>
      </w:r>
      <w:r w:rsidR="00281A01">
        <w:rPr>
          <w:rFonts w:ascii="Calibri" w:hAnsi="Calibri" w:cs="Calibri"/>
          <w:color w:val="auto"/>
        </w:rPr>
        <w:t xml:space="preserve">de boodschap die in dat geval wordt uitgedragen authentiek zijn en consistent met hoe de werkgever </w:t>
      </w:r>
      <w:r w:rsidR="008A3AF8">
        <w:rPr>
          <w:rFonts w:ascii="Calibri" w:hAnsi="Calibri" w:cs="Calibri"/>
          <w:color w:val="auto"/>
        </w:rPr>
        <w:t>echt is. Zeker in de huidige tijd is informatie over een werkgever en diens kwaliteiten eenvoudig te verifiëren op internet (</w:t>
      </w:r>
      <w:proofErr w:type="spellStart"/>
      <w:r w:rsidR="008A3AF8">
        <w:rPr>
          <w:rFonts w:ascii="Calibri" w:hAnsi="Calibri" w:cs="Calibri"/>
          <w:color w:val="auto"/>
        </w:rPr>
        <w:t>Breaugh</w:t>
      </w:r>
      <w:proofErr w:type="spellEnd"/>
      <w:r w:rsidR="008A3AF8">
        <w:rPr>
          <w:rFonts w:ascii="Calibri" w:hAnsi="Calibri" w:cs="Calibri"/>
          <w:color w:val="auto"/>
        </w:rPr>
        <w:t>, 2016).</w:t>
      </w:r>
    </w:p>
    <w:p w14:paraId="592A0A6C" w14:textId="289FE538" w:rsidR="00AD0621" w:rsidRPr="00E22E05" w:rsidRDefault="00AD0621" w:rsidP="00E8540D">
      <w:pPr>
        <w:spacing w:line="240" w:lineRule="auto"/>
        <w:rPr>
          <w:rFonts w:ascii="Calibri" w:hAnsi="Calibri" w:cs="Calibri"/>
          <w:color w:val="auto"/>
          <w:sz w:val="24"/>
          <w:szCs w:val="24"/>
        </w:rPr>
      </w:pPr>
    </w:p>
    <w:p w14:paraId="1D133811" w14:textId="44CBBB14" w:rsidR="00A8605B" w:rsidRDefault="00A8605B" w:rsidP="007A13FC">
      <w:pPr>
        <w:spacing w:line="360" w:lineRule="auto"/>
        <w:rPr>
          <w:rFonts w:ascii="Calibri" w:hAnsi="Calibri" w:cs="Calibri"/>
          <w:color w:val="auto"/>
          <w:sz w:val="24"/>
          <w:szCs w:val="24"/>
        </w:rPr>
      </w:pPr>
      <w:r>
        <w:rPr>
          <w:rFonts w:ascii="Calibri" w:hAnsi="Calibri" w:cs="Calibri"/>
          <w:color w:val="auto"/>
          <w:sz w:val="24"/>
          <w:szCs w:val="24"/>
        </w:rPr>
        <w:t xml:space="preserve">4.4.1 Effecten van </w:t>
      </w:r>
      <w:proofErr w:type="spellStart"/>
      <w:r>
        <w:rPr>
          <w:rFonts w:ascii="Calibri" w:hAnsi="Calibri" w:cs="Calibri"/>
          <w:color w:val="auto"/>
          <w:sz w:val="24"/>
          <w:szCs w:val="24"/>
        </w:rPr>
        <w:t>employer</w:t>
      </w:r>
      <w:proofErr w:type="spellEnd"/>
      <w:r>
        <w:rPr>
          <w:rFonts w:ascii="Calibri" w:hAnsi="Calibri" w:cs="Calibri"/>
          <w:color w:val="auto"/>
          <w:sz w:val="24"/>
          <w:szCs w:val="24"/>
        </w:rPr>
        <w:t xml:space="preserve"> branding</w:t>
      </w:r>
    </w:p>
    <w:p w14:paraId="56D4C87A" w14:textId="45816D42" w:rsidR="007A13FC" w:rsidRDefault="008A3AF8" w:rsidP="007A13FC">
      <w:pPr>
        <w:spacing w:line="240" w:lineRule="auto"/>
        <w:rPr>
          <w:rFonts w:ascii="Calibri" w:hAnsi="Calibri" w:cs="Calibri"/>
          <w:color w:val="auto"/>
        </w:rPr>
      </w:pPr>
      <w:r>
        <w:rPr>
          <w:rFonts w:ascii="Calibri" w:hAnsi="Calibri" w:cs="Calibri"/>
          <w:color w:val="auto"/>
        </w:rPr>
        <w:t xml:space="preserve">Een authentiek en sterk </w:t>
      </w:r>
      <w:proofErr w:type="spellStart"/>
      <w:r>
        <w:rPr>
          <w:rFonts w:ascii="Calibri" w:hAnsi="Calibri" w:cs="Calibri"/>
          <w:color w:val="auto"/>
        </w:rPr>
        <w:t>employer</w:t>
      </w:r>
      <w:proofErr w:type="spellEnd"/>
      <w:r>
        <w:rPr>
          <w:rFonts w:ascii="Calibri" w:hAnsi="Calibri" w:cs="Calibri"/>
          <w:color w:val="auto"/>
        </w:rPr>
        <w:t xml:space="preserve"> brand zorgt ervoor dat de aandacht wordt getrokken van potentiële kandidaten en dat ze een vacature serieuzer in overweging nemen (</w:t>
      </w:r>
      <w:proofErr w:type="spellStart"/>
      <w:r>
        <w:rPr>
          <w:rFonts w:ascii="Calibri" w:hAnsi="Calibri" w:cs="Calibri"/>
          <w:color w:val="auto"/>
        </w:rPr>
        <w:t>Breaugh</w:t>
      </w:r>
      <w:proofErr w:type="spellEnd"/>
      <w:r>
        <w:rPr>
          <w:rFonts w:ascii="Calibri" w:hAnsi="Calibri" w:cs="Calibri"/>
          <w:color w:val="auto"/>
        </w:rPr>
        <w:t xml:space="preserve">, 2016). </w:t>
      </w:r>
      <w:r w:rsidR="007A13FC">
        <w:rPr>
          <w:rFonts w:ascii="Calibri" w:hAnsi="Calibri" w:cs="Calibri"/>
          <w:color w:val="auto"/>
        </w:rPr>
        <w:t xml:space="preserve">Volgens </w:t>
      </w:r>
      <w:proofErr w:type="spellStart"/>
      <w:r w:rsidR="007A13FC">
        <w:rPr>
          <w:rFonts w:ascii="Calibri" w:hAnsi="Calibri" w:cs="Calibri"/>
          <w:color w:val="auto"/>
        </w:rPr>
        <w:t>Backhaus</w:t>
      </w:r>
      <w:proofErr w:type="spellEnd"/>
      <w:r w:rsidR="007A13FC">
        <w:rPr>
          <w:rFonts w:ascii="Calibri" w:hAnsi="Calibri" w:cs="Calibri"/>
          <w:color w:val="auto"/>
        </w:rPr>
        <w:t xml:space="preserve"> en </w:t>
      </w:r>
      <w:proofErr w:type="spellStart"/>
      <w:r w:rsidR="007A13FC">
        <w:rPr>
          <w:rFonts w:ascii="Calibri" w:hAnsi="Calibri" w:cs="Calibri"/>
          <w:color w:val="auto"/>
        </w:rPr>
        <w:t>Tikoo</w:t>
      </w:r>
      <w:proofErr w:type="spellEnd"/>
      <w:r w:rsidR="007A13FC">
        <w:rPr>
          <w:rFonts w:ascii="Calibri" w:hAnsi="Calibri" w:cs="Calibri"/>
          <w:color w:val="auto"/>
        </w:rPr>
        <w:t xml:space="preserve"> (2014) is het</w:t>
      </w:r>
      <w:r w:rsidR="00594224">
        <w:rPr>
          <w:rFonts w:ascii="Calibri" w:hAnsi="Calibri" w:cs="Calibri"/>
          <w:color w:val="auto"/>
        </w:rPr>
        <w:t xml:space="preserve"> indirecte</w:t>
      </w:r>
      <w:r w:rsidR="007A13FC">
        <w:rPr>
          <w:rFonts w:ascii="Calibri" w:hAnsi="Calibri" w:cs="Calibri"/>
          <w:color w:val="auto"/>
        </w:rPr>
        <w:t xml:space="preserve"> effect van </w:t>
      </w:r>
      <w:proofErr w:type="spellStart"/>
      <w:r w:rsidR="007A13FC">
        <w:rPr>
          <w:rFonts w:ascii="Calibri" w:hAnsi="Calibri" w:cs="Calibri"/>
          <w:color w:val="auto"/>
        </w:rPr>
        <w:t>employer</w:t>
      </w:r>
      <w:proofErr w:type="spellEnd"/>
      <w:r w:rsidR="007A13FC">
        <w:rPr>
          <w:rFonts w:ascii="Calibri" w:hAnsi="Calibri" w:cs="Calibri"/>
          <w:color w:val="auto"/>
        </w:rPr>
        <w:t xml:space="preserve"> branding tweeledig: het trekt potentiële werknemers aan en verhoogd de productiviteit van de huidige werknemers. </w:t>
      </w:r>
    </w:p>
    <w:p w14:paraId="3F3A0BC1" w14:textId="77777777" w:rsidR="00F93EF4" w:rsidRPr="007A13FC" w:rsidRDefault="00F93EF4" w:rsidP="007A13FC">
      <w:pPr>
        <w:spacing w:line="240" w:lineRule="auto"/>
        <w:rPr>
          <w:rFonts w:ascii="Calibri" w:hAnsi="Calibri" w:cs="Calibri"/>
          <w:color w:val="auto"/>
        </w:rPr>
      </w:pPr>
    </w:p>
    <w:p w14:paraId="53EDE0E2" w14:textId="54858CFB" w:rsidR="00221ED7" w:rsidRPr="008F2B61" w:rsidRDefault="007A13FC" w:rsidP="00F93EF4">
      <w:pPr>
        <w:spacing w:line="240" w:lineRule="auto"/>
        <w:rPr>
          <w:rFonts w:ascii="Calibri" w:hAnsi="Calibri" w:cs="Calibri"/>
          <w:color w:val="auto"/>
          <w:sz w:val="28"/>
          <w:szCs w:val="28"/>
        </w:rPr>
      </w:pPr>
      <w:r>
        <w:rPr>
          <w:rFonts w:ascii="Avenir Heavy" w:eastAsia="Avenir Heavy" w:hAnsi="Avenir Heavy" w:cs="Avenir Heavy"/>
          <w:noProof/>
          <w:color w:val="000000"/>
          <w:sz w:val="16"/>
          <w:szCs w:val="16"/>
          <w:lang w:eastAsia="nl-NL"/>
        </w:rPr>
        <w:drawing>
          <wp:inline distT="0" distB="0" distL="0" distR="0" wp14:anchorId="52298D75" wp14:editId="05163B5D">
            <wp:extent cx="4349750" cy="1301750"/>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png"/>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349750" cy="1301750"/>
                    </a:xfrm>
                    <a:prstGeom prst="rect">
                      <a:avLst/>
                    </a:prstGeom>
                    <a:ln w="12700" cap="flat">
                      <a:noFill/>
                      <a:miter lim="400000"/>
                    </a:ln>
                    <a:effectLst/>
                  </pic:spPr>
                </pic:pic>
              </a:graphicData>
            </a:graphic>
          </wp:inline>
        </w:drawing>
      </w:r>
    </w:p>
    <w:p w14:paraId="11AE653D" w14:textId="454BACB4" w:rsidR="00221ED7" w:rsidRPr="002438BF" w:rsidRDefault="00F93EF4" w:rsidP="00F93EF4">
      <w:pPr>
        <w:spacing w:line="240" w:lineRule="auto"/>
        <w:rPr>
          <w:rFonts w:ascii="Calibri" w:hAnsi="Calibri" w:cs="Calibri"/>
          <w:color w:val="auto"/>
          <w:sz w:val="16"/>
          <w:szCs w:val="16"/>
        </w:rPr>
      </w:pPr>
      <w:r>
        <w:rPr>
          <w:rFonts w:ascii="Calibri" w:hAnsi="Calibri" w:cs="Calibri"/>
          <w:color w:val="auto"/>
          <w:sz w:val="16"/>
          <w:szCs w:val="16"/>
        </w:rPr>
        <w:t xml:space="preserve">Figuur </w:t>
      </w:r>
      <w:r w:rsidR="00B613DB">
        <w:rPr>
          <w:rFonts w:ascii="Calibri" w:hAnsi="Calibri" w:cs="Calibri"/>
          <w:color w:val="auto"/>
          <w:sz w:val="16"/>
          <w:szCs w:val="16"/>
        </w:rPr>
        <w:t>5</w:t>
      </w:r>
      <w:r>
        <w:rPr>
          <w:rFonts w:ascii="Calibri" w:hAnsi="Calibri" w:cs="Calibri"/>
          <w:color w:val="auto"/>
          <w:sz w:val="16"/>
          <w:szCs w:val="16"/>
        </w:rPr>
        <w:t xml:space="preserve">. </w:t>
      </w:r>
      <w:r w:rsidR="000963A9">
        <w:rPr>
          <w:rFonts w:ascii="Calibri" w:hAnsi="Calibri" w:cs="Calibri"/>
          <w:i/>
          <w:color w:val="auto"/>
          <w:sz w:val="16"/>
          <w:szCs w:val="16"/>
        </w:rPr>
        <w:t xml:space="preserve">Effecten van </w:t>
      </w:r>
      <w:proofErr w:type="spellStart"/>
      <w:r w:rsidR="000963A9">
        <w:rPr>
          <w:rFonts w:ascii="Calibri" w:hAnsi="Calibri" w:cs="Calibri"/>
          <w:i/>
          <w:color w:val="auto"/>
          <w:sz w:val="16"/>
          <w:szCs w:val="16"/>
        </w:rPr>
        <w:t>Employer</w:t>
      </w:r>
      <w:proofErr w:type="spellEnd"/>
      <w:r w:rsidR="000963A9">
        <w:rPr>
          <w:rFonts w:ascii="Calibri" w:hAnsi="Calibri" w:cs="Calibri"/>
          <w:i/>
          <w:color w:val="auto"/>
          <w:sz w:val="16"/>
          <w:szCs w:val="16"/>
        </w:rPr>
        <w:t xml:space="preserve"> Branding</w:t>
      </w:r>
      <w:r>
        <w:rPr>
          <w:rFonts w:ascii="Calibri" w:hAnsi="Calibri" w:cs="Calibri"/>
          <w:i/>
          <w:color w:val="auto"/>
          <w:sz w:val="16"/>
          <w:szCs w:val="16"/>
        </w:rPr>
        <w:t xml:space="preserve">. </w:t>
      </w:r>
      <w:r w:rsidRPr="002438BF">
        <w:rPr>
          <w:rFonts w:ascii="Calibri" w:hAnsi="Calibri" w:cs="Calibri"/>
          <w:color w:val="auto"/>
          <w:sz w:val="16"/>
          <w:szCs w:val="16"/>
        </w:rPr>
        <w:t xml:space="preserve">Overgenomen van </w:t>
      </w:r>
      <w:proofErr w:type="spellStart"/>
      <w:r w:rsidR="000963A9" w:rsidRPr="002438BF">
        <w:rPr>
          <w:rFonts w:ascii="Calibri" w:hAnsi="Calibri" w:cs="Calibri"/>
          <w:color w:val="auto"/>
          <w:sz w:val="16"/>
          <w:szCs w:val="16"/>
        </w:rPr>
        <w:t>Backhaus</w:t>
      </w:r>
      <w:proofErr w:type="spellEnd"/>
      <w:r w:rsidR="000963A9" w:rsidRPr="002438BF">
        <w:rPr>
          <w:rFonts w:ascii="Calibri" w:hAnsi="Calibri" w:cs="Calibri"/>
          <w:color w:val="auto"/>
          <w:sz w:val="16"/>
          <w:szCs w:val="16"/>
        </w:rPr>
        <w:t xml:space="preserve"> &amp; </w:t>
      </w:r>
      <w:proofErr w:type="spellStart"/>
      <w:r w:rsidR="000963A9" w:rsidRPr="002438BF">
        <w:rPr>
          <w:rFonts w:ascii="Calibri" w:hAnsi="Calibri" w:cs="Calibri"/>
          <w:color w:val="auto"/>
          <w:sz w:val="16"/>
          <w:szCs w:val="16"/>
        </w:rPr>
        <w:t>Tikoo</w:t>
      </w:r>
      <w:proofErr w:type="spellEnd"/>
      <w:r w:rsidRPr="002438BF">
        <w:rPr>
          <w:rFonts w:ascii="Calibri" w:hAnsi="Calibri" w:cs="Calibri"/>
          <w:color w:val="auto"/>
          <w:sz w:val="16"/>
          <w:szCs w:val="16"/>
        </w:rPr>
        <w:t xml:space="preserve"> (201</w:t>
      </w:r>
      <w:r w:rsidR="000963A9" w:rsidRPr="002438BF">
        <w:rPr>
          <w:rFonts w:ascii="Calibri" w:hAnsi="Calibri" w:cs="Calibri"/>
          <w:color w:val="auto"/>
          <w:sz w:val="16"/>
          <w:szCs w:val="16"/>
        </w:rPr>
        <w:t>4</w:t>
      </w:r>
      <w:r w:rsidRPr="002438BF">
        <w:rPr>
          <w:rFonts w:ascii="Calibri" w:hAnsi="Calibri" w:cs="Calibri"/>
          <w:color w:val="auto"/>
          <w:sz w:val="16"/>
          <w:szCs w:val="16"/>
        </w:rPr>
        <w:t>)</w:t>
      </w:r>
      <w:r w:rsidR="003270B2" w:rsidRPr="002438BF">
        <w:rPr>
          <w:rFonts w:ascii="Calibri" w:hAnsi="Calibri" w:cs="Calibri"/>
          <w:color w:val="auto"/>
          <w:sz w:val="16"/>
          <w:szCs w:val="16"/>
        </w:rPr>
        <w:t xml:space="preserve"> via</w:t>
      </w:r>
      <w:r w:rsidR="0087169C" w:rsidRPr="002438BF">
        <w:rPr>
          <w:rFonts w:ascii="Calibri" w:hAnsi="Calibri" w:cs="Calibri"/>
          <w:color w:val="auto"/>
          <w:sz w:val="16"/>
          <w:szCs w:val="16"/>
        </w:rPr>
        <w:t xml:space="preserve"> </w:t>
      </w:r>
      <w:proofErr w:type="spellStart"/>
      <w:r w:rsidR="0087169C" w:rsidRPr="002438BF">
        <w:rPr>
          <w:rFonts w:ascii="Calibri" w:hAnsi="Calibri" w:cs="Calibri"/>
          <w:color w:val="auto"/>
          <w:sz w:val="16"/>
          <w:szCs w:val="16"/>
        </w:rPr>
        <w:t>Career</w:t>
      </w:r>
      <w:proofErr w:type="spellEnd"/>
      <w:r w:rsidR="0087169C" w:rsidRPr="002438BF">
        <w:rPr>
          <w:rFonts w:ascii="Calibri" w:hAnsi="Calibri" w:cs="Calibri"/>
          <w:color w:val="auto"/>
          <w:sz w:val="16"/>
          <w:szCs w:val="16"/>
        </w:rPr>
        <w:t xml:space="preserve"> Development International </w:t>
      </w:r>
      <w:r w:rsidR="00C613BD" w:rsidRPr="002438BF">
        <w:rPr>
          <w:rFonts w:ascii="Calibri" w:hAnsi="Calibri" w:cs="Calibri"/>
          <w:color w:val="auto"/>
          <w:sz w:val="16"/>
          <w:szCs w:val="16"/>
        </w:rPr>
        <w:t>5(9).</w:t>
      </w:r>
    </w:p>
    <w:p w14:paraId="09A61461" w14:textId="77777777" w:rsidR="00CD771B" w:rsidRDefault="00CD771B" w:rsidP="008F2941">
      <w:pPr>
        <w:spacing w:line="240" w:lineRule="auto"/>
        <w:rPr>
          <w:rFonts w:ascii="Calibri" w:hAnsi="Calibri" w:cs="Calibri"/>
          <w:color w:val="auto"/>
        </w:rPr>
      </w:pPr>
    </w:p>
    <w:p w14:paraId="19A2B668" w14:textId="764329C3" w:rsidR="0098281B" w:rsidRDefault="00312A78" w:rsidP="008F2941">
      <w:pPr>
        <w:spacing w:line="240" w:lineRule="auto"/>
        <w:rPr>
          <w:rFonts w:ascii="Calibri" w:hAnsi="Calibri" w:cs="Calibri"/>
          <w:color w:val="auto"/>
        </w:rPr>
      </w:pPr>
      <w:r>
        <w:rPr>
          <w:rFonts w:ascii="Calibri" w:hAnsi="Calibri" w:cs="Calibri"/>
          <w:color w:val="auto"/>
        </w:rPr>
        <w:t>Collins (2002</w:t>
      </w:r>
      <w:r w:rsidR="005139D1" w:rsidRPr="005139D1">
        <w:rPr>
          <w:rFonts w:ascii="Calibri" w:hAnsi="Calibri" w:cs="Calibri"/>
          <w:color w:val="auto"/>
        </w:rPr>
        <w:t>) beschr</w:t>
      </w:r>
      <w:r>
        <w:rPr>
          <w:rFonts w:ascii="Calibri" w:hAnsi="Calibri" w:cs="Calibri"/>
          <w:color w:val="auto"/>
        </w:rPr>
        <w:t>ijft</w:t>
      </w:r>
      <w:r w:rsidR="005139D1" w:rsidRPr="005139D1">
        <w:rPr>
          <w:rFonts w:ascii="Calibri" w:hAnsi="Calibri" w:cs="Calibri"/>
          <w:color w:val="auto"/>
        </w:rPr>
        <w:t>,</w:t>
      </w:r>
      <w:r w:rsidR="005139D1">
        <w:rPr>
          <w:rFonts w:ascii="Calibri" w:hAnsi="Calibri" w:cs="Calibri"/>
          <w:color w:val="auto"/>
        </w:rPr>
        <w:t xml:space="preserve"> zoals eerder benoemd,</w:t>
      </w:r>
      <w:r>
        <w:rPr>
          <w:rFonts w:ascii="Calibri" w:hAnsi="Calibri" w:cs="Calibri"/>
          <w:color w:val="auto"/>
        </w:rPr>
        <w:t xml:space="preserve"> </w:t>
      </w:r>
      <w:r w:rsidR="005139D1">
        <w:rPr>
          <w:rFonts w:ascii="Calibri" w:hAnsi="Calibri" w:cs="Calibri"/>
          <w:color w:val="auto"/>
        </w:rPr>
        <w:t xml:space="preserve">het effect wat een </w:t>
      </w:r>
      <w:proofErr w:type="spellStart"/>
      <w:r w:rsidR="005139D1">
        <w:rPr>
          <w:rFonts w:ascii="Calibri" w:hAnsi="Calibri" w:cs="Calibri"/>
          <w:color w:val="auto"/>
        </w:rPr>
        <w:t>employer</w:t>
      </w:r>
      <w:proofErr w:type="spellEnd"/>
      <w:r w:rsidR="005139D1">
        <w:rPr>
          <w:rFonts w:ascii="Calibri" w:hAnsi="Calibri" w:cs="Calibri"/>
          <w:color w:val="auto"/>
        </w:rPr>
        <w:t xml:space="preserve"> brand kan hebben in combinatie met vroege wervingsmethoden. </w:t>
      </w:r>
      <w:r w:rsidR="00716A43">
        <w:rPr>
          <w:rFonts w:ascii="Calibri" w:hAnsi="Calibri" w:cs="Calibri"/>
          <w:color w:val="auto"/>
        </w:rPr>
        <w:t>Deze vroege wervingsmethoden h</w:t>
      </w:r>
      <w:r w:rsidR="007D1302">
        <w:rPr>
          <w:rFonts w:ascii="Calibri" w:hAnsi="Calibri" w:cs="Calibri"/>
          <w:color w:val="auto"/>
        </w:rPr>
        <w:t xml:space="preserve">ebben een </w:t>
      </w:r>
      <w:r w:rsidR="009733E8">
        <w:rPr>
          <w:rFonts w:ascii="Calibri" w:hAnsi="Calibri" w:cs="Calibri"/>
          <w:color w:val="auto"/>
        </w:rPr>
        <w:t>positieve</w:t>
      </w:r>
      <w:r w:rsidR="007D1302">
        <w:rPr>
          <w:rFonts w:ascii="Calibri" w:hAnsi="Calibri" w:cs="Calibri"/>
          <w:color w:val="auto"/>
        </w:rPr>
        <w:t xml:space="preserve"> invloed op de kennis van het </w:t>
      </w:r>
      <w:proofErr w:type="spellStart"/>
      <w:r w:rsidR="007D1302">
        <w:rPr>
          <w:rFonts w:ascii="Calibri" w:hAnsi="Calibri" w:cs="Calibri"/>
          <w:color w:val="auto"/>
        </w:rPr>
        <w:t>employer</w:t>
      </w:r>
      <w:proofErr w:type="spellEnd"/>
      <w:r w:rsidR="007D1302">
        <w:rPr>
          <w:rFonts w:ascii="Calibri" w:hAnsi="Calibri" w:cs="Calibri"/>
          <w:color w:val="auto"/>
        </w:rPr>
        <w:t xml:space="preserve"> brand</w:t>
      </w:r>
      <w:r w:rsidR="009733E8">
        <w:rPr>
          <w:rFonts w:ascii="Calibri" w:hAnsi="Calibri" w:cs="Calibri"/>
          <w:color w:val="auto"/>
        </w:rPr>
        <w:t xml:space="preserve">, </w:t>
      </w:r>
      <w:r>
        <w:rPr>
          <w:rFonts w:ascii="Calibri" w:hAnsi="Calibri" w:cs="Calibri"/>
          <w:color w:val="auto"/>
        </w:rPr>
        <w:t>specifiek in twee dimensies: algemene beeldvorming ten aanzien van de organisatie en beeldvorming over specifieke kenmerken van de openstaande functie.</w:t>
      </w:r>
    </w:p>
    <w:p w14:paraId="172DD150" w14:textId="77777777" w:rsidR="00E22E05" w:rsidRPr="00E22E05" w:rsidRDefault="00E22E05" w:rsidP="008F2941">
      <w:pPr>
        <w:spacing w:line="240" w:lineRule="auto"/>
        <w:rPr>
          <w:rFonts w:ascii="Calibri" w:hAnsi="Calibri" w:cs="Calibri"/>
          <w:color w:val="auto"/>
          <w:sz w:val="24"/>
          <w:szCs w:val="24"/>
        </w:rPr>
      </w:pPr>
    </w:p>
    <w:p w14:paraId="735B6C6B" w14:textId="7A3D3838" w:rsidR="00A7531E" w:rsidRPr="002438BF" w:rsidRDefault="00A7531E" w:rsidP="00A7531E">
      <w:pPr>
        <w:spacing w:line="360" w:lineRule="auto"/>
        <w:rPr>
          <w:rFonts w:ascii="Calibri" w:hAnsi="Calibri" w:cs="Calibri"/>
          <w:color w:val="auto"/>
          <w:sz w:val="24"/>
          <w:szCs w:val="24"/>
        </w:rPr>
      </w:pPr>
      <w:r w:rsidRPr="002438BF">
        <w:rPr>
          <w:rFonts w:ascii="Calibri" w:hAnsi="Calibri" w:cs="Calibri"/>
          <w:color w:val="auto"/>
          <w:sz w:val="24"/>
          <w:szCs w:val="24"/>
        </w:rPr>
        <w:t>4.4.2</w:t>
      </w:r>
      <w:r w:rsidRPr="008C66EE">
        <w:rPr>
          <w:rFonts w:ascii="Calibri" w:hAnsi="Calibri" w:cs="Calibri"/>
          <w:color w:val="auto"/>
          <w:sz w:val="24"/>
          <w:szCs w:val="24"/>
        </w:rPr>
        <w:t xml:space="preserve"> Communiceren</w:t>
      </w:r>
      <w:r w:rsidRPr="002438BF">
        <w:rPr>
          <w:rFonts w:ascii="Calibri" w:hAnsi="Calibri" w:cs="Calibri"/>
          <w:color w:val="auto"/>
          <w:sz w:val="24"/>
          <w:szCs w:val="24"/>
        </w:rPr>
        <w:t xml:space="preserve"> van het </w:t>
      </w:r>
      <w:proofErr w:type="spellStart"/>
      <w:r w:rsidRPr="002438BF">
        <w:rPr>
          <w:rFonts w:ascii="Calibri" w:hAnsi="Calibri" w:cs="Calibri"/>
          <w:color w:val="auto"/>
          <w:sz w:val="24"/>
          <w:szCs w:val="24"/>
        </w:rPr>
        <w:t>employer</w:t>
      </w:r>
      <w:proofErr w:type="spellEnd"/>
      <w:r w:rsidRPr="002438BF">
        <w:rPr>
          <w:rFonts w:ascii="Calibri" w:hAnsi="Calibri" w:cs="Calibri"/>
          <w:color w:val="auto"/>
          <w:sz w:val="24"/>
          <w:szCs w:val="24"/>
        </w:rPr>
        <w:t xml:space="preserve"> brand</w:t>
      </w:r>
    </w:p>
    <w:p w14:paraId="1C574C4F" w14:textId="7EC788B7" w:rsidR="0016789B" w:rsidRDefault="0016789B" w:rsidP="0016789B">
      <w:pPr>
        <w:spacing w:line="240" w:lineRule="auto"/>
        <w:rPr>
          <w:rFonts w:ascii="Calibri" w:hAnsi="Calibri" w:cs="Calibri"/>
          <w:color w:val="auto"/>
        </w:rPr>
      </w:pPr>
      <w:r w:rsidRPr="00041620">
        <w:rPr>
          <w:rFonts w:ascii="Calibri" w:hAnsi="Calibri" w:cs="Calibri"/>
          <w:color w:val="auto"/>
        </w:rPr>
        <w:t xml:space="preserve">Het effect van een </w:t>
      </w:r>
      <w:proofErr w:type="spellStart"/>
      <w:r>
        <w:rPr>
          <w:rFonts w:ascii="Calibri" w:hAnsi="Calibri" w:cs="Calibri"/>
          <w:color w:val="auto"/>
        </w:rPr>
        <w:t>employer</w:t>
      </w:r>
      <w:proofErr w:type="spellEnd"/>
      <w:r>
        <w:rPr>
          <w:rFonts w:ascii="Calibri" w:hAnsi="Calibri" w:cs="Calibri"/>
          <w:color w:val="auto"/>
        </w:rPr>
        <w:t xml:space="preserve"> brand wordt sterker wanneer dit </w:t>
      </w:r>
      <w:proofErr w:type="spellStart"/>
      <w:r>
        <w:rPr>
          <w:rFonts w:ascii="Calibri" w:hAnsi="Calibri" w:cs="Calibri"/>
          <w:color w:val="auto"/>
        </w:rPr>
        <w:t>employer</w:t>
      </w:r>
      <w:proofErr w:type="spellEnd"/>
      <w:r>
        <w:rPr>
          <w:rFonts w:ascii="Calibri" w:hAnsi="Calibri" w:cs="Calibri"/>
          <w:color w:val="auto"/>
        </w:rPr>
        <w:t xml:space="preserve"> brand ook effectief naar de buitenwereld gecommuniceerd wordt. Communicatie van het </w:t>
      </w:r>
      <w:proofErr w:type="spellStart"/>
      <w:r>
        <w:rPr>
          <w:rFonts w:ascii="Calibri" w:hAnsi="Calibri" w:cs="Calibri"/>
          <w:color w:val="auto"/>
        </w:rPr>
        <w:t>employer</w:t>
      </w:r>
      <w:proofErr w:type="spellEnd"/>
      <w:r>
        <w:rPr>
          <w:rFonts w:ascii="Calibri" w:hAnsi="Calibri" w:cs="Calibri"/>
          <w:color w:val="auto"/>
        </w:rPr>
        <w:t xml:space="preserve"> brand vindt </w:t>
      </w:r>
      <w:r w:rsidR="004A3FB9">
        <w:rPr>
          <w:rFonts w:ascii="Calibri" w:hAnsi="Calibri" w:cs="Calibri"/>
          <w:color w:val="auto"/>
        </w:rPr>
        <w:t xml:space="preserve">onder andere </w:t>
      </w:r>
      <w:r>
        <w:rPr>
          <w:rFonts w:ascii="Calibri" w:hAnsi="Calibri" w:cs="Calibri"/>
          <w:color w:val="auto"/>
        </w:rPr>
        <w:t xml:space="preserve">plaats via de eerder beschreven </w:t>
      </w:r>
      <w:r w:rsidR="0098281B">
        <w:rPr>
          <w:rFonts w:ascii="Calibri" w:hAnsi="Calibri" w:cs="Calibri"/>
          <w:color w:val="auto"/>
        </w:rPr>
        <w:t xml:space="preserve">directe </w:t>
      </w:r>
      <w:r>
        <w:rPr>
          <w:rFonts w:ascii="Calibri" w:hAnsi="Calibri" w:cs="Calibri"/>
          <w:color w:val="auto"/>
        </w:rPr>
        <w:t>wervingsmethoden (</w:t>
      </w:r>
      <w:proofErr w:type="spellStart"/>
      <w:r>
        <w:rPr>
          <w:rFonts w:ascii="Calibri" w:hAnsi="Calibri" w:cs="Calibri"/>
          <w:color w:val="auto"/>
        </w:rPr>
        <w:t>Breaugh</w:t>
      </w:r>
      <w:proofErr w:type="spellEnd"/>
      <w:r>
        <w:rPr>
          <w:rFonts w:ascii="Calibri" w:hAnsi="Calibri" w:cs="Calibri"/>
          <w:color w:val="auto"/>
        </w:rPr>
        <w:t>, 2016)</w:t>
      </w:r>
      <w:r w:rsidR="0098281B">
        <w:rPr>
          <w:rFonts w:ascii="Calibri" w:hAnsi="Calibri" w:cs="Calibri"/>
          <w:color w:val="auto"/>
        </w:rPr>
        <w:t xml:space="preserve"> en vroege wervingsmethoden (Collins, 2002),</w:t>
      </w:r>
      <w:r w:rsidR="0058192C">
        <w:rPr>
          <w:rFonts w:ascii="Calibri" w:hAnsi="Calibri" w:cs="Calibri"/>
          <w:color w:val="auto"/>
        </w:rPr>
        <w:t xml:space="preserve"> en wordt ook wel arbeidsmarktcommunicatie genoemd</w:t>
      </w:r>
      <w:r w:rsidR="00310A58">
        <w:rPr>
          <w:rFonts w:ascii="Calibri" w:hAnsi="Calibri" w:cs="Calibri"/>
          <w:color w:val="auto"/>
        </w:rPr>
        <w:t xml:space="preserve">. </w:t>
      </w:r>
      <w:r w:rsidR="00AB55F7">
        <w:rPr>
          <w:rFonts w:ascii="Calibri" w:hAnsi="Calibri" w:cs="Calibri"/>
          <w:color w:val="auto"/>
        </w:rPr>
        <w:t xml:space="preserve">Volgens </w:t>
      </w:r>
      <w:r w:rsidR="008E7B44">
        <w:rPr>
          <w:rFonts w:ascii="Calibri" w:hAnsi="Calibri" w:cs="Calibri"/>
          <w:color w:val="auto"/>
        </w:rPr>
        <w:t xml:space="preserve">Van der Haas en </w:t>
      </w:r>
      <w:proofErr w:type="spellStart"/>
      <w:r w:rsidR="008E7B44">
        <w:rPr>
          <w:rFonts w:ascii="Calibri" w:hAnsi="Calibri" w:cs="Calibri"/>
          <w:color w:val="auto"/>
        </w:rPr>
        <w:t>Hudepohl</w:t>
      </w:r>
      <w:proofErr w:type="spellEnd"/>
      <w:r w:rsidR="008E7B44">
        <w:rPr>
          <w:rFonts w:ascii="Calibri" w:hAnsi="Calibri" w:cs="Calibri"/>
          <w:color w:val="auto"/>
        </w:rPr>
        <w:t xml:space="preserve"> (2014) </w:t>
      </w:r>
      <w:r w:rsidR="003229CE">
        <w:rPr>
          <w:rFonts w:ascii="Calibri" w:hAnsi="Calibri" w:cs="Calibri"/>
          <w:color w:val="auto"/>
        </w:rPr>
        <w:t xml:space="preserve">kan door middel van arbeidscommunicatie het </w:t>
      </w:r>
      <w:proofErr w:type="spellStart"/>
      <w:r w:rsidR="003229CE">
        <w:rPr>
          <w:rFonts w:ascii="Calibri" w:hAnsi="Calibri" w:cs="Calibri"/>
          <w:color w:val="auto"/>
        </w:rPr>
        <w:t>employer</w:t>
      </w:r>
      <w:proofErr w:type="spellEnd"/>
      <w:r w:rsidR="003229CE">
        <w:rPr>
          <w:rFonts w:ascii="Calibri" w:hAnsi="Calibri" w:cs="Calibri"/>
          <w:color w:val="auto"/>
        </w:rPr>
        <w:t xml:space="preserve"> brand positief beïnvloedt worden met als doel potentiele kandidaten te interesseren in de organisatie.</w:t>
      </w:r>
      <w:r w:rsidR="00675063">
        <w:rPr>
          <w:rFonts w:ascii="Calibri" w:hAnsi="Calibri" w:cs="Calibri"/>
          <w:color w:val="auto"/>
        </w:rPr>
        <w:t xml:space="preserve"> De vorm van communicatie is daarbij wel afhankelijk van de doelgroep, markt en </w:t>
      </w:r>
      <w:r w:rsidR="00637419">
        <w:rPr>
          <w:rFonts w:ascii="Calibri" w:hAnsi="Calibri" w:cs="Calibri"/>
          <w:color w:val="auto"/>
        </w:rPr>
        <w:t xml:space="preserve">de kwaliteiten van de werkgever in kwestie. </w:t>
      </w:r>
    </w:p>
    <w:p w14:paraId="08B88526" w14:textId="4B2E3B8C" w:rsidR="00221ED7" w:rsidRPr="002438BF" w:rsidRDefault="00221ED7" w:rsidP="00D60283">
      <w:pPr>
        <w:spacing w:line="360" w:lineRule="auto"/>
        <w:rPr>
          <w:rFonts w:ascii="Calibri" w:hAnsi="Calibri" w:cs="Calibri"/>
          <w:color w:val="auto"/>
          <w:sz w:val="28"/>
          <w:szCs w:val="28"/>
        </w:rPr>
      </w:pPr>
      <w:r w:rsidRPr="002438BF">
        <w:rPr>
          <w:rFonts w:ascii="Calibri" w:hAnsi="Calibri" w:cs="Calibri"/>
          <w:color w:val="auto"/>
          <w:sz w:val="28"/>
          <w:szCs w:val="28"/>
        </w:rPr>
        <w:lastRenderedPageBreak/>
        <w:t>4.</w:t>
      </w:r>
      <w:r w:rsidR="00B47033" w:rsidRPr="008C66EE">
        <w:rPr>
          <w:rFonts w:ascii="Calibri" w:hAnsi="Calibri" w:cs="Calibri"/>
          <w:color w:val="auto"/>
          <w:sz w:val="28"/>
          <w:szCs w:val="28"/>
        </w:rPr>
        <w:t>5</w:t>
      </w:r>
      <w:r w:rsidRPr="008C66EE">
        <w:rPr>
          <w:rFonts w:ascii="Calibri" w:hAnsi="Calibri" w:cs="Calibri"/>
          <w:color w:val="auto"/>
          <w:sz w:val="28"/>
          <w:szCs w:val="28"/>
        </w:rPr>
        <w:t xml:space="preserve"> Conceptueel model</w:t>
      </w:r>
      <w:r w:rsidRPr="002438BF">
        <w:rPr>
          <w:rFonts w:ascii="Calibri" w:hAnsi="Calibri" w:cs="Calibri"/>
          <w:color w:val="auto"/>
          <w:sz w:val="28"/>
          <w:szCs w:val="28"/>
        </w:rPr>
        <w:t xml:space="preserve"> </w:t>
      </w:r>
    </w:p>
    <w:p w14:paraId="7CF1E15A" w14:textId="6C651694" w:rsidR="00350279" w:rsidRDefault="00D73A82" w:rsidP="00807646">
      <w:pPr>
        <w:spacing w:line="240" w:lineRule="auto"/>
        <w:rPr>
          <w:rFonts w:ascii="Calibri" w:hAnsi="Calibri" w:cs="Calibri"/>
          <w:color w:val="auto"/>
        </w:rPr>
      </w:pPr>
      <w:r w:rsidRPr="00D73A82">
        <w:rPr>
          <w:rFonts w:ascii="Calibri" w:hAnsi="Calibri" w:cs="Calibri"/>
          <w:color w:val="auto"/>
        </w:rPr>
        <w:t>Uit de behandelde literatuur i</w:t>
      </w:r>
      <w:r>
        <w:rPr>
          <w:rFonts w:ascii="Calibri" w:hAnsi="Calibri" w:cs="Calibri"/>
          <w:color w:val="auto"/>
        </w:rPr>
        <w:t xml:space="preserve">s naar voren gekomen dat </w:t>
      </w:r>
      <w:r w:rsidR="00491291">
        <w:rPr>
          <w:rFonts w:ascii="Calibri" w:hAnsi="Calibri" w:cs="Calibri"/>
          <w:color w:val="auto"/>
        </w:rPr>
        <w:t xml:space="preserve">er diverse wervingsmethoden </w:t>
      </w:r>
      <w:r w:rsidR="00627173">
        <w:rPr>
          <w:rFonts w:ascii="Calibri" w:hAnsi="Calibri" w:cs="Calibri"/>
          <w:color w:val="auto"/>
        </w:rPr>
        <w:t xml:space="preserve">bestaan zowel op het gebied van directe werving als vroege werving. Deze wervingsmethoden </w:t>
      </w:r>
      <w:r w:rsidR="00F22B28">
        <w:rPr>
          <w:rFonts w:ascii="Calibri" w:hAnsi="Calibri" w:cs="Calibri"/>
          <w:color w:val="auto"/>
        </w:rPr>
        <w:t>beïnvloeden</w:t>
      </w:r>
      <w:r w:rsidR="00627173">
        <w:rPr>
          <w:rFonts w:ascii="Calibri" w:hAnsi="Calibri" w:cs="Calibri"/>
          <w:color w:val="auto"/>
        </w:rPr>
        <w:t xml:space="preserve"> allen het </w:t>
      </w:r>
      <w:proofErr w:type="spellStart"/>
      <w:r w:rsidR="00627173">
        <w:rPr>
          <w:rFonts w:ascii="Calibri" w:hAnsi="Calibri" w:cs="Calibri"/>
          <w:color w:val="auto"/>
        </w:rPr>
        <w:t>employer</w:t>
      </w:r>
      <w:proofErr w:type="spellEnd"/>
      <w:r w:rsidR="00627173">
        <w:rPr>
          <w:rFonts w:ascii="Calibri" w:hAnsi="Calibri" w:cs="Calibri"/>
          <w:color w:val="auto"/>
        </w:rPr>
        <w:t xml:space="preserve"> brand van een organisatie waarbij enkel de directe wervingsmethoden ook een direct effect hebben op de </w:t>
      </w:r>
      <w:r w:rsidR="00F22B28">
        <w:rPr>
          <w:rFonts w:ascii="Calibri" w:hAnsi="Calibri" w:cs="Calibri"/>
          <w:color w:val="auto"/>
        </w:rPr>
        <w:t xml:space="preserve">beslissing van werkzoekenden om te solliciteren. </w:t>
      </w:r>
      <w:r w:rsidR="00D07F2B">
        <w:rPr>
          <w:rFonts w:ascii="Calibri" w:hAnsi="Calibri" w:cs="Calibri"/>
          <w:color w:val="auto"/>
        </w:rPr>
        <w:t>De effectiviteit van de wervingsmethoden is echte</w:t>
      </w:r>
      <w:r w:rsidR="00261DD0">
        <w:rPr>
          <w:rFonts w:ascii="Calibri" w:hAnsi="Calibri" w:cs="Calibri"/>
          <w:color w:val="auto"/>
        </w:rPr>
        <w:t>r</w:t>
      </w:r>
      <w:r w:rsidR="00D07F2B">
        <w:rPr>
          <w:rFonts w:ascii="Calibri" w:hAnsi="Calibri" w:cs="Calibri"/>
          <w:color w:val="auto"/>
        </w:rPr>
        <w:t xml:space="preserve"> sterk afhankelijk van de doelgroep waaraan ze gericht zijn. Oft</w:t>
      </w:r>
      <w:r w:rsidR="00187906">
        <w:rPr>
          <w:rFonts w:ascii="Calibri" w:hAnsi="Calibri" w:cs="Calibri"/>
          <w:color w:val="auto"/>
        </w:rPr>
        <w:t>e</w:t>
      </w:r>
      <w:r w:rsidR="00D07F2B">
        <w:rPr>
          <w:rFonts w:ascii="Calibri" w:hAnsi="Calibri" w:cs="Calibri"/>
          <w:color w:val="auto"/>
        </w:rPr>
        <w:t xml:space="preserve">wel: </w:t>
      </w:r>
      <w:r w:rsidR="00187906">
        <w:rPr>
          <w:rFonts w:ascii="Calibri" w:hAnsi="Calibri" w:cs="Calibri"/>
          <w:color w:val="auto"/>
        </w:rPr>
        <w:t>wervingsmethoden</w:t>
      </w:r>
      <w:r w:rsidR="002D7240">
        <w:rPr>
          <w:rFonts w:ascii="Calibri" w:hAnsi="Calibri" w:cs="Calibri"/>
          <w:color w:val="auto"/>
        </w:rPr>
        <w:t>, en de boodschap die deze bevatten,</w:t>
      </w:r>
      <w:r w:rsidR="00187906">
        <w:rPr>
          <w:rFonts w:ascii="Calibri" w:hAnsi="Calibri" w:cs="Calibri"/>
          <w:color w:val="auto"/>
        </w:rPr>
        <w:t xml:space="preserve"> moeten worden aangepast op de te werven doelgroep. </w:t>
      </w:r>
      <w:r w:rsidR="00CD6ABC">
        <w:rPr>
          <w:rFonts w:ascii="Calibri" w:hAnsi="Calibri" w:cs="Calibri"/>
          <w:color w:val="auto"/>
        </w:rPr>
        <w:t xml:space="preserve">Ook het </w:t>
      </w:r>
      <w:proofErr w:type="spellStart"/>
      <w:r w:rsidR="00CD6ABC">
        <w:rPr>
          <w:rFonts w:ascii="Calibri" w:hAnsi="Calibri" w:cs="Calibri"/>
          <w:color w:val="auto"/>
        </w:rPr>
        <w:t>employer</w:t>
      </w:r>
      <w:proofErr w:type="spellEnd"/>
      <w:r w:rsidR="00CD6ABC">
        <w:rPr>
          <w:rFonts w:ascii="Calibri" w:hAnsi="Calibri" w:cs="Calibri"/>
          <w:color w:val="auto"/>
        </w:rPr>
        <w:t xml:space="preserve"> brand </w:t>
      </w:r>
      <w:r w:rsidR="00350279">
        <w:rPr>
          <w:rFonts w:ascii="Calibri" w:hAnsi="Calibri" w:cs="Calibri"/>
          <w:color w:val="auto"/>
        </w:rPr>
        <w:t xml:space="preserve">moet de doelgroep aanspreken. </w:t>
      </w:r>
      <w:r w:rsidR="00187906">
        <w:rPr>
          <w:rFonts w:ascii="Calibri" w:hAnsi="Calibri" w:cs="Calibri"/>
          <w:color w:val="auto"/>
        </w:rPr>
        <w:t>De bepaling van deze doelgroep komt voort uit</w:t>
      </w:r>
      <w:r w:rsidR="009D506D">
        <w:rPr>
          <w:rFonts w:ascii="Calibri" w:hAnsi="Calibri" w:cs="Calibri"/>
          <w:color w:val="auto"/>
        </w:rPr>
        <w:t xml:space="preserve"> de functie-eisen en de behoeften van een organisatie. </w:t>
      </w:r>
    </w:p>
    <w:p w14:paraId="2713C47B" w14:textId="3C65587C" w:rsidR="00350279" w:rsidRDefault="00350279" w:rsidP="00807646">
      <w:pPr>
        <w:spacing w:line="240" w:lineRule="auto"/>
        <w:rPr>
          <w:rFonts w:ascii="Calibri" w:hAnsi="Calibri" w:cs="Calibri"/>
          <w:color w:val="auto"/>
        </w:rPr>
      </w:pPr>
    </w:p>
    <w:p w14:paraId="11BCD59F" w14:textId="1744E6E4" w:rsidR="00493858" w:rsidRDefault="00350279" w:rsidP="00807646">
      <w:pPr>
        <w:spacing w:line="240" w:lineRule="auto"/>
        <w:rPr>
          <w:rFonts w:ascii="Calibri" w:hAnsi="Calibri" w:cs="Calibri"/>
          <w:color w:val="auto"/>
        </w:rPr>
      </w:pPr>
      <w:r>
        <w:rPr>
          <w:rFonts w:ascii="Calibri" w:hAnsi="Calibri" w:cs="Calibri"/>
          <w:color w:val="auto"/>
        </w:rPr>
        <w:t xml:space="preserve">Bovenstaande relaties zijn overzichtelijk ondergebracht in </w:t>
      </w:r>
      <w:r w:rsidR="00300F82">
        <w:rPr>
          <w:rFonts w:ascii="Calibri" w:hAnsi="Calibri" w:cs="Calibri"/>
          <w:color w:val="auto"/>
        </w:rPr>
        <w:t>onderstaand conceptueel model.</w:t>
      </w:r>
    </w:p>
    <w:p w14:paraId="57C2D6A8" w14:textId="6BA290BA" w:rsidR="00350279" w:rsidRPr="00D73A82" w:rsidRDefault="00350279" w:rsidP="00807646">
      <w:pPr>
        <w:spacing w:line="240" w:lineRule="auto"/>
        <w:rPr>
          <w:rFonts w:ascii="Calibri" w:hAnsi="Calibri" w:cs="Calibri"/>
          <w:color w:val="auto"/>
        </w:rPr>
      </w:pPr>
    </w:p>
    <w:p w14:paraId="554E1DED" w14:textId="56971373" w:rsidR="00E0701A" w:rsidRPr="00D73A82" w:rsidRDefault="002259C7" w:rsidP="00991754">
      <w:pPr>
        <w:pStyle w:val="Lijstalinea"/>
        <w:spacing w:line="240" w:lineRule="auto"/>
        <w:rPr>
          <w:rFonts w:ascii="Calibri" w:hAnsi="Calibri" w:cs="Calibri"/>
          <w:color w:val="auto"/>
        </w:rPr>
      </w:pPr>
      <w:r>
        <w:rPr>
          <w:rFonts w:ascii="Calibri" w:hAnsi="Calibri" w:cs="Calibri"/>
          <w:noProof/>
          <w:color w:val="auto"/>
        </w:rPr>
        <mc:AlternateContent>
          <mc:Choice Requires="wps">
            <w:drawing>
              <wp:anchor distT="0" distB="0" distL="114300" distR="114300" simplePos="0" relativeHeight="251650560" behindDoc="0" locked="0" layoutInCell="1" allowOverlap="1" wp14:anchorId="4940715F" wp14:editId="251B5B51">
                <wp:simplePos x="0" y="0"/>
                <wp:positionH relativeFrom="column">
                  <wp:posOffset>2964815</wp:posOffset>
                </wp:positionH>
                <wp:positionV relativeFrom="paragraph">
                  <wp:posOffset>7620</wp:posOffset>
                </wp:positionV>
                <wp:extent cx="711200" cy="571500"/>
                <wp:effectExtent l="0" t="0" r="12700" b="19050"/>
                <wp:wrapNone/>
                <wp:docPr id="8" name="Rectangle 8"/>
                <wp:cNvGraphicFramePr/>
                <a:graphic xmlns:a="http://schemas.openxmlformats.org/drawingml/2006/main">
                  <a:graphicData uri="http://schemas.microsoft.com/office/word/2010/wordprocessingShape">
                    <wps:wsp>
                      <wps:cNvSpPr/>
                      <wps:spPr>
                        <a:xfrm>
                          <a:off x="0" y="0"/>
                          <a:ext cx="711200" cy="5715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AD5CFC5" w14:textId="00E076FF" w:rsidR="004236A3" w:rsidRPr="009E4996" w:rsidRDefault="004236A3" w:rsidP="00DB33AE">
                            <w:pPr>
                              <w:jc w:val="center"/>
                              <w:rPr>
                                <w:rFonts w:ascii="Calibri" w:hAnsi="Calibri" w:cs="Calibri"/>
                                <w:sz w:val="18"/>
                                <w:szCs w:val="18"/>
                              </w:rPr>
                            </w:pPr>
                            <w:r w:rsidRPr="009E4996">
                              <w:rPr>
                                <w:rFonts w:ascii="Calibri" w:hAnsi="Calibri" w:cs="Calibri"/>
                                <w:color w:val="auto"/>
                                <w:sz w:val="18"/>
                                <w:szCs w:val="18"/>
                              </w:rPr>
                              <w:t>Directe wervings-methoden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0715F" id="Rectangle 8" o:spid="_x0000_s1026" style="position:absolute;left:0;text-align:left;margin-left:233.45pt;margin-top:.6pt;width:56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rIagIAACMFAAAOAAAAZHJzL2Uyb0RvYy54bWysVN9P2zAQfp+0/8Hy+0hTwWAVKapATJMQ&#10;IMrEs+vYbTTb553dJt1fv7OTBsb6NO0lufP98n33nS+vOmvYTmFowFW8PJlwppyEunHrin9/vv10&#10;wVmIwtXCgFMV36vAr+YfP1y2fqamsAFTK2SUxIVZ6yu+idHPiiLIjbIinIBXjowa0IpIKq6LGkVL&#10;2a0pppPJ56IFrD2CVCHQ6U1v5POcX2sl44PWQUVmKk53i/mL+btK32J+KWZrFH7TyOEa4h9uYUXj&#10;qOiY6kZEwbbY/JXKNhIhgI4nEmwBWjdS5R6om3LyrpvlRniVeyFwgh9hCv8vrbzfPSJr6orToJyw&#10;NKInAk24tVHsIsHT+jAjr6V/xEELJKZeO402/akL1mVI9yOkqotM0uF5WdKYOJNkOjsvz0imLMVr&#10;sMcQvyqwLAkVRyqegRS7uxB714NLqmVcOkt36m+Rpbg3qjc+KU3NUN1pTpJppK4Nsp0gAggplYvT&#10;4QbGkXcK040xY2B5LNDEcggafFOYyvQaAyfHAv+sOEbkquDiGGwbB3gsQf1jrNz7H7rve07tx27V&#10;DZNZQb2ncSL0PA9e3jYE650I8VEgEZsmQcsaH+ijDbQVh0HibAP469h58ie+kZWzlhal4uHnVqDi&#10;zHxzxMQv5elp2qysnJ6dT0nBt5bVW4vb2mugUZT0LHiZxeQfzUHUCPaFdnqRqpJJOEm1Ky4jHpTr&#10;2C8wvQpSLRbZjbbJi3jnll6m5AngRJvn7kWgH7gViZT3cFgqMXtHsd43RTpYbCPoJvMvQdzjOkBP&#10;m5gZPLwaadXf6tnr9W2b/wYAAP//AwBQSwMEFAAGAAgAAAAhANgpCzHcAAAACAEAAA8AAABkcnMv&#10;ZG93bnJldi54bWxMj8FOwzAQRO9I/IO1lbhRpxWENMSpEBWHckFt4e7GWydqvI5iJw18PcuJHmff&#10;aHamWE+uFSP2ofGkYDFPQCBV3jRkFXwe3u4zECFqMrr1hAq+McC6vL0pdG78hXY47qMVHEIh1wrq&#10;GLtcylDV6HSY+w6J2cn3TkeWvZWm1xcOd61cJkkqnW6IP9S6w9caq/N+cAqysbKbs32n/mOz+2pO&#10;2wNthx+l7mbTyzOIiFP8N8Nffa4OJXc6+oFMEK2ChzRdsZXBEgTzx6eM9VHBig+yLOT1gPIXAAD/&#10;/wMAUEsBAi0AFAAGAAgAAAAhALaDOJL+AAAA4QEAABMAAAAAAAAAAAAAAAAAAAAAAFtDb250ZW50&#10;X1R5cGVzXS54bWxQSwECLQAUAAYACAAAACEAOP0h/9YAAACUAQAACwAAAAAAAAAAAAAAAAAvAQAA&#10;X3JlbHMvLnJlbHNQSwECLQAUAAYACAAAACEA4jVqyGoCAAAjBQAADgAAAAAAAAAAAAAAAAAuAgAA&#10;ZHJzL2Uyb0RvYy54bWxQSwECLQAUAAYACAAAACEA2CkLMdwAAAAIAQAADwAAAAAAAAAAAAAAAADE&#10;BAAAZHJzL2Rvd25yZXYueG1sUEsFBgAAAAAEAAQA8wAAAM0FAAAAAA==&#10;" fillcolor="white [3201]" strokecolor="#4b4b4b [3205]" strokeweight="2pt">
                <v:textbox>
                  <w:txbxContent>
                    <w:p w14:paraId="6AD5CFC5" w14:textId="00E076FF" w:rsidR="004236A3" w:rsidRPr="009E4996" w:rsidRDefault="004236A3" w:rsidP="00DB33AE">
                      <w:pPr>
                        <w:jc w:val="center"/>
                        <w:rPr>
                          <w:rFonts w:ascii="Calibri" w:hAnsi="Calibri" w:cs="Calibri"/>
                          <w:sz w:val="18"/>
                          <w:szCs w:val="18"/>
                        </w:rPr>
                      </w:pPr>
                      <w:r w:rsidRPr="009E4996">
                        <w:rPr>
                          <w:rFonts w:ascii="Calibri" w:hAnsi="Calibri" w:cs="Calibri"/>
                          <w:color w:val="auto"/>
                          <w:sz w:val="18"/>
                          <w:szCs w:val="18"/>
                        </w:rPr>
                        <w:t>Directe wervings-methoden</w:t>
                      </w:r>
                    </w:p>
                  </w:txbxContent>
                </v:textbox>
              </v:rect>
            </w:pict>
          </mc:Fallback>
        </mc:AlternateContent>
      </w:r>
    </w:p>
    <w:p w14:paraId="19A98CD0" w14:textId="56AFA138" w:rsidR="00991754" w:rsidRPr="00D73A82" w:rsidRDefault="00021D99" w:rsidP="000A15FE">
      <w:pPr>
        <w:spacing w:line="240" w:lineRule="auto"/>
        <w:rPr>
          <w:rFonts w:ascii="Calibri" w:hAnsi="Calibri" w:cs="Calibri"/>
          <w:color w:val="auto"/>
        </w:rPr>
      </w:pPr>
      <w:r>
        <w:rPr>
          <w:rFonts w:ascii="Calibri" w:hAnsi="Calibri" w:cs="Calibri"/>
          <w:noProof/>
          <w:color w:val="auto"/>
        </w:rPr>
        <mc:AlternateContent>
          <mc:Choice Requires="wps">
            <w:drawing>
              <wp:anchor distT="0" distB="0" distL="114300" distR="114300" simplePos="0" relativeHeight="251654656" behindDoc="0" locked="0" layoutInCell="1" allowOverlap="1" wp14:anchorId="6A422DE6" wp14:editId="079D5BAC">
                <wp:simplePos x="0" y="0"/>
                <wp:positionH relativeFrom="margin">
                  <wp:posOffset>2723515</wp:posOffset>
                </wp:positionH>
                <wp:positionV relativeFrom="paragraph">
                  <wp:posOffset>113030</wp:posOffset>
                </wp:positionV>
                <wp:extent cx="190500" cy="228600"/>
                <wp:effectExtent l="0" t="38100" r="57150" b="19050"/>
                <wp:wrapNone/>
                <wp:docPr id="5" name="Straight Arrow Connector 5"/>
                <wp:cNvGraphicFramePr/>
                <a:graphic xmlns:a="http://schemas.openxmlformats.org/drawingml/2006/main">
                  <a:graphicData uri="http://schemas.microsoft.com/office/word/2010/wordprocessingShape">
                    <wps:wsp>
                      <wps:cNvCnPr/>
                      <wps:spPr>
                        <a:xfrm flipV="1">
                          <a:off x="0" y="0"/>
                          <a:ext cx="19050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98582AE" id="_x0000_t32" coordsize="21600,21600" o:spt="32" o:oned="t" path="m,l21600,21600e" filled="f">
                <v:path arrowok="t" fillok="f" o:connecttype="none"/>
                <o:lock v:ext="edit" shapetype="t"/>
              </v:shapetype>
              <v:shape id="Straight Arrow Connector 5" o:spid="_x0000_s1026" type="#_x0000_t32" style="position:absolute;margin-left:214.45pt;margin-top:8.9pt;width:15pt;height:18pt;flip:y;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GR2QEAAAIEAAAOAAAAZHJzL2Uyb0RvYy54bWysU02P0zAQvSPxHyzfadJKXS1V0xXqAhcE&#10;Fbtw9zp2YmF7rLFp0n/P2EkDAoQQ4mL5Y96beW/G+7vRWXZWGA34hq9XNWfKS2iN7xr+6fHNi1vO&#10;YhK+FRa8avhFRX53eP5sP4Sd2kAPtlXIiMTH3RAa3qcUdlUVZa+ciCsIytOjBnQi0RG7qkUxELuz&#10;1aaub6oBsA0IUsVIt/fTIz8Ufq2VTB+0jiox23CqLZUVy/qU1+qwF7sOReiNnMsQ/1CFE8ZT0oXq&#10;XiTBvqL5hcoZiRBBp5UEV4HWRqqigdSs65/UPPQiqKKFzIlhsSn+P1r5/nxCZtqGbznzwlGLHhIK&#10;0/WJvUKEgR3Be7IRkG2zW0OIOwId/QnnUwwnzNJHjY5pa8JnGoRiBsljY/H6snitxsQkXa5f1tua&#10;OiLpabO5vaE98VUTTaYLGNNbBY7lTcPjXNVSzpRCnN/FNAGvgAy2Pq9JGPvatyxdAulKaITvrJrz&#10;5JAqq5nqL7t0sWqCf1SaXMl1FiVlHtXRIjsLmqT2y3phocgM0cbaBVT/GTTHZpgqM/q3wCW6ZASf&#10;FqAzHvB3WdN4LVVP8VfVk9Ys+wnaS+lmsYMGrfRh/hR5kn88F/j3r3v4BgAA//8DAFBLAwQUAAYA&#10;CAAAACEAmB5CEd0AAAAJAQAADwAAAGRycy9kb3ducmV2LnhtbEyPwU7DMBBE70j8g7VI3KhDm0Aa&#10;4lSoUo8g0XKAmxsvTiBeR7bbBr6e7QmOO/M0O1OvJjeII4bYe1JwO8tAILXe9GQVvO42NyWImDQZ&#10;PXhCBd8YYdVcXtS6Mv5EL3jcJis4hGKlFXQpjZWUse3Q6TjzIxJ7Hz44nfgMVpqgTxzuBjnPsjvp&#10;dE/8odMjrjtsv7YHp+ApORvcstjk1tLi/TPu1m/PP0pdX02PDyASTukPhnN9rg4Nd9r7A5koBgX5&#10;vFwyysY9T2AgL87CXkGxKEE2tfy/oPkFAAD//wMAUEsBAi0AFAAGAAgAAAAhALaDOJL+AAAA4QEA&#10;ABMAAAAAAAAAAAAAAAAAAAAAAFtDb250ZW50X1R5cGVzXS54bWxQSwECLQAUAAYACAAAACEAOP0h&#10;/9YAAACUAQAACwAAAAAAAAAAAAAAAAAvAQAAX3JlbHMvLnJlbHNQSwECLQAUAAYACAAAACEA1IZR&#10;kdkBAAACBAAADgAAAAAAAAAAAAAAAAAuAgAAZHJzL2Uyb0RvYy54bWxQSwECLQAUAAYACAAAACEA&#10;mB5CEd0AAAAJAQAADwAAAAAAAAAAAAAAAAAzBAAAZHJzL2Rvd25yZXYueG1sUEsFBgAAAAAEAAQA&#10;8wAAAD0FAAAAAA==&#10;" strokecolor="#474747 [3040]">
                <v:stroke endarrow="block"/>
                <w10:wrap anchorx="margin"/>
              </v:shape>
            </w:pict>
          </mc:Fallback>
        </mc:AlternateContent>
      </w:r>
      <w:r>
        <w:rPr>
          <w:rFonts w:ascii="Calibri" w:hAnsi="Calibri" w:cs="Calibri"/>
          <w:noProof/>
          <w:color w:val="auto"/>
        </w:rPr>
        <mc:AlternateContent>
          <mc:Choice Requires="wps">
            <w:drawing>
              <wp:anchor distT="0" distB="0" distL="114300" distR="114300" simplePos="0" relativeHeight="251656704" behindDoc="0" locked="0" layoutInCell="1" allowOverlap="1" wp14:anchorId="19948F2F" wp14:editId="53A04FDA">
                <wp:simplePos x="0" y="0"/>
                <wp:positionH relativeFrom="column">
                  <wp:posOffset>3764915</wp:posOffset>
                </wp:positionH>
                <wp:positionV relativeFrom="paragraph">
                  <wp:posOffset>125730</wp:posOffset>
                </wp:positionV>
                <wp:extent cx="1066800" cy="273050"/>
                <wp:effectExtent l="0" t="0" r="76200" b="69850"/>
                <wp:wrapNone/>
                <wp:docPr id="13" name="Straight Arrow Connector 13"/>
                <wp:cNvGraphicFramePr/>
                <a:graphic xmlns:a="http://schemas.openxmlformats.org/drawingml/2006/main">
                  <a:graphicData uri="http://schemas.microsoft.com/office/word/2010/wordprocessingShape">
                    <wps:wsp>
                      <wps:cNvCnPr/>
                      <wps:spPr>
                        <a:xfrm>
                          <a:off x="0" y="0"/>
                          <a:ext cx="1066800"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CA5D2C" id="Straight Arrow Connector 13" o:spid="_x0000_s1026" type="#_x0000_t32" style="position:absolute;margin-left:296.45pt;margin-top:9.9pt;width:84pt;height: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O951wEAAPsDAAAOAAAAZHJzL2Uyb0RvYy54bWysU8GO0zAQvSPxD5bvNGlXlFXUdIW6wAVB&#10;xcIHeB27sbA91tg0yd8zdtosAoQQ4uLE9ryZ996Md3ejs+ysMBrwLV+vas6Ul9AZf2r5l89vX9xy&#10;FpPwnbDgVcsnFfnd/vmz3RAatYEebKeQURIfmyG0vE8pNFUVZa+ciCsIytOlBnQi0RZPVYdioOzO&#10;Vpu63lYDYBcQpIqRTu/nS74v+bVWMn3UOqrEbMuJWyorlvUxr9V+J5oTitAbeaEh/oGFE8ZT0SXV&#10;vUiCfUPzSypnJEIEnVYSXAVaG6mKBlKzrn9S89CLoIoWMieGxab4/9LKD+cjMtNR724488JRjx4S&#10;CnPqE3uNCAM7gPfkIyCjEPJrCLEh2MEf8bKL4YhZ/KjR5S/JYmPxeFo8VmNikg7X9XZ7W1MrJN1t&#10;Xt3UL0sTqid0wJjeKXAs/7Q8XtgsNNbFaHF+HxPVJ+AVkEtbn9ckjH3jO5amQHoSGuFPVmXyFJ5D&#10;qixipl3+0mTVDP+kNNmRiZYyZRDVwSI7Cxqh7ut6yUKRGaKNtQuo/jPoEpthqgzn3wKX6FIRfFqA&#10;znjA31VN45WqnuOvqmetWfYjdFNpYrGDJqz4c3kNeYR/3Bf405vdfwcAAP//AwBQSwMEFAAGAAgA&#10;AAAhAIUS/KvdAAAACQEAAA8AAABkcnMvZG93bnJldi54bWxMj81OwzAQhO9IvIO1SFwqajfQUIc4&#10;FYqEOLfwAJvYTaL6J43dNn17lhMcd+bT7Ey5nZ1lFzPFIXgFq6UAZnwb9OA7Bd9fH08bYDGh12iD&#10;NwpuJsK2ur8rsdDh6nfmsk8doxAfC1TQpzQWnMe2Nw7jMozGk3cIk8NE59RxPeGVwp3lmRA5dzh4&#10;+tDjaOretMf92SnY1S/N6jbVYv1phTwtTnLxjFKpx4f5/Q1YMnP6g+G3PlWHijo14ex1ZFbBWmaS&#10;UDIkTSDgNRckNArybAO8Kvn/BdUPAAAA//8DAFBLAQItABQABgAIAAAAIQC2gziS/gAAAOEBAAAT&#10;AAAAAAAAAAAAAAAAAAAAAABbQ29udGVudF9UeXBlc10ueG1sUEsBAi0AFAAGAAgAAAAhADj9If/W&#10;AAAAlAEAAAsAAAAAAAAAAAAAAAAALwEAAF9yZWxzLy5yZWxzUEsBAi0AFAAGAAgAAAAhALYE73nX&#10;AQAA+wMAAA4AAAAAAAAAAAAAAAAALgIAAGRycy9lMm9Eb2MueG1sUEsBAi0AFAAGAAgAAAAhAIUS&#10;/KvdAAAACQEAAA8AAAAAAAAAAAAAAAAAMQQAAGRycy9kb3ducmV2LnhtbFBLBQYAAAAABAAEAPMA&#10;AAA7BQAAAAA=&#10;" strokecolor="#474747 [3040]">
                <v:stroke endarrow="block"/>
              </v:shape>
            </w:pict>
          </mc:Fallback>
        </mc:AlternateContent>
      </w:r>
      <w:r w:rsidR="002259C7">
        <w:rPr>
          <w:rFonts w:ascii="Calibri" w:hAnsi="Calibri" w:cs="Calibri"/>
          <w:noProof/>
          <w:color w:val="auto"/>
        </w:rPr>
        <mc:AlternateContent>
          <mc:Choice Requires="wps">
            <w:drawing>
              <wp:anchor distT="0" distB="0" distL="114300" distR="114300" simplePos="0" relativeHeight="251661824" behindDoc="0" locked="0" layoutInCell="1" allowOverlap="1" wp14:anchorId="136F0635" wp14:editId="063E3EA3">
                <wp:simplePos x="0" y="0"/>
                <wp:positionH relativeFrom="column">
                  <wp:posOffset>1955165</wp:posOffset>
                </wp:positionH>
                <wp:positionV relativeFrom="paragraph">
                  <wp:posOffset>157480</wp:posOffset>
                </wp:positionV>
                <wp:extent cx="736600" cy="495300"/>
                <wp:effectExtent l="0" t="0" r="25400" b="19050"/>
                <wp:wrapNone/>
                <wp:docPr id="19" name="Rectangle 19"/>
                <wp:cNvGraphicFramePr/>
                <a:graphic xmlns:a="http://schemas.openxmlformats.org/drawingml/2006/main">
                  <a:graphicData uri="http://schemas.microsoft.com/office/word/2010/wordprocessingShape">
                    <wps:wsp>
                      <wps:cNvSpPr/>
                      <wps:spPr>
                        <a:xfrm>
                          <a:off x="0" y="0"/>
                          <a:ext cx="736600" cy="495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B676FE" w14:textId="0EE696A7" w:rsidR="004236A3" w:rsidRPr="00B066B5" w:rsidRDefault="004236A3" w:rsidP="002259C7">
                            <w:pPr>
                              <w:jc w:val="center"/>
                              <w:rPr>
                                <w:rFonts w:ascii="Calibri" w:hAnsi="Calibri" w:cs="Calibri"/>
                                <w:color w:val="auto"/>
                                <w:sz w:val="18"/>
                                <w:szCs w:val="18"/>
                              </w:rPr>
                            </w:pPr>
                            <w:r w:rsidRPr="00B066B5">
                              <w:rPr>
                                <w:rFonts w:ascii="Calibri" w:hAnsi="Calibri" w:cs="Calibri"/>
                                <w:color w:val="auto"/>
                                <w:sz w:val="18"/>
                                <w:szCs w:val="18"/>
                              </w:rPr>
                              <w:t>Boodschap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6F0635" id="Rectangle 19" o:spid="_x0000_s1027" style="position:absolute;margin-left:153.95pt;margin-top:12.4pt;width:58pt;height:39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qSGhAIAAGUFAAAOAAAAZHJzL2Uyb0RvYy54bWysVF9P2zAQf5+072D5faQtpUBFiioQ0yQE&#10;FTDx7Dp2a832ebbbpPv0Oztp2rE+TXtJ7nx3v/t/N7eN0WQrfFBgSzo8G1AiLIdK2VVJv789fLmi&#10;JERmK6bBipLuRKC3s8+fbmo3FSNYg66EJwhiw7R2JV3H6KZFEfhaGBbOwAmLQgnesIisXxWVZzWi&#10;G12MBoNJUYOvnAcuQsDX+1ZIZxlfSsHjs5RBRKJLirHF/PX5u0zfYnbDpivP3FrxLgz2D1EYpiw6&#10;7aHuWWRk49VfUEZxDwFkPONgCpBScZFzwGyGgw/ZvK6ZEzkXLE5wfZnC/4PlT9uFJ6rC3l1TYpnB&#10;Hr1g1ZhdaUHwDQtUuzBFvVe38B0XkEzZNtKb9Mc8SJOLuuuLKppIOD5enk8mAyw9R9H4+uIcaUQp&#10;DsbOh/hVgCGJKKlH77mUbPsYYqu6V0m+tE3fAFpVD0rrzKRpEXfaky3DPsdm2Lk40kKHybJIybTh&#10;ZyrutGhRX4TEOmDAo+w9T+ABk3EubJx0uNqidjKTGEFvODxlqOM+mE43mYk8mb3h4JThnx57i+wV&#10;bOyNjbLgTwFUP3rPrf4++zbnlH5slk3b/JRYellCtcOB8NBuSnD8QWFbHlmIC+ZxNbCTuO7xGT9S&#10;Q11S6ChK1uB/nXpP+jixKKWkxlUrafi5YV5Qor9ZnOXr4XicdjMz44vLETL+WLI8ltiNuQPs8hAP&#10;i+OZTPpR70npwbzjVZgnryhilqPvkvLo98xdbE8A3hUu5vOshvvoWHy0r44n8FTnNHZvzTvzrpvN&#10;iEP9BPu1ZNMPI9rqJksL800EqfL8HuradQB3OW9Ad3fSsTjms9bhOs5+AwAA//8DAFBLAwQUAAYA&#10;CAAAACEAhFVb1N8AAAAKAQAADwAAAGRycy9kb3ducmV2LnhtbEyPwU7DMAyG70i8Q2QkLhNL1k3Q&#10;laYTQkIcEWMSHLPGa6s2TtekW3l7vNM42v70+/vzzeQ6ccIhNJ40LOYKBFLpbUOVht3X20MKIkRD&#10;1nSeUMMvBtgUtze5yaw/0yeetrESHEIhMxrqGPtMylDW6EyY+x6Jbwc/OBN5HCppB3PmcNfJRKlH&#10;6UxD/KE2Pb7WWLbb0Wn4weP7DNe7YzioZPz+mLWLmLZa399NL88gIk7xCsNFn9WhYKe9H8kG0WlY&#10;qqc1oxqSFVdgYJUsebFnUiUpyCKX/ysUfwAAAP//AwBQSwECLQAUAAYACAAAACEAtoM4kv4AAADh&#10;AQAAEwAAAAAAAAAAAAAAAAAAAAAAW0NvbnRlbnRfVHlwZXNdLnhtbFBLAQItABQABgAIAAAAIQA4&#10;/SH/1gAAAJQBAAALAAAAAAAAAAAAAAAAAC8BAABfcmVscy8ucmVsc1BLAQItABQABgAIAAAAIQAn&#10;3qSGhAIAAGUFAAAOAAAAAAAAAAAAAAAAAC4CAABkcnMvZTJvRG9jLnhtbFBLAQItABQABgAIAAAA&#10;IQCEVVvU3wAAAAoBAAAPAAAAAAAAAAAAAAAAAN4EAABkcnMvZG93bnJldi54bWxQSwUGAAAAAAQA&#10;BADzAAAA6gUAAAAA&#10;" fillcolor="white [3201]" strokecolor="#4b4b4b [3213]" strokeweight="2pt">
                <v:textbox>
                  <w:txbxContent>
                    <w:p w14:paraId="69B676FE" w14:textId="0EE696A7" w:rsidR="004236A3" w:rsidRPr="00B066B5" w:rsidRDefault="004236A3" w:rsidP="002259C7">
                      <w:pPr>
                        <w:jc w:val="center"/>
                        <w:rPr>
                          <w:rFonts w:ascii="Calibri" w:hAnsi="Calibri" w:cs="Calibri"/>
                          <w:color w:val="auto"/>
                          <w:sz w:val="18"/>
                          <w:szCs w:val="18"/>
                        </w:rPr>
                      </w:pPr>
                      <w:r w:rsidRPr="00B066B5">
                        <w:rPr>
                          <w:rFonts w:ascii="Calibri" w:hAnsi="Calibri" w:cs="Calibri"/>
                          <w:color w:val="auto"/>
                          <w:sz w:val="18"/>
                          <w:szCs w:val="18"/>
                        </w:rPr>
                        <w:t>Boodschap</w:t>
                      </w:r>
                    </w:p>
                  </w:txbxContent>
                </v:textbox>
              </v:rect>
            </w:pict>
          </mc:Fallback>
        </mc:AlternateContent>
      </w:r>
      <w:r w:rsidR="002259C7">
        <w:rPr>
          <w:rFonts w:ascii="Calibri" w:hAnsi="Calibri" w:cs="Calibri"/>
          <w:noProof/>
          <w:color w:val="auto"/>
        </w:rPr>
        <mc:AlternateContent>
          <mc:Choice Requires="wps">
            <w:drawing>
              <wp:anchor distT="0" distB="0" distL="114300" distR="114300" simplePos="0" relativeHeight="251648512" behindDoc="0" locked="0" layoutInCell="1" allowOverlap="1" wp14:anchorId="3189BE30" wp14:editId="5AAC50F1">
                <wp:simplePos x="0" y="0"/>
                <wp:positionH relativeFrom="column">
                  <wp:posOffset>1053465</wp:posOffset>
                </wp:positionH>
                <wp:positionV relativeFrom="paragraph">
                  <wp:posOffset>157480</wp:posOffset>
                </wp:positionV>
                <wp:extent cx="704850" cy="488950"/>
                <wp:effectExtent l="0" t="0" r="19050" b="25400"/>
                <wp:wrapNone/>
                <wp:docPr id="7" name="Rectangle 7"/>
                <wp:cNvGraphicFramePr/>
                <a:graphic xmlns:a="http://schemas.openxmlformats.org/drawingml/2006/main">
                  <a:graphicData uri="http://schemas.microsoft.com/office/word/2010/wordprocessingShape">
                    <wps:wsp>
                      <wps:cNvSpPr/>
                      <wps:spPr>
                        <a:xfrm>
                          <a:off x="0" y="0"/>
                          <a:ext cx="704850" cy="4889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26877F4" w14:textId="3E98BDB3" w:rsidR="004236A3" w:rsidRPr="009E4996" w:rsidRDefault="004236A3" w:rsidP="003F2610">
                            <w:pPr>
                              <w:jc w:val="center"/>
                              <w:rPr>
                                <w:rFonts w:ascii="Calibri" w:hAnsi="Calibri" w:cs="Calibri"/>
                                <w:color w:val="auto"/>
                                <w:sz w:val="18"/>
                                <w:szCs w:val="18"/>
                              </w:rPr>
                            </w:pPr>
                            <w:r w:rsidRPr="009E4996">
                              <w:rPr>
                                <w:rFonts w:ascii="Calibri" w:hAnsi="Calibri" w:cs="Calibri"/>
                                <w:color w:val="auto"/>
                                <w:sz w:val="18"/>
                                <w:szCs w:val="18"/>
                              </w:rPr>
                              <w:t>Doelgroep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9BE30" id="Rectangle 7" o:spid="_x0000_s1028" style="position:absolute;margin-left:82.95pt;margin-top:12.4pt;width:55.5pt;height:3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Zr1bAIAACoFAAAOAAAAZHJzL2Uyb0RvYy54bWysVM1u2zAMvg/YOwi6r06CdEmDOkXQosOA&#10;oivaDj0rspQYk0SNUmJnTz9Kdtyuy2nYRSLFf/KjLq9aa9heYajBlXx8NuJMOQlV7TYl//58+2nO&#10;WYjCVcKAUyU/qMCvlh8/XDZ+oSawBVMpZOTEhUXjS76N0S+KIsitsiKcgVeOhBrQikgsbooKRUPe&#10;rSkmo9HnogGsPIJUIdDrTSfky+xfayXjN62DisyUnHKL+cR8rtNZLC/FYoPCb2vZpyH+IQsrakdB&#10;B1c3Igq2w/ovV7aWCAF0PJNgC9C6lirXQNWMR++qedoKr3It1JzghzaF/+dW3u8fkNVVyWecOWFp&#10;RI/UNOE2RrFZak/jw4K0nvwD9lwgMtXaarTppipYm1t6GFqq2sgkPc5G0/k5NV6SaDqfXxBNXopX&#10;Y48hflFgWSJKjhQ8N1Ls70LsVI8qKZZx6S3l1GWRqXgwqhM+Kk3FUNxJdpJhpK4Nsr0gAAgplYuT&#10;PgPjSDuZ6dqYwXB8ytDEcW/U6yYzleE1GI5OGf4ZcbDIUcHFwdjWDvCUg+rHELnTP1bf1ZzKj+26&#10;zRPMhaWXNVQHmipCB/fg5W1N3b0TIT4IJHzTQGhn4zc6tIGm5NBTnG0Bf516T/oEO5Jy1tC+lDz8&#10;3AlUnJmvjgB5MZ5O04JlZno+mxCDbyXrtxK3s9dAExnT7+BlJpN+NEdSI9gXWu1Vikoi4STFLrmM&#10;eGSuY7fH9DlItVplNVoqL+Kde/IyOU99Tuh5bl8E+h5ikbB5D8fdEot3SOt0k6WD1S6CrjMMX/va&#10;T4AWMgO5/zzSxr/ls9brF7f8DQAA//8DAFBLAwQUAAYACAAAACEAxnB58d4AAAAKAQAADwAAAGRy&#10;cy9kb3ducmV2LnhtbEyPwU7DMBBE70j8g7VI3KjTCEIIcSpExaFcUFu4u/HWiRqvo9hJA1/PcqLH&#10;2RnNvilXs+vEhENoPSlYLhIQSLU3LVkFn/u3uxxEiJqM7jyhgm8MsKqur0pdGH+mLU67aAWXUCi0&#10;gibGvpAy1A06HRa+R2Lv6AenI8vBSjPoM5e7TqZJkkmnW+IPje7xtcH6tBudgnyq7fpk32n4WG+/&#10;2uNmT5vxR6nbm/nlGUTEOf6H4Q+f0aFipoMfyQTRsc4enjiqIL3nCRxIHzM+HNhJljnIqpSXE6pf&#10;AAAA//8DAFBLAQItABQABgAIAAAAIQC2gziS/gAAAOEBAAATAAAAAAAAAAAAAAAAAAAAAABbQ29u&#10;dGVudF9UeXBlc10ueG1sUEsBAi0AFAAGAAgAAAAhADj9If/WAAAAlAEAAAsAAAAAAAAAAAAAAAAA&#10;LwEAAF9yZWxzLy5yZWxzUEsBAi0AFAAGAAgAAAAhAMONmvVsAgAAKgUAAA4AAAAAAAAAAAAAAAAA&#10;LgIAAGRycy9lMm9Eb2MueG1sUEsBAi0AFAAGAAgAAAAhAMZwefHeAAAACgEAAA8AAAAAAAAAAAAA&#10;AAAAxgQAAGRycy9kb3ducmV2LnhtbFBLBQYAAAAABAAEAPMAAADRBQAAAAA=&#10;" fillcolor="white [3201]" strokecolor="#4b4b4b [3205]" strokeweight="2pt">
                <v:textbox>
                  <w:txbxContent>
                    <w:p w14:paraId="126877F4" w14:textId="3E98BDB3" w:rsidR="004236A3" w:rsidRPr="009E4996" w:rsidRDefault="004236A3" w:rsidP="003F2610">
                      <w:pPr>
                        <w:jc w:val="center"/>
                        <w:rPr>
                          <w:rFonts w:ascii="Calibri" w:hAnsi="Calibri" w:cs="Calibri"/>
                          <w:color w:val="auto"/>
                          <w:sz w:val="18"/>
                          <w:szCs w:val="18"/>
                        </w:rPr>
                      </w:pPr>
                      <w:r w:rsidRPr="009E4996">
                        <w:rPr>
                          <w:rFonts w:ascii="Calibri" w:hAnsi="Calibri" w:cs="Calibri"/>
                          <w:color w:val="auto"/>
                          <w:sz w:val="18"/>
                          <w:szCs w:val="18"/>
                        </w:rPr>
                        <w:t>Doelgroep</w:t>
                      </w:r>
                    </w:p>
                  </w:txbxContent>
                </v:textbox>
              </v:rect>
            </w:pict>
          </mc:Fallback>
        </mc:AlternateContent>
      </w:r>
      <w:r w:rsidR="002259C7">
        <w:rPr>
          <w:rFonts w:ascii="Calibri" w:hAnsi="Calibri" w:cs="Calibri"/>
          <w:noProof/>
          <w:color w:val="auto"/>
        </w:rPr>
        <mc:AlternateContent>
          <mc:Choice Requires="wps">
            <w:drawing>
              <wp:anchor distT="0" distB="0" distL="114300" distR="114300" simplePos="0" relativeHeight="251653632" behindDoc="0" locked="0" layoutInCell="1" allowOverlap="1" wp14:anchorId="546D3596" wp14:editId="1F10EBDE">
                <wp:simplePos x="0" y="0"/>
                <wp:positionH relativeFrom="margin">
                  <wp:align>right</wp:align>
                </wp:positionH>
                <wp:positionV relativeFrom="paragraph">
                  <wp:posOffset>157480</wp:posOffset>
                </wp:positionV>
                <wp:extent cx="736600" cy="514350"/>
                <wp:effectExtent l="0" t="0" r="25400" b="19050"/>
                <wp:wrapNone/>
                <wp:docPr id="12" name="Rectangle 12"/>
                <wp:cNvGraphicFramePr/>
                <a:graphic xmlns:a="http://schemas.openxmlformats.org/drawingml/2006/main">
                  <a:graphicData uri="http://schemas.microsoft.com/office/word/2010/wordprocessingShape">
                    <wps:wsp>
                      <wps:cNvSpPr/>
                      <wps:spPr>
                        <a:xfrm>
                          <a:off x="0" y="0"/>
                          <a:ext cx="736600" cy="5143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12BA1AE" w14:textId="7F00188E" w:rsidR="004236A3" w:rsidRPr="009E4996" w:rsidRDefault="004236A3" w:rsidP="00DF0CB2">
                            <w:pPr>
                              <w:jc w:val="center"/>
                              <w:rPr>
                                <w:rFonts w:ascii="Calibri" w:hAnsi="Calibri" w:cs="Calibri"/>
                                <w:color w:val="auto"/>
                                <w:sz w:val="18"/>
                                <w:szCs w:val="18"/>
                              </w:rPr>
                            </w:pPr>
                            <w:r w:rsidRPr="009E4996">
                              <w:rPr>
                                <w:rFonts w:ascii="Calibri" w:hAnsi="Calibri" w:cs="Calibri"/>
                                <w:color w:val="auto"/>
                                <w:sz w:val="18"/>
                                <w:szCs w:val="18"/>
                              </w:rPr>
                              <w:t>Sollicitatie-</w:t>
                            </w:r>
                          </w:p>
                          <w:p w14:paraId="2D5026F8" w14:textId="16088D91" w:rsidR="004236A3" w:rsidRPr="009E4996" w:rsidRDefault="004236A3" w:rsidP="00DF0CB2">
                            <w:pPr>
                              <w:jc w:val="center"/>
                              <w:rPr>
                                <w:rFonts w:ascii="Calibri" w:hAnsi="Calibri" w:cs="Calibri"/>
                                <w:color w:val="auto"/>
                                <w:sz w:val="18"/>
                                <w:szCs w:val="18"/>
                              </w:rPr>
                            </w:pPr>
                            <w:r w:rsidRPr="009E4996">
                              <w:rPr>
                                <w:rFonts w:ascii="Calibri" w:hAnsi="Calibri" w:cs="Calibri"/>
                                <w:color w:val="auto"/>
                                <w:sz w:val="18"/>
                                <w:szCs w:val="18"/>
                              </w:rPr>
                              <w:t>beslissing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D3596" id="Rectangle 12" o:spid="_x0000_s1029" style="position:absolute;margin-left:6.8pt;margin-top:12.4pt;width:58pt;height:40.5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dcdAIAACwFAAAOAAAAZHJzL2Uyb0RvYy54bWysVE1v2zAMvQ/YfxB0Xx0nabsFcYqgRYcB&#10;RRu0HXpWZCkxJosapcTOfv0o2XG7LqdhF5sUv8THR82v2tqwvUJfgS14fjbiTFkJZWU3Bf/+fPvp&#10;M2c+CFsKA1YV/KA8v1p8/DBv3EyNYQumVMgoifWzxhV8G4KbZZmXW1ULfwZOWTJqwFoEUnGTlSga&#10;yl6bbDwaXWQNYOkQpPKeTm86I1+k/ForGR609iowU3C6W0hfTN91/GaLuZhtULhtJftriH+4RS0q&#10;S0WHVDciCLbD6q9UdSURPOhwJqHOQOtKqtQDdZOP3nXztBVOpV4IHO8GmPz/Syvv9ytkVUmzG3Nm&#10;RU0zeiTUhN0YxeiMAGqcn5Hfk1thr3kSY7etxjr+qQ/WJlAPA6iqDUzS4eXk4mJE0EsynefTyXkC&#10;PXsNdujDVwU1i0LBkaonKMX+zgcqSK5Hl1jL2HgW79TdIknhYFRnfFSa2qG645QkEUldG2R7QRQQ&#10;UiobUleU1ljyjmG6MmYIzE8FmpBHKCio941hKhFsCBydCvyz4hCRqoINQ3BdWcBTCcofQ+XO/9h9&#10;13NsP7TrNs1wchzXGsoDzRWhI7x38rYidO+EDyuBxHAaCG1teKCPNtAUHHqJsy3gr1Pn0Z+IR1bO&#10;GtqYgvufO4GKM/PNEiW/5NNpXLGkTM8vx6TgW8v6rcXu6mugieT0PjiZxOgfzFHUCPULLfcyViWT&#10;sJJqF1wGPCrXodtkeh6kWi6TG62VE+HOPjkZk0ecI3ue2xeBrqdYIG7ew3G7xOwd0zrfGGlhuQug&#10;q0TDiHSHaz8BWsnEiP75iDv/Vk9er4/c4jcAAAD//wMAUEsDBBQABgAIAAAAIQCxR2s43AAAAAcB&#10;AAAPAAAAZHJzL2Rvd25yZXYueG1sTI9BT8MwDIXvSPsPkSdxY+kmmKrSdEJMHMYFbYN71nhptcap&#10;krQr/Hq8E9z8/Kz3PpebyXVixBBbTwqWiwwEUu1NS1bB5/HtIQcRkyajO0+o4BsjbKrZXakL46+0&#10;x/GQrOAQioVW0KTUF1LGukGn48L3SOydfXA6sQxWmqCvHO46ucqytXS6JW5odI+vDdaXw+AU5GNt&#10;txf7TuFju/9qz7sj7YYfpe7n08sziIRT+juGGz6jQ8VMJz+QiaJTwI8kBatH5r+5yzUvTjxkTznI&#10;qpT/+atfAAAA//8DAFBLAQItABQABgAIAAAAIQC2gziS/gAAAOEBAAATAAAAAAAAAAAAAAAAAAAA&#10;AABbQ29udGVudF9UeXBlc10ueG1sUEsBAi0AFAAGAAgAAAAhADj9If/WAAAAlAEAAAsAAAAAAAAA&#10;AAAAAAAALwEAAF9yZWxzLy5yZWxzUEsBAi0AFAAGAAgAAAAhAB9sh1x0AgAALAUAAA4AAAAAAAAA&#10;AAAAAAAALgIAAGRycy9lMm9Eb2MueG1sUEsBAi0AFAAGAAgAAAAhALFHazjcAAAABwEAAA8AAAAA&#10;AAAAAAAAAAAAzgQAAGRycy9kb3ducmV2LnhtbFBLBQYAAAAABAAEAPMAAADXBQAAAAA=&#10;" fillcolor="white [3201]" strokecolor="#4b4b4b [3205]" strokeweight="2pt">
                <v:textbox>
                  <w:txbxContent>
                    <w:p w14:paraId="612BA1AE" w14:textId="7F00188E" w:rsidR="004236A3" w:rsidRPr="009E4996" w:rsidRDefault="004236A3" w:rsidP="00DF0CB2">
                      <w:pPr>
                        <w:jc w:val="center"/>
                        <w:rPr>
                          <w:rFonts w:ascii="Calibri" w:hAnsi="Calibri" w:cs="Calibri"/>
                          <w:color w:val="auto"/>
                          <w:sz w:val="18"/>
                          <w:szCs w:val="18"/>
                        </w:rPr>
                      </w:pPr>
                      <w:r w:rsidRPr="009E4996">
                        <w:rPr>
                          <w:rFonts w:ascii="Calibri" w:hAnsi="Calibri" w:cs="Calibri"/>
                          <w:color w:val="auto"/>
                          <w:sz w:val="18"/>
                          <w:szCs w:val="18"/>
                        </w:rPr>
                        <w:t>Sollicitatie-</w:t>
                      </w:r>
                    </w:p>
                    <w:p w14:paraId="2D5026F8" w14:textId="16088D91" w:rsidR="004236A3" w:rsidRPr="009E4996" w:rsidRDefault="004236A3" w:rsidP="00DF0CB2">
                      <w:pPr>
                        <w:jc w:val="center"/>
                        <w:rPr>
                          <w:rFonts w:ascii="Calibri" w:hAnsi="Calibri" w:cs="Calibri"/>
                          <w:color w:val="auto"/>
                          <w:sz w:val="18"/>
                          <w:szCs w:val="18"/>
                        </w:rPr>
                      </w:pPr>
                      <w:r w:rsidRPr="009E4996">
                        <w:rPr>
                          <w:rFonts w:ascii="Calibri" w:hAnsi="Calibri" w:cs="Calibri"/>
                          <w:color w:val="auto"/>
                          <w:sz w:val="18"/>
                          <w:szCs w:val="18"/>
                        </w:rPr>
                        <w:t>beslissing</w:t>
                      </w:r>
                    </w:p>
                  </w:txbxContent>
                </v:textbox>
                <w10:wrap anchorx="margin"/>
              </v:rect>
            </w:pict>
          </mc:Fallback>
        </mc:AlternateContent>
      </w:r>
    </w:p>
    <w:p w14:paraId="1FAC80EE" w14:textId="6F9958DC" w:rsidR="00B2044A" w:rsidRPr="00D73A82" w:rsidRDefault="00021D99" w:rsidP="002A513B">
      <w:pPr>
        <w:spacing w:line="240" w:lineRule="auto"/>
        <w:rPr>
          <w:rFonts w:ascii="Calibri" w:hAnsi="Calibri" w:cs="Calibri"/>
          <w:color w:val="auto"/>
        </w:rPr>
      </w:pPr>
      <w:r>
        <w:rPr>
          <w:rFonts w:ascii="Calibri" w:hAnsi="Calibri" w:cs="Calibri"/>
          <w:noProof/>
          <w:color w:val="auto"/>
        </w:rPr>
        <mc:AlternateContent>
          <mc:Choice Requires="wps">
            <w:drawing>
              <wp:anchor distT="0" distB="0" distL="114300" distR="114300" simplePos="0" relativeHeight="251657728" behindDoc="0" locked="0" layoutInCell="1" allowOverlap="1" wp14:anchorId="689290AE" wp14:editId="1AF425D5">
                <wp:simplePos x="0" y="0"/>
                <wp:positionH relativeFrom="column">
                  <wp:posOffset>3726815</wp:posOffset>
                </wp:positionH>
                <wp:positionV relativeFrom="paragraph">
                  <wp:posOffset>129540</wp:posOffset>
                </wp:positionV>
                <wp:extent cx="190500" cy="304800"/>
                <wp:effectExtent l="0" t="0" r="76200" b="57150"/>
                <wp:wrapNone/>
                <wp:docPr id="14" name="Straight Arrow Connector 14"/>
                <wp:cNvGraphicFramePr/>
                <a:graphic xmlns:a="http://schemas.openxmlformats.org/drawingml/2006/main">
                  <a:graphicData uri="http://schemas.microsoft.com/office/word/2010/wordprocessingShape">
                    <wps:wsp>
                      <wps:cNvCnPr/>
                      <wps:spPr>
                        <a:xfrm>
                          <a:off x="0" y="0"/>
                          <a:ext cx="19050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FA26FF" id="Straight Arrow Connector 14" o:spid="_x0000_s1026" type="#_x0000_t32" style="position:absolute;margin-left:293.45pt;margin-top:10.2pt;width:1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nL1AEAAPoDAAAOAAAAZHJzL2Uyb0RvYy54bWysU8GO0zAQvSPxD5bvNOmyoCVqukJd4IKg&#10;YuEDvI6dWNgea2ya5u8ZO2kWAUIIcXHseN6beW/Gu9uzs+ykMBrwLd9uas6Ul9AZ37f8y+e3z244&#10;i0n4TljwquWTivx2//TJbgyNuoIBbKeQEYmPzRhaPqQUmqqKclBOxA0E5elSAzqR6Ih91aEYid3Z&#10;6qquX1YjYBcQpIqR/t7Nl3xf+LVWMn3UOqrEbMuptlRWLOtDXqv9TjQ9ijAYuZQh/qEKJ4ynpCvV&#10;nUiCfUPzC5UzEiGCThsJrgKtjVRFA6nZ1j+puR9EUEULmRPDalP8f7Tyw+mIzHTUu2vOvHDUo/uE&#10;wvRDYq8RYWQH8J58BGQUQn6NITYEO/gjLqcYjpjFnzW6/CVZ7Fw8nlaP1TkxST+3r+oXNXVC0tXz&#10;+vqG9sRSPYIDxvROgWN50/K4FLNWsS0+i9P7mGbgBZAzW5/XJIx94zuWpkByEhrhe6uWPDmkyhrm&#10;qssuTVbN8E9Kkxu5zpKmzKE6WGQnQRPUfd2uLBSZIdpYu4LqP4OW2AxTZTb/FrhGl4zg0wp0xgP+&#10;Lms6X0rVc/xF9aw1y36Abio9LHbQgJU+LI8hT/CP5wJ/fLL77wAAAP//AwBQSwMEFAAGAAgAAAAh&#10;APgl1hLdAAAACQEAAA8AAABkcnMvZG93bnJldi54bWxMj01ugzAQRveVegdrKnUTNTYpQUAxUYVU&#10;dZ2kBzB4Cqj2mGAnIbevs2p38/P0zZtqt1jDLjj70ZGEZC2AIXVOj9RL+Dp+vOTAfFCklXGEEm7o&#10;YVc/PlSq1O5Ke7wcQs9iCPlSSRhCmErOfTegVX7tJqS4+3azVSG2c8/1rK4x3Bq+ESLjVo0ULwxq&#10;wmbA7udwthL2Tdomt7kR208jitPqVKxeVSHl89Py/gYs4BL+YLjrR3Woo1PrzqQ9MxK2eVZEVMJG&#10;pMAikCX3QRuLPAVeV/z/B/UvAAAA//8DAFBLAQItABQABgAIAAAAIQC2gziS/gAAAOEBAAATAAAA&#10;AAAAAAAAAAAAAAAAAABbQ29udGVudF9UeXBlc10ueG1sUEsBAi0AFAAGAAgAAAAhADj9If/WAAAA&#10;lAEAAAsAAAAAAAAAAAAAAAAALwEAAF9yZWxzLy5yZWxzUEsBAi0AFAAGAAgAAAAhAG9YqcvUAQAA&#10;+gMAAA4AAAAAAAAAAAAAAAAALgIAAGRycy9lMm9Eb2MueG1sUEsBAi0AFAAGAAgAAAAhAPgl1hLd&#10;AAAACQEAAA8AAAAAAAAAAAAAAAAALgQAAGRycy9kb3ducmV2LnhtbFBLBQYAAAAABAAEAPMAAAA4&#10;BQAAAAA=&#10;" strokecolor="#474747 [3040]">
                <v:stroke endarrow="block"/>
              </v:shape>
            </w:pict>
          </mc:Fallback>
        </mc:AlternateContent>
      </w:r>
      <w:r w:rsidR="009E4996">
        <w:rPr>
          <w:rFonts w:ascii="Calibri" w:hAnsi="Calibri" w:cs="Calibri"/>
          <w:noProof/>
          <w:color w:val="auto"/>
        </w:rPr>
        <mc:AlternateContent>
          <mc:Choice Requires="wps">
            <w:drawing>
              <wp:anchor distT="0" distB="0" distL="114300" distR="114300" simplePos="0" relativeHeight="251647488" behindDoc="0" locked="0" layoutInCell="1" allowOverlap="1" wp14:anchorId="34699DB2" wp14:editId="0E1803F0">
                <wp:simplePos x="0" y="0"/>
                <wp:positionH relativeFrom="margin">
                  <wp:posOffset>31115</wp:posOffset>
                </wp:positionH>
                <wp:positionV relativeFrom="paragraph">
                  <wp:posOffset>4445</wp:posOffset>
                </wp:positionV>
                <wp:extent cx="768350" cy="482600"/>
                <wp:effectExtent l="0" t="0" r="12700" b="12700"/>
                <wp:wrapNone/>
                <wp:docPr id="6" name="Rectangle 6"/>
                <wp:cNvGraphicFramePr/>
                <a:graphic xmlns:a="http://schemas.openxmlformats.org/drawingml/2006/main">
                  <a:graphicData uri="http://schemas.microsoft.com/office/word/2010/wordprocessingShape">
                    <wps:wsp>
                      <wps:cNvSpPr/>
                      <wps:spPr>
                        <a:xfrm>
                          <a:off x="0" y="0"/>
                          <a:ext cx="768350" cy="4826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B344B73" w14:textId="7222F956" w:rsidR="004236A3" w:rsidRPr="009E4996" w:rsidRDefault="004236A3" w:rsidP="003F2610">
                            <w:pPr>
                              <w:jc w:val="center"/>
                              <w:rPr>
                                <w:rFonts w:ascii="Calibri" w:hAnsi="Calibri" w:cs="Calibri"/>
                                <w:color w:val="auto"/>
                                <w:sz w:val="18"/>
                                <w:szCs w:val="18"/>
                              </w:rPr>
                            </w:pPr>
                            <w:r w:rsidRPr="009E4996">
                              <w:rPr>
                                <w:rFonts w:ascii="Calibri" w:hAnsi="Calibri" w:cs="Calibri"/>
                                <w:color w:val="auto"/>
                                <w:sz w:val="18"/>
                                <w:szCs w:val="18"/>
                              </w:rPr>
                              <w:t>Organisatie en functie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99DB2" id="Rectangle 6" o:spid="_x0000_s1030" style="position:absolute;margin-left:2.45pt;margin-top:.35pt;width:60.5pt;height:38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0BPcgIAACoFAAAOAAAAZHJzL2Uyb0RvYy54bWysVN9P2zAQfp+0/8Hy+0jblcIqUlSBmCYh&#10;QMDEs+vYbTTb553dJt1fv7OTBsb6NO0lufP98n33nS8uW2vYTmGowZV8fDLiTDkJVe3WJf/+fPPp&#10;nLMQhauEAadKvleBXy4+frho/FxNYAOmUsgoiQvzxpd8E6OfF0WQG2VFOAGvHBk1oBWRVFwXFYqG&#10;sltTTEajWdEAVh5BqhDo9Loz8kXOr7WS8V7roCIzJae7xfzF/F2lb7G4EPM1Cr+pZX8N8Q+3sKJ2&#10;VHRIdS2iYFus/0pla4kQQMcTCbYArWupcg/UzXj0rpunjfAq90LgBD/AFP5fWnm3e0BWVyWfceaE&#10;pRE9EmjCrY1iswRP48OcvJ78A/ZaIDH12mq06U9dsDZDuh8gVW1kkg7PZuefTwl4Sabp+WQ2ypAX&#10;r8EeQ/yqwLIklBypeAZS7G5DpILkenBJtYxLZ+lO3S2yFPdGdcZHpakZqjvJSTKN1JVBthNEACGl&#10;cnGSuqK0xpF3CtO1MUPg+FigieM+qPdNYSrTawgcHQv8s+IQkauCi0OwrR3gsQTVj6Fy53/ovus5&#10;tR/bVZsnOD2MawXVnqaK0NE9eHlTE7q3IsQHgcRvGgjtbLynjzbQlBx6ibMN4K9j58mfaEdWzhra&#10;l5KHn1uBijPzzREhv4yn07RgWZmenk1IwbeW1VuL29oroImM6XXwMovJP5qDqBHsC632MlUlk3CS&#10;apdcRjwoV7HbY3ocpFousxstlRfx1j15mZInnBN7ntsXgb6nWCRu3sFht8T8HdM63xTpYLmNoOtM&#10;w4R0h2s/AVrITKP+8Ugb/1bPXq9P3OI3AAAA//8DAFBLAwQUAAYACAAAACEAndVwb9kAAAAFAQAA&#10;DwAAAGRycy9kb3ducmV2LnhtbEyOTU/DMBBE70j8B2uRuFGHCvqRxqkQFYdyQW3h7sZbJ2q8jmwn&#10;Dfx6tic4Ps1o5hXr0bViwBAbTwoeJxkIpMqbhqyCz8PbwwJETJqMbj2hgm+MsC5vbwqdG3+hHQ77&#10;ZAWPUMy1gjqlLpcyVjU6HSe+Q+Ls5IPTiTFYaYK+8Lhr5TTLZtLphvih1h2+1lid971TsBgquznb&#10;dwofm91Xc9oeaNv/KHV/N76sQCQc018ZrvqsDiU7HX1PJopWwdOSiwrmIK7h9JnxyDibgywL+d++&#10;/AUAAP//AwBQSwECLQAUAAYACAAAACEAtoM4kv4AAADhAQAAEwAAAAAAAAAAAAAAAAAAAAAAW0Nv&#10;bnRlbnRfVHlwZXNdLnhtbFBLAQItABQABgAIAAAAIQA4/SH/1gAAAJQBAAALAAAAAAAAAAAAAAAA&#10;AC8BAABfcmVscy8ucmVsc1BLAQItABQABgAIAAAAIQDZ00BPcgIAACoFAAAOAAAAAAAAAAAAAAAA&#10;AC4CAABkcnMvZTJvRG9jLnhtbFBLAQItABQABgAIAAAAIQCd1XBv2QAAAAUBAAAPAAAAAAAAAAAA&#10;AAAAAMwEAABkcnMvZG93bnJldi54bWxQSwUGAAAAAAQABADzAAAA0gUAAAAA&#10;" fillcolor="white [3201]" strokecolor="#4b4b4b [3205]" strokeweight="2pt">
                <v:textbox>
                  <w:txbxContent>
                    <w:p w14:paraId="5B344B73" w14:textId="7222F956" w:rsidR="004236A3" w:rsidRPr="009E4996" w:rsidRDefault="004236A3" w:rsidP="003F2610">
                      <w:pPr>
                        <w:jc w:val="center"/>
                        <w:rPr>
                          <w:rFonts w:ascii="Calibri" w:hAnsi="Calibri" w:cs="Calibri"/>
                          <w:color w:val="auto"/>
                          <w:sz w:val="18"/>
                          <w:szCs w:val="18"/>
                        </w:rPr>
                      </w:pPr>
                      <w:r w:rsidRPr="009E4996">
                        <w:rPr>
                          <w:rFonts w:ascii="Calibri" w:hAnsi="Calibri" w:cs="Calibri"/>
                          <w:color w:val="auto"/>
                          <w:sz w:val="18"/>
                          <w:szCs w:val="18"/>
                        </w:rPr>
                        <w:t>Organisatie en functie</w:t>
                      </w:r>
                    </w:p>
                  </w:txbxContent>
                </v:textbox>
                <w10:wrap anchorx="margin"/>
              </v:rect>
            </w:pict>
          </mc:Fallback>
        </mc:AlternateContent>
      </w:r>
    </w:p>
    <w:p w14:paraId="50532506" w14:textId="23C2F208" w:rsidR="002A513B" w:rsidRPr="00D73A82" w:rsidRDefault="00A169ED" w:rsidP="002A513B">
      <w:pPr>
        <w:spacing w:line="240" w:lineRule="auto"/>
        <w:rPr>
          <w:rFonts w:ascii="Calibri" w:hAnsi="Calibri" w:cs="Calibri"/>
          <w:color w:val="auto"/>
        </w:rPr>
      </w:pPr>
      <w:r>
        <w:rPr>
          <w:rFonts w:ascii="Calibri" w:hAnsi="Calibri" w:cs="Calibri"/>
          <w:noProof/>
          <w:color w:val="auto"/>
        </w:rPr>
        <mc:AlternateContent>
          <mc:Choice Requires="wps">
            <w:drawing>
              <wp:anchor distT="0" distB="0" distL="114300" distR="114300" simplePos="0" relativeHeight="251662848" behindDoc="0" locked="0" layoutInCell="1" allowOverlap="1" wp14:anchorId="610D0DED" wp14:editId="10B7F23D">
                <wp:simplePos x="0" y="0"/>
                <wp:positionH relativeFrom="column">
                  <wp:posOffset>1777365</wp:posOffset>
                </wp:positionH>
                <wp:positionV relativeFrom="paragraph">
                  <wp:posOffset>95250</wp:posOffset>
                </wp:positionV>
                <wp:extent cx="158750" cy="0"/>
                <wp:effectExtent l="0" t="76200" r="12700" b="95250"/>
                <wp:wrapNone/>
                <wp:docPr id="21" name="Straight Arrow Connector 21"/>
                <wp:cNvGraphicFramePr/>
                <a:graphic xmlns:a="http://schemas.openxmlformats.org/drawingml/2006/main">
                  <a:graphicData uri="http://schemas.microsoft.com/office/word/2010/wordprocessingShape">
                    <wps:wsp>
                      <wps:cNvCnPr/>
                      <wps:spPr>
                        <a:xfrm>
                          <a:off x="0" y="0"/>
                          <a:ext cx="158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EC1ED5" id="Straight Arrow Connector 21" o:spid="_x0000_s1026" type="#_x0000_t32" style="position:absolute;margin-left:139.95pt;margin-top:7.5pt;width:12.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3xh0QEAAPUDAAAOAAAAZHJzL2Uyb0RvYy54bWysU9uO0zAQfUfiHyy/0ySVFlZV0xXqAi8I&#10;KhY+wOuMEwvfNDZN+veMnTSLACGEeJnE9pyZc47H+7vJGnYGjNq7ljebmjNw0nfa9S3/8vnti1vO&#10;YhKuE8Y7aPkFIr87PH+2H8MOtn7wpgNkVMTF3RhaPqQUdlUV5QBWxI0P4OhQebQi0RL7qkMxUnVr&#10;qm1dv6xGj11ALyFG2r2fD/mh1FcKZPqoVITETMuJWyoRS3zMsTrsxa5HEQYtFxriH1hYoR01XUvd&#10;iyTYN9S/lLJaoo9epY30tvJKaQlFA6lp6p/UPAwiQNFC5sSw2hT/X1n54XxCpruWbxvOnLB0Rw8J&#10;he6HxF4j+pEdvXPko0dGKeTXGOKOYEd3wmUVwwmz+EmhzV+Sxabi8WX1GKbEJG02N7evbugm5PWo&#10;esIFjOkdeMvyT8vjwmMl0BSLxfl9TNSZgFdAbmpcjklo88Z1LF0CKUmohesNZNqUnlOqTH8mXP7S&#10;xcAM/wSKjMgUS5sygnA0yM6Chqf7WsSXKpSZIUobs4LqP4OW3AyDMpZ/C1yzS0fv0gq02nn8Xdc0&#10;XamqOf+qetaaZT/67lKur9hBs1X8Wd5BHt4f1wX+9FoP3wEAAP//AwBQSwMEFAAGAAgAAAAhAJBb&#10;x/vbAAAACQEAAA8AAABkcnMvZG93bnJldi54bWxMj81OwzAQhO9IvIO1SFwqavcPcIhToUiIcwsP&#10;4MRLEuGf1Hbb9O1ZxIEed+bT7Ey5nZxlJ4xpCF7BYi6AoW+DGXyn4PPj7eEZWMraG22DRwUXTLCt&#10;bm9KXZhw9js87XPHKMSnQivocx4LzlPbo9NpHkb05H2F6HSmM3bcRH2mcGf5UohH7vTg6UOvR6x7&#10;bL/3R6dgV6+bxSXWYvNuhTzMDnK20lKp+7vp9QVYxin/w/Bbn6pDRZ2acPQmMatg+SQloWRsaBMB&#10;K7EmofkTeFXy6wXVDwAAAP//AwBQSwECLQAUAAYACAAAACEAtoM4kv4AAADhAQAAEwAAAAAAAAAA&#10;AAAAAAAAAAAAW0NvbnRlbnRfVHlwZXNdLnhtbFBLAQItABQABgAIAAAAIQA4/SH/1gAAAJQBAAAL&#10;AAAAAAAAAAAAAAAAAC8BAABfcmVscy8ucmVsc1BLAQItABQABgAIAAAAIQAyg3xh0QEAAPUDAAAO&#10;AAAAAAAAAAAAAAAAAC4CAABkcnMvZTJvRG9jLnhtbFBLAQItABQABgAIAAAAIQCQW8f72wAAAAkB&#10;AAAPAAAAAAAAAAAAAAAAACsEAABkcnMvZG93bnJldi54bWxQSwUGAAAAAAQABADzAAAAMwUAAAAA&#10;" strokecolor="#474747 [3040]">
                <v:stroke endarrow="block"/>
              </v:shape>
            </w:pict>
          </mc:Fallback>
        </mc:AlternateContent>
      </w:r>
      <w:r w:rsidR="00D61823">
        <w:rPr>
          <w:rFonts w:ascii="Calibri" w:hAnsi="Calibri" w:cs="Calibri"/>
          <w:noProof/>
          <w:color w:val="auto"/>
        </w:rPr>
        <mc:AlternateContent>
          <mc:Choice Requires="wps">
            <w:drawing>
              <wp:anchor distT="0" distB="0" distL="114300" distR="114300" simplePos="0" relativeHeight="251660800" behindDoc="0" locked="0" layoutInCell="1" allowOverlap="1" wp14:anchorId="3245B32A" wp14:editId="351BAAF5">
                <wp:simplePos x="0" y="0"/>
                <wp:positionH relativeFrom="column">
                  <wp:posOffset>824865</wp:posOffset>
                </wp:positionH>
                <wp:positionV relativeFrom="paragraph">
                  <wp:posOffset>111125</wp:posOffset>
                </wp:positionV>
                <wp:extent cx="203200" cy="0"/>
                <wp:effectExtent l="0" t="76200" r="25400" b="95250"/>
                <wp:wrapNone/>
                <wp:docPr id="18" name="Straight Arrow Connector 18"/>
                <wp:cNvGraphicFramePr/>
                <a:graphic xmlns:a="http://schemas.openxmlformats.org/drawingml/2006/main">
                  <a:graphicData uri="http://schemas.microsoft.com/office/word/2010/wordprocessingShape">
                    <wps:wsp>
                      <wps:cNvCnPr/>
                      <wps:spPr>
                        <a:xfrm>
                          <a:off x="0" y="0"/>
                          <a:ext cx="203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5FE27C" id="Straight Arrow Connector 18" o:spid="_x0000_s1026" type="#_x0000_t32" style="position:absolute;margin-left:64.95pt;margin-top:8.75pt;width:16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NU0QEAAPUDAAAOAAAAZHJzL2Uyb0RvYy54bWysU9uO0zAQfUfiHyy/06RFQihqukJd4AVB&#10;xbIf4HXsxMI3jYcm+XvGTptFXCS02hcntufMnHNmvL+ZnGVnBckE3/LtpuZMeRk64/uW33/78Oot&#10;ZwmF74QNXrV8VonfHF6+2I+xUbswBNspYJTEp2aMLR8QY1NVSQ7KibQJUXm61AGcQNpCX3UgRsru&#10;bLWr6zfVGKCLEKRKiU5vl0t+KPm1VhK/aJ0UMtty4oZlhbI+5LU67EXTg4iDkRca4gksnDCeiq6p&#10;bgUK9gPMH6mckRBS0LiRwVVBayNV0UBqtvVvau4GEVXRQuakuNqUni+t/Hw+ATMd9Y465YWjHt0h&#10;CNMPyN4BhJEdg/fkYwBGIeTXGFNDsKM/wWWX4gmy+EmDy1+Sxabi8bx6rCZkkg539WvqG2fyelU9&#10;4iIk/KiCY/mn5enCYyWwLRaL86eEVJmAV0Auan1eURj73ncM50hKEIzwvVWZNoXnkCrTXwiXP5yt&#10;WuBflSYjiOJSpoygOlpgZ0HD033frlkoMkO0sXYF1YXbP0GX2AxTZSz/F7hGl4rB4wp0xgf4W1Wc&#10;rlT1En9VvWjNsh9CN5f2FTtotoo/l3eQh/fXfYE/vtbDTwAAAP//AwBQSwMEFAAGAAgAAAAhAAr1&#10;5XbbAAAACQEAAA8AAABkcnMvZG93bnJldi54bWxMj8FOwzAQRO9I/IO1SFwqaqfQUoc4FYqEOLfw&#10;AU7sJhH2Oo3dNv17tuJAbzuzo9m3xWbyjp3sGPuACrK5AGaxCabHVsH318fTGlhMGo12Aa2Ci42w&#10;Ke/vCp2bcMatPe1Sy6gEY64VdCkNOeex6azXcR4Gi7Tbh9HrRHJsuRn1mcq94wshVtzrHulCpwdb&#10;dbb52R29gm31UmeXsRLLTyfkYXaQs2ctlXp8mN7fgCU7pf8wXPEJHUpiqsMRTWSO9EJKitLwugR2&#10;DawyMuo/g5cFv/2g/AUAAP//AwBQSwECLQAUAAYACAAAACEAtoM4kv4AAADhAQAAEwAAAAAAAAAA&#10;AAAAAAAAAAAAW0NvbnRlbnRfVHlwZXNdLnhtbFBLAQItABQABgAIAAAAIQA4/SH/1gAAAJQBAAAL&#10;AAAAAAAAAAAAAAAAAC8BAABfcmVscy8ucmVsc1BLAQItABQABgAIAAAAIQChIDNU0QEAAPUDAAAO&#10;AAAAAAAAAAAAAAAAAC4CAABkcnMvZTJvRG9jLnhtbFBLAQItABQABgAIAAAAIQAK9eV22wAAAAkB&#10;AAAPAAAAAAAAAAAAAAAAACsEAABkcnMvZG93bnJldi54bWxQSwUGAAAAAAQABADzAAAAMwUAAAAA&#10;" strokecolor="#474747 [3040]">
                <v:stroke endarrow="block"/>
              </v:shape>
            </w:pict>
          </mc:Fallback>
        </mc:AlternateContent>
      </w:r>
    </w:p>
    <w:p w14:paraId="0922531C" w14:textId="676A339F" w:rsidR="002A513B" w:rsidRPr="00D73A82" w:rsidRDefault="00B25731" w:rsidP="002A513B">
      <w:pPr>
        <w:spacing w:line="240" w:lineRule="auto"/>
        <w:rPr>
          <w:rFonts w:ascii="Calibri" w:hAnsi="Calibri" w:cs="Calibri"/>
          <w:color w:val="auto"/>
        </w:rPr>
      </w:pPr>
      <w:r>
        <w:rPr>
          <w:rFonts w:ascii="Calibri" w:hAnsi="Calibri" w:cs="Calibri"/>
          <w:noProof/>
          <w:color w:val="auto"/>
        </w:rPr>
        <mc:AlternateContent>
          <mc:Choice Requires="wps">
            <w:drawing>
              <wp:anchor distT="0" distB="0" distL="114300" distR="114300" simplePos="0" relativeHeight="251666944" behindDoc="0" locked="0" layoutInCell="1" allowOverlap="1" wp14:anchorId="26E5D989" wp14:editId="239534ED">
                <wp:simplePos x="0" y="0"/>
                <wp:positionH relativeFrom="column">
                  <wp:posOffset>2723515</wp:posOffset>
                </wp:positionH>
                <wp:positionV relativeFrom="paragraph">
                  <wp:posOffset>111760</wp:posOffset>
                </wp:positionV>
                <wp:extent cx="120650" cy="685800"/>
                <wp:effectExtent l="0" t="0" r="31750" b="19050"/>
                <wp:wrapNone/>
                <wp:docPr id="1073741830" name="Straight Connector 1073741830"/>
                <wp:cNvGraphicFramePr/>
                <a:graphic xmlns:a="http://schemas.openxmlformats.org/drawingml/2006/main">
                  <a:graphicData uri="http://schemas.microsoft.com/office/word/2010/wordprocessingShape">
                    <wps:wsp>
                      <wps:cNvCnPr/>
                      <wps:spPr>
                        <a:xfrm>
                          <a:off x="0" y="0"/>
                          <a:ext cx="120650" cy="68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B9104" id="Straight Connector 107374183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45pt,8.8pt" to="223.95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oExAEAAM0DAAAOAAAAZHJzL2Uyb0RvYy54bWysU8GO0zAQvSPxD5bvNEmX7VZR0z10BRcE&#10;FQsf4HXsxsL2WGPTpH/P2G2zK0AIIS6Ox573Zt7zZHM/OcuOCqMB3/FmUXOmvITe+EPHv35592bN&#10;WUzC98KCVx0/qcjvt69fbcbQqiUMYHuFjEh8bMfQ8SGl0FZVlINyIi4gKE+XGtCJRCEeqh7FSOzO&#10;Vsu6XlUjYB8QpIqRTh/Ol3xb+LVWMn3SOqrEbMept1RWLOtTXqvtRrQHFGEw8tKG+IcunDCeis5U&#10;DyIJ9h3NL1TOSIQIOi0kuAq0NlIVDaSmqX9S8ziIoIoWMieG2ab4/2jlx+Memenp7eq7m7u3zfqG&#10;bPLC0Vs9JhTmMCS2A+/JSUD2IomcG0NsiWDn93iJYthjtmHS6PKXBLKpuH2a3VZTYpIOm2W9uqVi&#10;kq5W69t1XV6jegYHjOm9AsfypuPW+GyGaMXxQ0xUkFKvKRTkZs7lyy6drMrJ1n9WmgTmggVdRkvt&#10;LLKjoKHovzV5CIirZGaINtbOoPrPoEtuhqkybn8LnLNLRfBpBjrjAX9XNU3XVvU5/6r6rDXLfoL+&#10;VB6j2EEzU5Rd5jsP5cu4wJ//wu0PAAAA//8DAFBLAwQUAAYACAAAACEAVm6mMN4AAAAKAQAADwAA&#10;AGRycy9kb3ducmV2LnhtbEyPzU6EQBCE7ya+w6RNvLmDBIFFho3x56QHRA97nIUWyDI9hJkF9Olt&#10;T+uxq75UV+W71Qxixsn1lhTcbgIQSLVtemoVfH683KQgnNfU6MESKvhGB7vi8iLXWWMXese58q3g&#10;EHKZVtB5P2ZSurpDo93GjkjsfdnJaM/n1Mpm0guHm0GGQRBLo3viD50e8bHD+lidjILk+bUqx+Xp&#10;7aeUiSzL2fr0uFfq+mp9uAfhcfVnGP7qc3UouNPBnqhxYlAQhemWUTaSGAQDUZSwcGAhvItBFrn8&#10;P6H4BQAA//8DAFBLAQItABQABgAIAAAAIQC2gziS/gAAAOEBAAATAAAAAAAAAAAAAAAAAAAAAABb&#10;Q29udGVudF9UeXBlc10ueG1sUEsBAi0AFAAGAAgAAAAhADj9If/WAAAAlAEAAAsAAAAAAAAAAAAA&#10;AAAALwEAAF9yZWxzLy5yZWxzUEsBAi0AFAAGAAgAAAAhAJeSigTEAQAAzQMAAA4AAAAAAAAAAAAA&#10;AAAALgIAAGRycy9lMm9Eb2MueG1sUEsBAi0AFAAGAAgAAAAhAFZupjDeAAAACgEAAA8AAAAAAAAA&#10;AAAAAAAAHgQAAGRycy9kb3ducmV2LnhtbFBLBQYAAAAABAAEAPMAAAApBQAAAAA=&#10;" strokecolor="#474747 [3040]"/>
            </w:pict>
          </mc:Fallback>
        </mc:AlternateContent>
      </w:r>
      <w:r w:rsidR="00021D99">
        <w:rPr>
          <w:rFonts w:ascii="Calibri" w:hAnsi="Calibri" w:cs="Calibri"/>
          <w:noProof/>
          <w:color w:val="auto"/>
        </w:rPr>
        <mc:AlternateContent>
          <mc:Choice Requires="wps">
            <w:drawing>
              <wp:anchor distT="0" distB="0" distL="114300" distR="114300" simplePos="0" relativeHeight="251655680" behindDoc="0" locked="0" layoutInCell="1" allowOverlap="1" wp14:anchorId="775098C5" wp14:editId="27D9AFEA">
                <wp:simplePos x="0" y="0"/>
                <wp:positionH relativeFrom="margin">
                  <wp:posOffset>2729865</wp:posOffset>
                </wp:positionH>
                <wp:positionV relativeFrom="paragraph">
                  <wp:posOffset>3810</wp:posOffset>
                </wp:positionV>
                <wp:extent cx="171450" cy="273050"/>
                <wp:effectExtent l="0" t="0" r="76200" b="50800"/>
                <wp:wrapNone/>
                <wp:docPr id="10" name="Straight Arrow Connector 10"/>
                <wp:cNvGraphicFramePr/>
                <a:graphic xmlns:a="http://schemas.openxmlformats.org/drawingml/2006/main">
                  <a:graphicData uri="http://schemas.microsoft.com/office/word/2010/wordprocessingShape">
                    <wps:wsp>
                      <wps:cNvCnPr/>
                      <wps:spPr>
                        <a:xfrm>
                          <a:off x="0" y="0"/>
                          <a:ext cx="171450"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2AE153" id="Straight Arrow Connector 10" o:spid="_x0000_s1026" type="#_x0000_t32" style="position:absolute;margin-left:214.95pt;margin-top:.3pt;width:13.5pt;height:21.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pku1AEAAPoDAAAOAAAAZHJzL2Uyb0RvYy54bWysU9uO0zAQfUfiH6y80yTlsihqukJd4AVB&#10;tct+gNexEwvfNB6a9O8ZO2kWAVohxMvEjuecmXM83l1P1rCThKi9a4t6UxVMOuE77fq2uP/64cXb&#10;gkXkruPGO9kWZxmL6/3zZ7sxNHLrB286CYxIXGzG0BYDYmjKMopBWh43PkhHh8qD5Uhb6MsO+Ejs&#10;1pTbqnpTjh66AF7IGOnvzXxY7DO/UlLgF6WiRGbagnrDHCHHhxTL/Y43PfAwaLG0wf+hC8u1o6Ir&#10;1Q1Hzr6D/o3KagE+eoUb4W3pldJCZg2kpq5+UXM38CCzFjInhtWm+P9oxefTEZju6O7IHsct3dEd&#10;Atf9gOwdgB/ZwTtHPnpglEJ+jSE2BDu4Iyy7GI6QxE8KbPqSLDZlj8+rx3JCJuhnfVW/ek2lBB1t&#10;r15WtCaW8hEcIOJH6S1Li7aISzNrF3X2mZ8+RZyBF0CqbFyKyLV57zqG50ByEDR3vZFLnZRSJg1z&#10;13mFZyNn+K1U5EbqM5fJcygPBtiJ0wR13+qVhTITRGljVlD1NGjJTTCZZ/NvgWt2rugdrkCrnYc/&#10;VcXp0qqa8y+qZ61J9oPvzvkOsx00YPkelseQJvjnfYY/Ptn9DwAAAP//AwBQSwMEFAAGAAgAAAAh&#10;ABBm2LnbAAAABwEAAA8AAABkcnMvZG93bnJldi54bWxMjs1uwjAQhO+V+g7WVuoFFRsIUZ3GQVWk&#10;qmdoH8BJliTCP8E2EN6+21N7m9GMZr5yN1vDrhji6J2C1VIAQ9f6bnS9gu+vj5dXYDFp12njHSq4&#10;Y4Rd9fhQ6qLzN7fH6yH1jEZcLLSCIaWp4Dy2A1odl35CR9nRB6sT2dDzLugbjVvD10Lk3OrR0cOg&#10;J6wHbE+Hi1Wwr7NmdQ+12H4aIc+Ls1xstFTq+Wl+fwOWcE5/ZfjFJ3SoiKnxF9dFZhRkaympqiAH&#10;RnG2zck2JDY58Krk//mrHwAAAP//AwBQSwECLQAUAAYACAAAACEAtoM4kv4AAADhAQAAEwAAAAAA&#10;AAAAAAAAAAAAAAAAW0NvbnRlbnRfVHlwZXNdLnhtbFBLAQItABQABgAIAAAAIQA4/SH/1gAAAJQB&#10;AAALAAAAAAAAAAAAAAAAAC8BAABfcmVscy8ucmVsc1BLAQItABQABgAIAAAAIQBeppku1AEAAPoD&#10;AAAOAAAAAAAAAAAAAAAAAC4CAABkcnMvZTJvRG9jLnhtbFBLAQItABQABgAIAAAAIQAQZti52wAA&#10;AAcBAAAPAAAAAAAAAAAAAAAAAC4EAABkcnMvZG93bnJldi54bWxQSwUGAAAAAAQABADzAAAANgUA&#10;AAAA&#10;" strokecolor="#474747 [3040]">
                <v:stroke endarrow="block"/>
                <w10:wrap anchorx="margin"/>
              </v:shape>
            </w:pict>
          </mc:Fallback>
        </mc:AlternateContent>
      </w:r>
      <w:r w:rsidR="00021D99">
        <w:rPr>
          <w:rFonts w:ascii="Calibri" w:hAnsi="Calibri" w:cs="Calibri"/>
          <w:noProof/>
          <w:color w:val="auto"/>
        </w:rPr>
        <mc:AlternateContent>
          <mc:Choice Requires="wps">
            <w:drawing>
              <wp:anchor distT="0" distB="0" distL="114300" distR="114300" simplePos="0" relativeHeight="251651584" behindDoc="0" locked="0" layoutInCell="1" allowOverlap="1" wp14:anchorId="09980056" wp14:editId="34ACFC0F">
                <wp:simplePos x="0" y="0"/>
                <wp:positionH relativeFrom="column">
                  <wp:posOffset>2964815</wp:posOffset>
                </wp:positionH>
                <wp:positionV relativeFrom="paragraph">
                  <wp:posOffset>99060</wp:posOffset>
                </wp:positionV>
                <wp:extent cx="717550" cy="565150"/>
                <wp:effectExtent l="0" t="0" r="25400" b="25400"/>
                <wp:wrapNone/>
                <wp:docPr id="9" name="Rectangle 9"/>
                <wp:cNvGraphicFramePr/>
                <a:graphic xmlns:a="http://schemas.openxmlformats.org/drawingml/2006/main">
                  <a:graphicData uri="http://schemas.microsoft.com/office/word/2010/wordprocessingShape">
                    <wps:wsp>
                      <wps:cNvSpPr/>
                      <wps:spPr>
                        <a:xfrm>
                          <a:off x="0" y="0"/>
                          <a:ext cx="717550" cy="5651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1B075A3" w14:textId="477D8315" w:rsidR="004236A3" w:rsidRPr="009E4996" w:rsidRDefault="004236A3" w:rsidP="00DB33AE">
                            <w:pPr>
                              <w:jc w:val="center"/>
                              <w:rPr>
                                <w:rFonts w:ascii="Calibri" w:hAnsi="Calibri" w:cs="Calibri"/>
                                <w:color w:val="auto"/>
                                <w:sz w:val="18"/>
                                <w:szCs w:val="18"/>
                              </w:rPr>
                            </w:pPr>
                            <w:r w:rsidRPr="009E4996">
                              <w:rPr>
                                <w:rFonts w:ascii="Calibri" w:hAnsi="Calibri" w:cs="Calibri"/>
                                <w:color w:val="auto"/>
                                <w:sz w:val="18"/>
                                <w:szCs w:val="18"/>
                              </w:rPr>
                              <w:t>Vroege wervings-methoden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80056" id="Rectangle 9" o:spid="_x0000_s1031" style="position:absolute;margin-left:233.45pt;margin-top:7.8pt;width:56.5pt;height:4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JybQIAACoFAAAOAAAAZHJzL2Uyb0RvYy54bWysVF9P2zAQf5+072D5faSpKIyKFFUgpkmI&#10;IWDi2XXsNprt885uk+7T7+ykgbE+TXux73z/737ny6vOGrZTGBpwFS9PJpwpJ6Fu3Lri359vP33m&#10;LEThamHAqYrvVeBXi48fLls/V1PYgKkVMnLiwrz1Fd/E6OdFEeRGWRFOwCtHQg1oRSQW10WNoiXv&#10;1hTTyeSsaAFrjyBVCPR60wv5IvvXWsn4TeugIjMVp9xiPjGfq3QWi0sxX6Pwm0YOaYh/yMKKxlHQ&#10;0dWNiIJtsfnLlW0kQgAdTyTYArRupMo1UDXl5F01TxvhVa6FmhP82Kbw/9zK+90Dsqau+AVnTlga&#10;0SM1Tbi1Uewitaf1YU5aT/4BBy4QmWrtNNp0UxWsyy3djy1VXWSSHs/L89mMGi9JNDublUSTl+LV&#10;2GOIXxRYloiKIwXPjRS7uxB71YNKimVceks59VlkKu6N6oWPSlMxFHeanWQYqWuDbCcIAEJK5eJ0&#10;yMA40k5mujFmNCyPGZpYDkaDbjJTGV6j4eSY4Z8RR4scFVwcjW3jAI85qH+MkXv9Q/V9zan82K26&#10;PMFZyjG9rKDe01QRergHL28b6u6dCPFBIOGbBkI7G7/RoQ20FYeB4mwD+OvYe9In2JGUs5b2peLh&#10;51ag4sx8dQTIi/L0NC1YZk5n51Ni8K1k9VbitvYaaCIl/Q5eZjLpR3MgNYJ9odVepqgkEk5S7IrL&#10;iAfmOvZ7TJ+DVMtlVqOl8iLeuScvk/PU54Se5+5FoB8gFgmb93DYLTF/h7ReN1k6WG4j6CbD8LWv&#10;wwRoITOQh88jbfxbPmu9fnGL3wAAAP//AwBQSwMEFAAGAAgAAAAhANkh2EfeAAAACgEAAA8AAABk&#10;cnMvZG93bnJldi54bWxMj8FOwzAQRO9I/IO1SNyoA2pDG+JUiIpDuaC2cHfjrRM1Xke2kwa+nuUE&#10;x515mp0p15PrxIghtp4U3M8yEEi1Ny1ZBR+H17sliJg0Gd15QgVfGGFdXV+VujD+Qjsc98kKDqFY&#10;aAVNSn0hZawbdDrOfI/E3skHpxOfwUoT9IXDXScfsiyXTrfEHxrd40uD9Xk/OAXLsbabs32j8L7Z&#10;fban7YG2w7dStzfT8xOIhFP6g+G3PleHijsd/UAmik7BPM9XjLKxyEEwsHhcsXBkIZvnIKtS/p9Q&#10;/QAAAP//AwBQSwECLQAUAAYACAAAACEAtoM4kv4AAADhAQAAEwAAAAAAAAAAAAAAAAAAAAAAW0Nv&#10;bnRlbnRfVHlwZXNdLnhtbFBLAQItABQABgAIAAAAIQA4/SH/1gAAAJQBAAALAAAAAAAAAAAAAAAA&#10;AC8BAABfcmVscy8ucmVsc1BLAQItABQABgAIAAAAIQDJvTJybQIAACoFAAAOAAAAAAAAAAAAAAAA&#10;AC4CAABkcnMvZTJvRG9jLnhtbFBLAQItABQABgAIAAAAIQDZIdhH3gAAAAoBAAAPAAAAAAAAAAAA&#10;AAAAAMcEAABkcnMvZG93bnJldi54bWxQSwUGAAAAAAQABADzAAAA0gUAAAAA&#10;" fillcolor="white [3201]" strokecolor="#4b4b4b [3205]" strokeweight="2pt">
                <v:textbox>
                  <w:txbxContent>
                    <w:p w14:paraId="51B075A3" w14:textId="477D8315" w:rsidR="004236A3" w:rsidRPr="009E4996" w:rsidRDefault="004236A3" w:rsidP="00DB33AE">
                      <w:pPr>
                        <w:jc w:val="center"/>
                        <w:rPr>
                          <w:rFonts w:ascii="Calibri" w:hAnsi="Calibri" w:cs="Calibri"/>
                          <w:color w:val="auto"/>
                          <w:sz w:val="18"/>
                          <w:szCs w:val="18"/>
                        </w:rPr>
                      </w:pPr>
                      <w:r w:rsidRPr="009E4996">
                        <w:rPr>
                          <w:rFonts w:ascii="Calibri" w:hAnsi="Calibri" w:cs="Calibri"/>
                          <w:color w:val="auto"/>
                          <w:sz w:val="18"/>
                          <w:szCs w:val="18"/>
                        </w:rPr>
                        <w:t>Vroege wervings-methoden</w:t>
                      </w:r>
                    </w:p>
                  </w:txbxContent>
                </v:textbox>
              </v:rect>
            </w:pict>
          </mc:Fallback>
        </mc:AlternateContent>
      </w:r>
      <w:r w:rsidR="00021D99">
        <w:rPr>
          <w:rFonts w:ascii="Calibri" w:hAnsi="Calibri" w:cs="Calibri"/>
          <w:noProof/>
          <w:color w:val="auto"/>
        </w:rPr>
        <mc:AlternateContent>
          <mc:Choice Requires="wps">
            <w:drawing>
              <wp:anchor distT="0" distB="0" distL="114300" distR="114300" simplePos="0" relativeHeight="251652608" behindDoc="0" locked="0" layoutInCell="1" allowOverlap="1" wp14:anchorId="195545FA" wp14:editId="506DE27A">
                <wp:simplePos x="0" y="0"/>
                <wp:positionH relativeFrom="column">
                  <wp:posOffset>3980815</wp:posOffset>
                </wp:positionH>
                <wp:positionV relativeFrom="paragraph">
                  <wp:posOffset>3810</wp:posOffset>
                </wp:positionV>
                <wp:extent cx="673100" cy="406400"/>
                <wp:effectExtent l="0" t="0" r="12700" b="12700"/>
                <wp:wrapNone/>
                <wp:docPr id="11" name="Rectangle 11"/>
                <wp:cNvGraphicFramePr/>
                <a:graphic xmlns:a="http://schemas.openxmlformats.org/drawingml/2006/main">
                  <a:graphicData uri="http://schemas.microsoft.com/office/word/2010/wordprocessingShape">
                    <wps:wsp>
                      <wps:cNvSpPr/>
                      <wps:spPr>
                        <a:xfrm>
                          <a:off x="0" y="0"/>
                          <a:ext cx="673100" cy="4064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B7AD578" w14:textId="32781D81" w:rsidR="004236A3" w:rsidRPr="009E4996" w:rsidRDefault="004236A3" w:rsidP="00DF0CB2">
                            <w:pPr>
                              <w:jc w:val="center"/>
                              <w:rPr>
                                <w:rFonts w:ascii="Calibri" w:hAnsi="Calibri" w:cs="Calibri"/>
                                <w:color w:val="auto"/>
                                <w:sz w:val="18"/>
                                <w:szCs w:val="18"/>
                                <w:lang w:val="en-GB"/>
                              </w:rPr>
                            </w:pPr>
                            <w:r w:rsidRPr="009E4996">
                              <w:rPr>
                                <w:rFonts w:ascii="Calibri" w:hAnsi="Calibri" w:cs="Calibri"/>
                                <w:color w:val="auto"/>
                                <w:sz w:val="18"/>
                                <w:szCs w:val="18"/>
                                <w:lang w:val="en-GB"/>
                              </w:rPr>
                              <w:t>Employer brand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545FA" id="Rectangle 11" o:spid="_x0000_s1032" style="position:absolute;margin-left:313.45pt;margin-top:.3pt;width:53pt;height:3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DsbwIAACwFAAAOAAAAZHJzL2Uyb0RvYy54bWysVN9v2jAQfp+0/8Hy+5rAGN0QoUJUnSZV&#10;LWo79dk4NkRzfN7ZkLC/fmcnpF3H07QX5+z7/d13mV+1tWEHhb4CW/DRRc6ZshLKym4L/v3p5sNn&#10;znwQthQGrCr4UXl+tXj/bt64mRrDDkypkFEQ62eNK/guBDfLMi93qhb+ApyypNSAtQh0xW1Womgo&#10;em2ycZ5PswawdAhSeU+v152SL1J8rZUM91p7FZgpONUW0onp3MQzW8zFbIvC7SrZlyH+oYpaVJaS&#10;DqGuRRBsj9VfoepKInjQ4UJCnYHWlVSpB+pmlL/p5nEnnEq9EDjeDTD5/xdW3h3WyKqSZjfizIqa&#10;ZvRAqAm7NYrRGwHUOD8ju0e3xv7mSYzdthrr+KU+WJtAPQ6gqjYwSY/Ty4+jnKCXpJrk0wnJFCV7&#10;cXbow1cFNYtCwZGyJyjF4daHzvRkEnMZG99iTV0VSQpHozrlg9LUDuUdpyCJSGplkB0EUUBIqWwY&#10;9xUYS9bRTVfGDI6jc44mJCio7N42uqlEsMExP+f4Z8bBI2UFGwbnurKA5wKUP4bMnf2p+67n2H5o&#10;N22a4fQ0rg2UR5orQkd47+RNRejeCh/WAonhNBDa2nBPhzbQFBx6ibMd4K9z79GeiEdazhramIL7&#10;n3uBijPzzRIlv4wmk7hi6TL5dDmmC77WbF5r7L5eAU2EWEfVJTHaB3MSNUL9TMu9jFlJJayk3AWX&#10;AU+XVeg2mX4PUi2XyYzWyolwax+djMEjzpE9T+2zQNdTLBA37+C0XWL2hmmdbfS0sNwH0FWiYUS6&#10;w7WfAK1kInL/+4g7//qerF5+covfAAAA//8DAFBLAwQUAAYACAAAACEANaANmdoAAAAHAQAADwAA&#10;AGRycy9kb3ducmV2LnhtbEyOwU7DMBBE70j8g7VI3KhDQKGEOBWi4lAuqC3c3XjrRI3Xke2kga9n&#10;OcFtn2Y0+6rV7HoxYYidJwW3iwwEUuNNR1bBx/71ZgkiJk1G955QwRdGWNWXF5UujT/TFqddsoJH&#10;KJZaQZvSUEoZmxadjgs/IHF29MHpxBisNEGfedz1Ms+yQjrdEX9o9YAvLTan3egULKfGrk/2jcL7&#10;evvZHTd72ozfSl1fzc9PIBLO6a8Mv/qsDjU7HfxIJopeQZEXj1zlAwTHD3c544HxvgBZV/K/f/0D&#10;AAD//wMAUEsBAi0AFAAGAAgAAAAhALaDOJL+AAAA4QEAABMAAAAAAAAAAAAAAAAAAAAAAFtDb250&#10;ZW50X1R5cGVzXS54bWxQSwECLQAUAAYACAAAACEAOP0h/9YAAACUAQAACwAAAAAAAAAAAAAAAAAv&#10;AQAAX3JlbHMvLnJlbHNQSwECLQAUAAYACAAAACEAO1Ew7G8CAAAsBQAADgAAAAAAAAAAAAAAAAAu&#10;AgAAZHJzL2Uyb0RvYy54bWxQSwECLQAUAAYACAAAACEANaANmdoAAAAHAQAADwAAAAAAAAAAAAAA&#10;AADJBAAAZHJzL2Rvd25yZXYueG1sUEsFBgAAAAAEAAQA8wAAANAFAAAAAA==&#10;" fillcolor="white [3201]" strokecolor="#4b4b4b [3205]" strokeweight="2pt">
                <v:textbox>
                  <w:txbxContent>
                    <w:p w14:paraId="6B7AD578" w14:textId="32781D81" w:rsidR="004236A3" w:rsidRPr="009E4996" w:rsidRDefault="004236A3" w:rsidP="00DF0CB2">
                      <w:pPr>
                        <w:jc w:val="center"/>
                        <w:rPr>
                          <w:rFonts w:ascii="Calibri" w:hAnsi="Calibri" w:cs="Calibri"/>
                          <w:color w:val="auto"/>
                          <w:sz w:val="18"/>
                          <w:szCs w:val="18"/>
                          <w:lang w:val="en-GB"/>
                        </w:rPr>
                      </w:pPr>
                      <w:r w:rsidRPr="009E4996">
                        <w:rPr>
                          <w:rFonts w:ascii="Calibri" w:hAnsi="Calibri" w:cs="Calibri"/>
                          <w:color w:val="auto"/>
                          <w:sz w:val="18"/>
                          <w:szCs w:val="18"/>
                          <w:lang w:val="en-GB"/>
                        </w:rPr>
                        <w:t>Employer brand</w:t>
                      </w:r>
                    </w:p>
                  </w:txbxContent>
                </v:textbox>
              </v:rect>
            </w:pict>
          </mc:Fallback>
        </mc:AlternateContent>
      </w:r>
      <w:r w:rsidR="00021D99">
        <w:rPr>
          <w:rFonts w:ascii="Calibri" w:hAnsi="Calibri" w:cs="Calibri"/>
          <w:noProof/>
          <w:color w:val="auto"/>
        </w:rPr>
        <mc:AlternateContent>
          <mc:Choice Requires="wps">
            <w:drawing>
              <wp:anchor distT="0" distB="0" distL="114300" distR="114300" simplePos="0" relativeHeight="251659776" behindDoc="0" locked="0" layoutInCell="1" allowOverlap="1" wp14:anchorId="01B1305C" wp14:editId="5344E5D7">
                <wp:simplePos x="0" y="0"/>
                <wp:positionH relativeFrom="column">
                  <wp:posOffset>4685665</wp:posOffset>
                </wp:positionH>
                <wp:positionV relativeFrom="paragraph">
                  <wp:posOffset>41910</wp:posOffset>
                </wp:positionV>
                <wp:extent cx="139700" cy="76200"/>
                <wp:effectExtent l="0" t="38100" r="50800" b="19050"/>
                <wp:wrapNone/>
                <wp:docPr id="16" name="Straight Arrow Connector 16"/>
                <wp:cNvGraphicFramePr/>
                <a:graphic xmlns:a="http://schemas.openxmlformats.org/drawingml/2006/main">
                  <a:graphicData uri="http://schemas.microsoft.com/office/word/2010/wordprocessingShape">
                    <wps:wsp>
                      <wps:cNvCnPr/>
                      <wps:spPr>
                        <a:xfrm flipV="1">
                          <a:off x="0" y="0"/>
                          <a:ext cx="139700" cy="76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0E481B" id="Straight Arrow Connector 16" o:spid="_x0000_s1026" type="#_x0000_t32" style="position:absolute;margin-left:368.95pt;margin-top:3.3pt;width:11pt;height:6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uZ2QEAAAMEAAAOAAAAZHJzL2Uyb0RvYy54bWysU02P0zAQvSPxHyzfadJF6kLVdIW6wAVB&#10;xcLevc64sfCXxqZJ/j1jJ80iQCuEuFj+mPdm3pvx7mawhp0Bo/au4etVzRk46VvtTg3/+uXdi1ec&#10;xSRcK4x30PARIr/ZP3+268MWrnznTQvIiMTFbR8a3qUUtlUVZQdWxJUP4OhRebQi0RFPVYuiJ3Zr&#10;qqu63lS9xzaglxAj3d5Oj3xf+JUCmT4pFSEx03CqLZUVy/qQ12q/E9sTitBpOZch/qEKK7SjpAvV&#10;rUiCfUf9G5XVEn30Kq2kt5VXSksoGkjNuv5FzV0nAhQtZE4Mi03x/9HKj+cjMt1S7zacOWGpR3cJ&#10;hT51ib1B9D07eOfIR4+MQsivPsQtwQ7uiPMphiNm8YNCy5TR4Z7oih0kkA3F7XFxG4bEJF2uX76+&#10;rqknkp6uN9TMTF5NLJktYEzvwVuWNw2Pc1VLOVMGcf4Q0wS8ADLYuLwmoc1b17I0BtKVUAt3MjDn&#10;ySFVFjOVX3ZpNDDBP4MiW3KZRUgZSDgYZGdBo9R+Wy8sFJkhShuzgOqnQXNshkEZ0r8FLtElo3dp&#10;AVrtPP4paxoupaop/qJ60pplP/h2LM0sdtCklT7MvyKP8s/nAn/8u/sfAAAA//8DAFBLAwQUAAYA&#10;CAAAACEADkM2dt0AAAAIAQAADwAAAGRycy9kb3ducmV2LnhtbEyPwU7DMBBE70j8g7VI3KgDpUkT&#10;4lSoUo8g0XKAmxsvTiBeR7bbBr6e5VSOo3mafVuvJjeII4bYe1JwO8tAILXe9GQVvO42N0sQMWky&#10;evCECr4xwqq5vKh1ZfyJXvC4TVbwCMVKK+hSGispY9uh03HmRyTuPnxwOnEMVpqgTzzuBnmXZbl0&#10;uie+0OkR1x22X9uDU/CUnA2uXGzuraX5+2fcrd+ef5S6vpoeH0AknNIZhj99VoeGnfb+QCaKQUEx&#10;L0pGFeQ5CO6LRcl5z+AyB9nU8v8DzS8AAAD//wMAUEsBAi0AFAAGAAgAAAAhALaDOJL+AAAA4QEA&#10;ABMAAAAAAAAAAAAAAAAAAAAAAFtDb250ZW50X1R5cGVzXS54bWxQSwECLQAUAAYACAAAACEAOP0h&#10;/9YAAACUAQAACwAAAAAAAAAAAAAAAAAvAQAAX3JlbHMvLnJlbHNQSwECLQAUAAYACAAAACEAPwc7&#10;mdkBAAADBAAADgAAAAAAAAAAAAAAAAAuAgAAZHJzL2Uyb0RvYy54bWxQSwECLQAUAAYACAAAACEA&#10;DkM2dt0AAAAIAQAADwAAAAAAAAAAAAAAAAAzBAAAZHJzL2Rvd25yZXYueG1sUEsFBgAAAAAEAAQA&#10;8wAAAD0FAAAAAA==&#10;" strokecolor="#474747 [3040]">
                <v:stroke endarrow="block"/>
              </v:shape>
            </w:pict>
          </mc:Fallback>
        </mc:AlternateContent>
      </w:r>
      <w:r w:rsidR="00D071CC">
        <w:rPr>
          <w:rFonts w:ascii="Calibri" w:hAnsi="Calibri" w:cs="Calibri"/>
          <w:noProof/>
          <w:color w:val="auto"/>
        </w:rPr>
        <mc:AlternateContent>
          <mc:Choice Requires="wps">
            <w:drawing>
              <wp:anchor distT="0" distB="0" distL="114300" distR="114300" simplePos="0" relativeHeight="251665920" behindDoc="0" locked="0" layoutInCell="1" allowOverlap="1" wp14:anchorId="23A192F7" wp14:editId="38C0C9E3">
                <wp:simplePos x="0" y="0"/>
                <wp:positionH relativeFrom="column">
                  <wp:posOffset>1694815</wp:posOffset>
                </wp:positionH>
                <wp:positionV relativeFrom="paragraph">
                  <wp:posOffset>105410</wp:posOffset>
                </wp:positionV>
                <wp:extent cx="203200" cy="336550"/>
                <wp:effectExtent l="0" t="38100" r="63500" b="25400"/>
                <wp:wrapNone/>
                <wp:docPr id="1073741826" name="Straight Arrow Connector 1073741826"/>
                <wp:cNvGraphicFramePr/>
                <a:graphic xmlns:a="http://schemas.openxmlformats.org/drawingml/2006/main">
                  <a:graphicData uri="http://schemas.microsoft.com/office/word/2010/wordprocessingShape">
                    <wps:wsp>
                      <wps:cNvCnPr/>
                      <wps:spPr>
                        <a:xfrm flipV="1">
                          <a:off x="0" y="0"/>
                          <a:ext cx="203200" cy="336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D34E4F" id="Straight Arrow Connector 1073741826" o:spid="_x0000_s1026" type="#_x0000_t32" style="position:absolute;margin-left:133.45pt;margin-top:8.3pt;width:16pt;height:26.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Le6AEAABQEAAAOAAAAZHJzL2Uyb0RvYy54bWysU9uO0zAQfUfiHyy/06Qt211FTVeoC7wg&#10;qFh2372OnVj4prFpkr9n7KRhxUVCiBfLlzln5pwZ728Ho8lZQFDO1nS9KikRlrtG2bamD1/evbqh&#10;JERmG6adFTUdRaC3h5cv9r2vxMZ1TjcCCJLYUPW+pl2MviqKwDthWFg5Lyw+SgeGRTxCWzTAemQ3&#10;utiU5a7oHTQeHBch4O3d9EgPmV9KweMnKYOIRNcUa4t5hbw+pbU47FnVAvOd4nMZ7B+qMExZTLpQ&#10;3bHIyDdQv1AZxcEFJ+OKO1M4KRUXWQOqWZc/qbnvmBdZC5oT/GJT+H+0/OP5BEQ12Lvyenv9en2z&#10;2VFimcFe3Udgqu0ieQPgenJ01qKfDsizUPSv96FCmqM9wXwK/gTJjEGCIVIr/4j02R4UTIbs/ri4&#10;L4ZIOF5uyi12lBKOT9vt7uoqd6eYaBKdhxDfC2dI2tQ0zOUtdU0p2PlDiFgIAi+ABNY2rZEp/dY2&#10;JI4eBUZQzLZapCnA8BRSJDVT/XkXRy0m+Gch0Sesc0qTJ1QcNZAzw9lqvq4XFoxMEKm0XkBllv9H&#10;0BybYCJP7d8Cl+ic0dm4AI2yDn6XNQ6XUuUUf1E9aU2yn1wz5m5mO3D0sj/zN0mz/fyc4T8+8+E7&#10;AAAA//8DAFBLAwQUAAYACAAAACEAwm8UC9wAAAAJAQAADwAAAGRycy9kb3ducmV2LnhtbEyPwU7D&#10;MAyG70i8Q2QkbiylQLSWphOatCNIbBzgljUmLTROlWRb4ekxJzja/6ffn5vV7EdxxJiGQBquFwUI&#10;pC7YgZyGl93magkiZUPWjIFQwxcmWLXnZ42pbTjRMx632QkuoVQbDX3OUy1l6nr0Ji3ChMTZe4je&#10;ZB6jkzaaE5f7UZZFoaQ3A/GF3ky47rH73B68hsfsXfTV3ebWObp5+0i79evTt9aXF/PDPYiMc/6D&#10;4Vef1aFlp304kE1i1FAqVTHKgVIgGCirJS/2GlSlQLaN/P9B+wMAAP//AwBQSwECLQAUAAYACAAA&#10;ACEAtoM4kv4AAADhAQAAEwAAAAAAAAAAAAAAAAAAAAAAW0NvbnRlbnRfVHlwZXNdLnhtbFBLAQIt&#10;ABQABgAIAAAAIQA4/SH/1gAAAJQBAAALAAAAAAAAAAAAAAAAAC8BAABfcmVscy8ucmVsc1BLAQIt&#10;ABQABgAIAAAAIQCcfWLe6AEAABQEAAAOAAAAAAAAAAAAAAAAAC4CAABkcnMvZTJvRG9jLnhtbFBL&#10;AQItABQABgAIAAAAIQDCbxQL3AAAAAkBAAAPAAAAAAAAAAAAAAAAAEIEAABkcnMvZG93bnJldi54&#10;bWxQSwUGAAAAAAQABADzAAAASwUAAAAA&#10;" strokecolor="#474747 [3040]">
                <v:stroke endarrow="block"/>
              </v:shape>
            </w:pict>
          </mc:Fallback>
        </mc:AlternateContent>
      </w:r>
      <w:r w:rsidR="00D071CC">
        <w:rPr>
          <w:rFonts w:ascii="Calibri" w:hAnsi="Calibri" w:cs="Calibri"/>
          <w:noProof/>
          <w:color w:val="auto"/>
        </w:rPr>
        <mc:AlternateContent>
          <mc:Choice Requires="wps">
            <w:drawing>
              <wp:anchor distT="0" distB="0" distL="114300" distR="114300" simplePos="0" relativeHeight="251663872" behindDoc="0" locked="0" layoutInCell="1" allowOverlap="1" wp14:anchorId="49A837A0" wp14:editId="70733935">
                <wp:simplePos x="0" y="0"/>
                <wp:positionH relativeFrom="column">
                  <wp:posOffset>837565</wp:posOffset>
                </wp:positionH>
                <wp:positionV relativeFrom="paragraph">
                  <wp:posOffset>67310</wp:posOffset>
                </wp:positionV>
                <wp:extent cx="215900" cy="374650"/>
                <wp:effectExtent l="0" t="0" r="31750" b="25400"/>
                <wp:wrapNone/>
                <wp:docPr id="1073741824" name="Straight Connector 1073741824"/>
                <wp:cNvGraphicFramePr/>
                <a:graphic xmlns:a="http://schemas.openxmlformats.org/drawingml/2006/main">
                  <a:graphicData uri="http://schemas.microsoft.com/office/word/2010/wordprocessingShape">
                    <wps:wsp>
                      <wps:cNvCnPr/>
                      <wps:spPr>
                        <a:xfrm>
                          <a:off x="0" y="0"/>
                          <a:ext cx="215900" cy="374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47DA30" id="Straight Connector 1073741824"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5.95pt,5.3pt" to="82.9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rhxQEAAM0DAAAOAAAAZHJzL2Uyb0RvYy54bWysU9uO0zAQfUfiHyy/0yRlb0RN96EreEFQ&#10;scsHeB27sbA91tg06d8zdtvsChBarXhxfJlzZs6Zyep2cpbtFUYDvuPNouZMeQm98buOf3/4+O6G&#10;s5iE74UFrzp+UJHfrt++WY2hVUsYwPYKGZH42I6h40NKoa2qKAflRFxAUJ4eNaATiY64q3oUI7E7&#10;Wy3r+qoaAfuAIFWMdHt3fOTrwq+1kumr1lElZjtOtaWyYlkf81qtV6LdoQiDkacyxCuqcMJ4SjpT&#10;3Ykk2E80f1A5IxEi6LSQ4CrQ2khVNJCapv5Nzf0ggipayJwYZpvi/6OVX/ZbZKan3tXX768vmpvl&#10;BWdeOOrVfUJhdkNiG/CenARkz4LIuTHElgg2founUwxbzDZMGl3+kkA2FbcPs9tqSkzS5bK5/FBT&#10;TyQ9Ueary9KN6gkcMKZPChzLm45b47MZohX7zzFRQgo9h9AhF3NMX3bpYFUOtv6b0iSQEjYFXUZL&#10;bSyyvaCh6H80eQiIq0RmiDbWzqD636BTbIapMm4vBc7RJSP4NAOd8YB/y5qmc6n6GH9WfdSaZT9C&#10;fyjNKHbQzBRlp/nOQ/n8XOBPf+H6FwAAAP//AwBQSwMEFAAGAAgAAAAhAHnhe+beAAAACQEAAA8A&#10;AABkcnMvZG93bnJldi54bWxMj81OwzAQhO9IvIO1SNyoUxBum8apED8nOITAgaMbb5Oo8TqK3STw&#10;9GxPcNvZHc1+k+1m14kRh9B60rBcJCCQKm9bqjV8frzcrEGEaMiazhNq+MYAu/zyIjOp9RO941jG&#10;WnAIhdRoaGLsUylD1aAzYeF7JL4d/OBMZDnU0g5m4nDXydskUdKZlvhDY3p8bLA6lienYfX8Whb9&#10;9PT2U8iVLIrRx/XxS+vrq/lhCyLiHP/McMZndMiZae9PZIPoWN8tN2zlIVEgzgZ1z4u9BrVRIPNM&#10;/m+Q/wIAAP//AwBQSwECLQAUAAYACAAAACEAtoM4kv4AAADhAQAAEwAAAAAAAAAAAAAAAAAAAAAA&#10;W0NvbnRlbnRfVHlwZXNdLnhtbFBLAQItABQABgAIAAAAIQA4/SH/1gAAAJQBAAALAAAAAAAAAAAA&#10;AAAAAC8BAABfcmVscy8ucmVsc1BLAQItABQABgAIAAAAIQDwuMrhxQEAAM0DAAAOAAAAAAAAAAAA&#10;AAAAAC4CAABkcnMvZTJvRG9jLnhtbFBLAQItABQABgAIAAAAIQB54Xvm3gAAAAkBAAAPAAAAAAAA&#10;AAAAAAAAAB8EAABkcnMvZG93bnJldi54bWxQSwUGAAAAAAQABADzAAAAKgUAAAAA&#10;" strokecolor="#474747 [3040]"/>
            </w:pict>
          </mc:Fallback>
        </mc:AlternateContent>
      </w:r>
    </w:p>
    <w:p w14:paraId="02F3AB7F" w14:textId="46E201C1" w:rsidR="00475611" w:rsidRPr="00D73A82" w:rsidRDefault="00021D99" w:rsidP="00E8540D">
      <w:pPr>
        <w:spacing w:line="240" w:lineRule="auto"/>
        <w:rPr>
          <w:rFonts w:ascii="Calibri" w:hAnsi="Calibri" w:cs="Calibri"/>
          <w:color w:val="auto"/>
        </w:rPr>
      </w:pPr>
      <w:r>
        <w:rPr>
          <w:rFonts w:ascii="Calibri" w:hAnsi="Calibri" w:cs="Calibri"/>
          <w:noProof/>
          <w:color w:val="auto"/>
        </w:rPr>
        <mc:AlternateContent>
          <mc:Choice Requires="wps">
            <w:drawing>
              <wp:anchor distT="0" distB="0" distL="114300" distR="114300" simplePos="0" relativeHeight="251658752" behindDoc="0" locked="0" layoutInCell="1" allowOverlap="1" wp14:anchorId="3382FE8C" wp14:editId="34A4E898">
                <wp:simplePos x="0" y="0"/>
                <wp:positionH relativeFrom="column">
                  <wp:posOffset>3707765</wp:posOffset>
                </wp:positionH>
                <wp:positionV relativeFrom="paragraph">
                  <wp:posOffset>64770</wp:posOffset>
                </wp:positionV>
                <wp:extent cx="247650" cy="88900"/>
                <wp:effectExtent l="0" t="38100" r="57150" b="25400"/>
                <wp:wrapNone/>
                <wp:docPr id="15" name="Straight Arrow Connector 15"/>
                <wp:cNvGraphicFramePr/>
                <a:graphic xmlns:a="http://schemas.openxmlformats.org/drawingml/2006/main">
                  <a:graphicData uri="http://schemas.microsoft.com/office/word/2010/wordprocessingShape">
                    <wps:wsp>
                      <wps:cNvCnPr/>
                      <wps:spPr>
                        <a:xfrm flipV="1">
                          <a:off x="0" y="0"/>
                          <a:ext cx="247650" cy="88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95B94D" id="Straight Arrow Connector 15" o:spid="_x0000_s1026" type="#_x0000_t32" style="position:absolute;margin-left:291.95pt;margin-top:5.1pt;width:19.5pt;height:7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Qw03wEAAAMEAAAOAAAAZHJzL2Uyb0RvYy54bWysU02P0zAQvSPxHyzfadKKXUrUdIW6wAVB&#10;tcvu3evYjYXtscamSf89Y6cNiA8JIS6WP+a9mfdmvLkZnWVHhdGAb/lyUXOmvITO+EPLHz6/e7Hm&#10;LCbhO2HBq5afVOQ32+fPNkNo1Ap6sJ1CRiQ+NkNoeZ9SaKoqyl45ERcQlKdHDehEoiMeqg7FQOzO&#10;Vqu6vq4GwC4gSBUj3d5Oj3xb+LVWMn3SOqrEbMuptlRWLOtTXqvtRjQHFKE38lyG+IcqnDCeks5U&#10;tyIJ9hXNL1TOSIQIOi0kuAq0NlIVDaRmWf+k5r4XQRUtZE4Ms03x/9HKj8c9MtNR764488JRj+4T&#10;CnPoE3uDCAPbgffkIyCjEPJrCLEh2M7v8XyKYY9Z/KjRMW1NeCS6YgcJZGNx+zS7rcbEJF2uXr66&#10;vqKeSHpar1/XpRnVxJLZAsb0XoFjedPyeK5qLmfKII4fYqI6CHgBZLD1eU3C2Le+Y+kUSFdCI/zB&#10;qiyCwnNIlcVM5ZddOlk1we+UJluozClNGUi1s8iOgkap+7KcWSgyQ7SxdgbVRf0fQefYDFNlSP8W&#10;OEeXjODTDHTGA/4uaxovpeop/qJ60pplP0F3Ks0sdtCkFX/OvyKP8o/nAv/+d7ffAAAA//8DAFBL&#10;AwQUAAYACAAAACEAqUz8KN0AAAAJAQAADwAAAGRycy9kb3ducmV2LnhtbEyPTU/DMAyG70j8h8hI&#10;3FhK9qGtNJ3QpB1BYuMAt6wxaaFxqiTbCr8ec2JH+330+nG1Hn0vThhTF0jD/aQAgdQE25HT8Lrf&#10;3i1BpGzImj4QavjGBOv6+qoypQ1nesHTLjvBJZRKo6HNeSilTE2L3qRJGJA4+wjRm8xjdNJGc+Zy&#10;30tVFAvpTUd8oTUDblpsvnZHr+Epexf9ar6dOUfT98+037w9/2h9ezM+PoDIOOZ/GP70WR1qdjqE&#10;I9kkeg3z5XTFKAeFAsHAQileHDSomQJZV/Lyg/oXAAD//wMAUEsBAi0AFAAGAAgAAAAhALaDOJL+&#10;AAAA4QEAABMAAAAAAAAAAAAAAAAAAAAAAFtDb250ZW50X1R5cGVzXS54bWxQSwECLQAUAAYACAAA&#10;ACEAOP0h/9YAAACUAQAACwAAAAAAAAAAAAAAAAAvAQAAX3JlbHMvLnJlbHNQSwECLQAUAAYACAAA&#10;ACEAyLUMNN8BAAADBAAADgAAAAAAAAAAAAAAAAAuAgAAZHJzL2Uyb0RvYy54bWxQSwECLQAUAAYA&#10;CAAAACEAqUz8KN0AAAAJAQAADwAAAAAAAAAAAAAAAAA5BAAAZHJzL2Rvd25yZXYueG1sUEsFBgAA&#10;AAAEAAQA8wAAAEMFAAAAAA==&#10;" strokecolor="#474747 [3040]">
                <v:stroke endarrow="block"/>
              </v:shape>
            </w:pict>
          </mc:Fallback>
        </mc:AlternateContent>
      </w:r>
    </w:p>
    <w:p w14:paraId="04B10E02" w14:textId="60E3C7E0" w:rsidR="001C1515" w:rsidRDefault="00BF732E" w:rsidP="001C1515">
      <w:pPr>
        <w:rPr>
          <w:rFonts w:ascii="Calibri" w:hAnsi="Calibri" w:cs="Calibri"/>
          <w:color w:val="auto"/>
        </w:rPr>
      </w:pPr>
      <w:r>
        <w:rPr>
          <w:rFonts w:ascii="Calibri" w:hAnsi="Calibri" w:cs="Calibri"/>
          <w:noProof/>
          <w:color w:val="auto"/>
        </w:rPr>
        <mc:AlternateContent>
          <mc:Choice Requires="wps">
            <w:drawing>
              <wp:anchor distT="0" distB="0" distL="114300" distR="114300" simplePos="0" relativeHeight="251668992" behindDoc="0" locked="0" layoutInCell="1" allowOverlap="1" wp14:anchorId="1D77D071" wp14:editId="1419A39C">
                <wp:simplePos x="0" y="0"/>
                <wp:positionH relativeFrom="column">
                  <wp:posOffset>3745865</wp:posOffset>
                </wp:positionH>
                <wp:positionV relativeFrom="paragraph">
                  <wp:posOffset>43180</wp:posOffset>
                </wp:positionV>
                <wp:extent cx="158750" cy="450850"/>
                <wp:effectExtent l="0" t="38100" r="50800" b="25400"/>
                <wp:wrapNone/>
                <wp:docPr id="1073741832" name="Straight Arrow Connector 1073741832"/>
                <wp:cNvGraphicFramePr/>
                <a:graphic xmlns:a="http://schemas.openxmlformats.org/drawingml/2006/main">
                  <a:graphicData uri="http://schemas.microsoft.com/office/word/2010/wordprocessingShape">
                    <wps:wsp>
                      <wps:cNvCnPr/>
                      <wps:spPr>
                        <a:xfrm flipV="1">
                          <a:off x="0" y="0"/>
                          <a:ext cx="158750" cy="450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62444A" id="Straight Arrow Connector 1073741832" o:spid="_x0000_s1026" type="#_x0000_t32" style="position:absolute;margin-left:294.95pt;margin-top:3.4pt;width:12.5pt;height:35.5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1/m4gEAABQEAAAOAAAAZHJzL2Uyb0RvYy54bWysU02P0zAQvSPxHyzfaZLullZR0xXqAhcE&#10;FQvcvY6dWPhLY9Ok/56xk4YVIIQQF8sf897MezPe341Gk7OAoJxtaLUqKRGWu1bZrqGfP715saMk&#10;RGZbpp0VDb2IQO8Oz5/tB1+LteudbgUQJLGhHnxD+xh9XRSB98KwsHJeWHyUDgyLeISuaIENyG50&#10;sS7Ll8XgoPXguAgBb++nR3rI/FIKHj9IGUQkuqFYW8wr5PUxrcVhz+oOmO8Vn8tg/1CFYcpi0oXq&#10;nkVGvoH6hcooDi44GVfcmcJJqbjIGlBNVf6k5qFnXmQtaE7wi03h/9Hy9+cTENVi78rtzfa22t2s&#10;KbHMYK8eIjDV9ZG8AnADOTpr0U8H5Eko+jf4UCPN0Z5gPgV/gmTGKMEQqZX/gvTZHhRMxuz+ZXFf&#10;jJFwvKw2u+0Ge8Tx6XZT7nCPfMVEk+g8hPhWOEPSpqFhLm+pa0rBzu9CnIBXQAJrm9bIlH5tWxIv&#10;HgVGUMx2Wsx5UkiR1Ez15128aDHBPwqJPqU6s5I8oeKogZwZzlb7tVpYMDJBpNJ6AZV/Bs2xCSby&#10;1P4tcInOGZ2NC9Ao6+B3WeN4LVVO8VfVk9Yk+9G1l9zNbAeOXu7D/E3SbD89Z/iPz3z4DgAA//8D&#10;AFBLAwQUAAYACAAAACEA/Eo0Gt0AAAAIAQAADwAAAGRycy9kb3ducmV2LnhtbEyPwU7DMBBE70j8&#10;g7VI3KhTaNMkxKlQpR5BouUANzdenEC8jmy3DXw9ywmOoxnNvKnXkxvECUPsPSmYzzIQSK03PVkF&#10;L/vtTQEiJk1GD55QwRdGWDeXF7WujD/TM552yQouoVhpBV1KYyVlbDt0Os78iMTeuw9OJ5bBShP0&#10;mcvdIG+zLJdO98QLnR5x02H7uTs6BY/J2eDK5XZhLd29fcT95vXpW6nrq+nhHkTCKf2F4Ref0aFh&#10;poM/koliULAsypKjCnJ+wH4+X7A+KFitCpBNLf8faH4AAAD//wMAUEsBAi0AFAAGAAgAAAAhALaD&#10;OJL+AAAA4QEAABMAAAAAAAAAAAAAAAAAAAAAAFtDb250ZW50X1R5cGVzXS54bWxQSwECLQAUAAYA&#10;CAAAACEAOP0h/9YAAACUAQAACwAAAAAAAAAAAAAAAAAvAQAAX3JlbHMvLnJlbHNQSwECLQAUAAYA&#10;CAAAACEALIdf5uIBAAAUBAAADgAAAAAAAAAAAAAAAAAuAgAAZHJzL2Uyb0RvYy54bWxQSwECLQAU&#10;AAYACAAAACEA/Eo0Gt0AAAAIAQAADwAAAAAAAAAAAAAAAAA8BAAAZHJzL2Rvd25yZXYueG1sUEsF&#10;BgAAAAAEAAQA8wAAAEYFAAAAAA==&#10;" strokecolor="#474747 [3040]">
                <v:stroke endarrow="block"/>
              </v:shape>
            </w:pict>
          </mc:Fallback>
        </mc:AlternateContent>
      </w:r>
      <w:r w:rsidR="00D071CC">
        <w:rPr>
          <w:rFonts w:ascii="Calibri" w:hAnsi="Calibri" w:cs="Calibri"/>
          <w:noProof/>
          <w:color w:val="auto"/>
        </w:rPr>
        <mc:AlternateContent>
          <mc:Choice Requires="wps">
            <w:drawing>
              <wp:anchor distT="0" distB="0" distL="114300" distR="114300" simplePos="0" relativeHeight="251664896" behindDoc="0" locked="0" layoutInCell="1" allowOverlap="1" wp14:anchorId="669BCF48" wp14:editId="39631353">
                <wp:simplePos x="0" y="0"/>
                <wp:positionH relativeFrom="column">
                  <wp:posOffset>1047115</wp:posOffset>
                </wp:positionH>
                <wp:positionV relativeFrom="paragraph">
                  <wp:posOffset>132080</wp:posOffset>
                </wp:positionV>
                <wp:extent cx="654050" cy="0"/>
                <wp:effectExtent l="0" t="0" r="0" b="0"/>
                <wp:wrapNone/>
                <wp:docPr id="1073741825" name="Straight Connector 1073741825"/>
                <wp:cNvGraphicFramePr/>
                <a:graphic xmlns:a="http://schemas.openxmlformats.org/drawingml/2006/main">
                  <a:graphicData uri="http://schemas.microsoft.com/office/word/2010/wordprocessingShape">
                    <wps:wsp>
                      <wps:cNvCnPr/>
                      <wps:spPr>
                        <a:xfrm>
                          <a:off x="0" y="0"/>
                          <a:ext cx="65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736AAD" id="Straight Connector 1073741825"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82.45pt,10.4pt" to="133.9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iTLwAEAAMgDAAAOAAAAZHJzL2Uyb0RvYy54bWysU8tu2zAQvBfoPxC815LcOAkEyzk4aC9F&#10;azTtBzAUaRElucSSteS/75K2laAtgqDoheJjZ3ZndrW+m5xlB4XRgO94s6g5U15Cb/y+49+/fXh3&#10;y1lMwvfCglcdP6rI7zZv36zH0KolDGB7hYxIfGzH0PEhpdBWVZSDciIuIChPjxrQiURH3Fc9ipHY&#10;na2WdX1djYB9QJAqRrq9Pz3yTeHXWsn0ReuoErMdp9pSWbGsj3mtNmvR7lGEwchzGeIfqnDCeEo6&#10;U92LJNhPNH9QOSMRIui0kOAq0NpIVTSQmqb+Tc3DIIIqWsicGGab4v+jlZ8PO2Smp97VN+9vrprb&#10;5YozLxz16iGhMPshsS14T04CsmdB5NwYYksEW7/D8ymGHWYbJo0uf0kgm4rbx9ltNSUm6fJ6dVWv&#10;qCfy8lQ94QLG9FGBY3nTcWt89kG04vApJspFoZcQOuQ6TpnLLh2tysHWf1WatFGupqDLVKmtRXYQ&#10;NA/9jyb3n7hKZIZoY+0Mql8GnWMzTJVJey1wji4ZwacZ6IwH/FvWNF1K1af4i+qT1iz7Efpj6UOx&#10;g8alKDuPdp7H5+cCf/oBN78AAAD//wMAUEsDBBQABgAIAAAAIQAW98Iw3AAAAAkBAAAPAAAAZHJz&#10;L2Rvd25yZXYueG1sTI9BT4NAEIXvJv0PmzHxZhdJAxVZmkbrSQ+IHjxu2RFI2VnCbgH99Y7xoMf3&#10;5sub9/LdYnsx4eg7Rwpu1hEIpNqZjhoFb6+P11sQPmgyuneECj7Rw65YXeQ6M26mF5yq0AgOIZ9p&#10;BW0IQyalr1u02q/dgMS3DzdaHViOjTSjnjnc9jKOokRa3RF/aPWA9y3Wp+psFaSHp6oc5ofnr1Km&#10;siwnF7and6WuLpf9HYiAS/iD4ac+V4eCOx3dmYwXPetkc8uogjjiCQzEScrG8deQRS7/Lyi+AQAA&#10;//8DAFBLAQItABQABgAIAAAAIQC2gziS/gAAAOEBAAATAAAAAAAAAAAAAAAAAAAAAABbQ29udGVu&#10;dF9UeXBlc10ueG1sUEsBAi0AFAAGAAgAAAAhADj9If/WAAAAlAEAAAsAAAAAAAAAAAAAAAAALwEA&#10;AF9yZWxzLy5yZWxzUEsBAi0AFAAGAAgAAAAhAPyOJMvAAQAAyAMAAA4AAAAAAAAAAAAAAAAALgIA&#10;AGRycy9lMm9Eb2MueG1sUEsBAi0AFAAGAAgAAAAhABb3wjDcAAAACQEAAA8AAAAAAAAAAAAAAAAA&#10;GgQAAGRycy9kb3ducmV2LnhtbFBLBQYAAAAABAAEAPMAAAAjBQAAAAA=&#10;" strokecolor="#474747 [3040]"/>
            </w:pict>
          </mc:Fallback>
        </mc:AlternateContent>
      </w:r>
    </w:p>
    <w:p w14:paraId="4496726D" w14:textId="7D7142EB" w:rsidR="001C1515" w:rsidRDefault="001C1515" w:rsidP="001C1515">
      <w:pPr>
        <w:rPr>
          <w:rFonts w:ascii="Calibri" w:hAnsi="Calibri" w:cs="Calibri"/>
        </w:rPr>
      </w:pPr>
    </w:p>
    <w:p w14:paraId="43BED213" w14:textId="196D8E20" w:rsidR="001C1515" w:rsidRDefault="001C1515" w:rsidP="001C1515">
      <w:pPr>
        <w:rPr>
          <w:rFonts w:ascii="Calibri" w:hAnsi="Calibri" w:cs="Calibri"/>
        </w:rPr>
      </w:pPr>
    </w:p>
    <w:p w14:paraId="058D2689" w14:textId="1AF231A7" w:rsidR="001C1515" w:rsidRDefault="00B25731" w:rsidP="001C1515">
      <w:pPr>
        <w:rPr>
          <w:rFonts w:ascii="Calibri" w:hAnsi="Calibri" w:cs="Calibri"/>
        </w:rPr>
      </w:pPr>
      <w:r>
        <w:rPr>
          <w:rFonts w:ascii="Calibri" w:hAnsi="Calibri" w:cs="Calibri"/>
          <w:noProof/>
        </w:rPr>
        <mc:AlternateContent>
          <mc:Choice Requires="wps">
            <w:drawing>
              <wp:anchor distT="0" distB="0" distL="114300" distR="114300" simplePos="0" relativeHeight="251667968" behindDoc="0" locked="0" layoutInCell="1" allowOverlap="1" wp14:anchorId="5EBFE11F" wp14:editId="66CC95B3">
                <wp:simplePos x="0" y="0"/>
                <wp:positionH relativeFrom="column">
                  <wp:posOffset>2844165</wp:posOffset>
                </wp:positionH>
                <wp:positionV relativeFrom="paragraph">
                  <wp:posOffset>22225</wp:posOffset>
                </wp:positionV>
                <wp:extent cx="901700" cy="6350"/>
                <wp:effectExtent l="0" t="0" r="31750" b="31750"/>
                <wp:wrapNone/>
                <wp:docPr id="1073741831" name="Straight Connector 1073741831"/>
                <wp:cNvGraphicFramePr/>
                <a:graphic xmlns:a="http://schemas.openxmlformats.org/drawingml/2006/main">
                  <a:graphicData uri="http://schemas.microsoft.com/office/word/2010/wordprocessingShape">
                    <wps:wsp>
                      <wps:cNvCnPr/>
                      <wps:spPr>
                        <a:xfrm>
                          <a:off x="0" y="0"/>
                          <a:ext cx="901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1D89F" id="Straight Connector 107374183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95pt,1.75pt" to="294.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xbwwEAAMsDAAAOAAAAZHJzL2Uyb0RvYy54bWysU9uO0zAQfUfiHyy/0yRb2O5GTfehK3hB&#10;ULHwAV5n3Fj4prFp0r9n7LbZFSC0Qrw4vsw5M+fMZH03WcMOgFF71/FmUXMGTvpeu33Hv319/+aG&#10;s5iE64XxDjp+hMjvNq9frcfQwpUfvOkBGZG42I6h40NKoa2qKAewIi58AEePyqMViY64r3oUI7Fb&#10;U13V9XU1euwDegkx0u396ZFvCr9SINNnpSIkZjpOtaWyYlkf81pt1qLdowiDlucyxD9UYYV2lHSm&#10;uhdJsB+of6OyWqKPXqWF9LbySmkJRQOpaepf1DwMIkDRQubEMNsU/x+t/HTYIdM99a5eLVdvm5tl&#10;w5kTlnr1kFDo/ZDY1jtHTnpkz4LIuTHElgi2bofnUww7zDZMCm3+kkA2FbePs9swJSbp8rZuVjX1&#10;RNLT9fJd6UX1BA0Y0wfwluVNx4122QrRisPHmCgdhV5C6JBLOSUvu3Q0kION+wKK5FG6pqDLYMHW&#10;IDsIGon+e5NHgLhKZIYobcwMqv8OOsdmGJRheylwji4ZvUsz0Grn8U9Z03QpVZ3iL6pPWrPsR98f&#10;SyuKHTQxRdl5uvNIPj8X+NM/uPkJAAD//wMAUEsDBBQABgAIAAAAIQDIXrbm3AAAAAcBAAAPAAAA&#10;ZHJzL2Rvd25yZXYueG1sTI5NT4QwFEX3Jv6H5pm4c4o6CMNQJsaPlS4QXcyyQ59Ahr4S2gH01/tc&#10;6fLm3Nx78t1iezHh6DtHCq5XEQik2pmOGgUf789XKQgfNBndO0IFX+hhV5yf5TozbqY3nKrQCB4h&#10;n2kFbQhDJqWvW7Tar9yAxOzTjVYHjmMjzahnHre9vImiO2l1R/zQ6gEfWqyP1ckqSJ5eqnKYH1+/&#10;S5nIspxcSI97pS4vlvstiIBL+CvDrz6rQ8FOB3ci40WvYL1ONlxVcBuDYB6nG84HBjHIIpf//Ysf&#10;AAAA//8DAFBLAQItABQABgAIAAAAIQC2gziS/gAAAOEBAAATAAAAAAAAAAAAAAAAAAAAAABbQ29u&#10;dGVudF9UeXBlc10ueG1sUEsBAi0AFAAGAAgAAAAhADj9If/WAAAAlAEAAAsAAAAAAAAAAAAAAAAA&#10;LwEAAF9yZWxzLy5yZWxzUEsBAi0AFAAGAAgAAAAhAA9FzFvDAQAAywMAAA4AAAAAAAAAAAAAAAAA&#10;LgIAAGRycy9lMm9Eb2MueG1sUEsBAi0AFAAGAAgAAAAhAMhetubcAAAABwEAAA8AAAAAAAAAAAAA&#10;AAAAHQQAAGRycy9kb3ducmV2LnhtbFBLBQYAAAAABAAEAPMAAAAmBQAAAAA=&#10;" strokecolor="#474747 [3040]"/>
            </w:pict>
          </mc:Fallback>
        </mc:AlternateContent>
      </w:r>
    </w:p>
    <w:p w14:paraId="4D44C4A8" w14:textId="6AF3703A" w:rsidR="001C1515" w:rsidRDefault="001C1515" w:rsidP="001C1515">
      <w:pPr>
        <w:rPr>
          <w:rFonts w:ascii="Calibri" w:hAnsi="Calibri" w:cs="Calibri"/>
          <w:color w:val="auto"/>
          <w:sz w:val="16"/>
          <w:szCs w:val="16"/>
        </w:rPr>
      </w:pPr>
      <w:r w:rsidRPr="001F706B">
        <w:rPr>
          <w:rFonts w:ascii="Calibri" w:hAnsi="Calibri" w:cs="Calibri"/>
          <w:color w:val="auto"/>
          <w:sz w:val="16"/>
          <w:szCs w:val="16"/>
        </w:rPr>
        <w:t xml:space="preserve">Figuur </w:t>
      </w:r>
      <w:r w:rsidR="00B613DB">
        <w:rPr>
          <w:rFonts w:ascii="Calibri" w:hAnsi="Calibri" w:cs="Calibri"/>
          <w:color w:val="auto"/>
          <w:sz w:val="16"/>
          <w:szCs w:val="16"/>
        </w:rPr>
        <w:t>6</w:t>
      </w:r>
      <w:r w:rsidRPr="001F706B">
        <w:rPr>
          <w:rFonts w:ascii="Calibri" w:hAnsi="Calibri" w:cs="Calibri"/>
          <w:color w:val="auto"/>
          <w:sz w:val="16"/>
          <w:szCs w:val="16"/>
        </w:rPr>
        <w:t xml:space="preserve">. </w:t>
      </w:r>
      <w:r w:rsidRPr="001F706B">
        <w:rPr>
          <w:rFonts w:ascii="Calibri" w:hAnsi="Calibri" w:cs="Calibri"/>
          <w:i/>
          <w:color w:val="auto"/>
          <w:sz w:val="16"/>
          <w:szCs w:val="16"/>
        </w:rPr>
        <w:t xml:space="preserve">Conceptueel model </w:t>
      </w:r>
      <w:r w:rsidR="001917B8" w:rsidRPr="001F706B">
        <w:rPr>
          <w:rFonts w:ascii="Calibri" w:hAnsi="Calibri" w:cs="Calibri"/>
          <w:i/>
          <w:color w:val="auto"/>
          <w:sz w:val="16"/>
          <w:szCs w:val="16"/>
        </w:rPr>
        <w:t>sollicitatiebeslissing</w:t>
      </w:r>
      <w:r w:rsidR="001F706B">
        <w:rPr>
          <w:rFonts w:ascii="Calibri" w:hAnsi="Calibri" w:cs="Calibri"/>
          <w:i/>
          <w:color w:val="auto"/>
          <w:sz w:val="16"/>
          <w:szCs w:val="16"/>
        </w:rPr>
        <w:t>.</w:t>
      </w:r>
      <w:r w:rsidR="001F706B">
        <w:rPr>
          <w:rFonts w:ascii="Calibri" w:hAnsi="Calibri" w:cs="Calibri"/>
          <w:color w:val="auto"/>
          <w:sz w:val="16"/>
          <w:szCs w:val="16"/>
        </w:rPr>
        <w:t xml:space="preserve"> Zelf opgesteld</w:t>
      </w:r>
      <w:r w:rsidR="00341823">
        <w:rPr>
          <w:rFonts w:ascii="Calibri" w:hAnsi="Calibri" w:cs="Calibri"/>
          <w:color w:val="auto"/>
          <w:sz w:val="16"/>
          <w:szCs w:val="16"/>
        </w:rPr>
        <w:t xml:space="preserve"> a.d.h.v. </w:t>
      </w:r>
      <w:r w:rsidR="00EC7EAD">
        <w:rPr>
          <w:rFonts w:ascii="Calibri" w:hAnsi="Calibri" w:cs="Calibri"/>
          <w:color w:val="auto"/>
          <w:sz w:val="16"/>
          <w:szCs w:val="16"/>
        </w:rPr>
        <w:t>literatuuronderzoek.</w:t>
      </w:r>
    </w:p>
    <w:p w14:paraId="4586D485" w14:textId="77777777" w:rsidR="005B6EF3" w:rsidRDefault="005B6EF3" w:rsidP="00C80CC5">
      <w:pPr>
        <w:spacing w:line="276" w:lineRule="auto"/>
        <w:rPr>
          <w:rFonts w:ascii="Calibri" w:hAnsi="Calibri" w:cs="Calibri"/>
          <w:color w:val="auto"/>
          <w:sz w:val="36"/>
          <w:szCs w:val="36"/>
        </w:rPr>
      </w:pPr>
    </w:p>
    <w:p w14:paraId="345B0D27" w14:textId="77777777" w:rsidR="00186B39" w:rsidRDefault="00186B39" w:rsidP="00C80CC5">
      <w:pPr>
        <w:spacing w:line="276" w:lineRule="auto"/>
        <w:rPr>
          <w:rFonts w:ascii="Calibri" w:hAnsi="Calibri" w:cs="Calibri"/>
          <w:color w:val="auto"/>
          <w:sz w:val="36"/>
          <w:szCs w:val="36"/>
        </w:rPr>
      </w:pPr>
    </w:p>
    <w:p w14:paraId="3AE1C55C" w14:textId="77777777" w:rsidR="00186B39" w:rsidRDefault="00186B39" w:rsidP="00C80CC5">
      <w:pPr>
        <w:spacing w:line="276" w:lineRule="auto"/>
        <w:rPr>
          <w:rFonts w:ascii="Calibri" w:hAnsi="Calibri" w:cs="Calibri"/>
          <w:color w:val="auto"/>
          <w:sz w:val="36"/>
          <w:szCs w:val="36"/>
        </w:rPr>
      </w:pPr>
    </w:p>
    <w:p w14:paraId="4DB613FC" w14:textId="77777777" w:rsidR="00186B39" w:rsidRDefault="00186B39" w:rsidP="00C80CC5">
      <w:pPr>
        <w:spacing w:line="276" w:lineRule="auto"/>
        <w:rPr>
          <w:rFonts w:ascii="Calibri" w:hAnsi="Calibri" w:cs="Calibri"/>
          <w:color w:val="auto"/>
          <w:sz w:val="36"/>
          <w:szCs w:val="36"/>
        </w:rPr>
      </w:pPr>
    </w:p>
    <w:p w14:paraId="1CC5D2C5" w14:textId="77777777" w:rsidR="00186B39" w:rsidRDefault="00186B39" w:rsidP="00C80CC5">
      <w:pPr>
        <w:spacing w:line="276" w:lineRule="auto"/>
        <w:rPr>
          <w:rFonts w:ascii="Calibri" w:hAnsi="Calibri" w:cs="Calibri"/>
          <w:color w:val="auto"/>
          <w:sz w:val="36"/>
          <w:szCs w:val="36"/>
        </w:rPr>
      </w:pPr>
    </w:p>
    <w:p w14:paraId="1427D5C4" w14:textId="77777777" w:rsidR="00186B39" w:rsidRDefault="00186B39" w:rsidP="00C80CC5">
      <w:pPr>
        <w:spacing w:line="276" w:lineRule="auto"/>
        <w:rPr>
          <w:rFonts w:ascii="Calibri" w:hAnsi="Calibri" w:cs="Calibri"/>
          <w:color w:val="auto"/>
          <w:sz w:val="36"/>
          <w:szCs w:val="36"/>
        </w:rPr>
      </w:pPr>
    </w:p>
    <w:p w14:paraId="18382174" w14:textId="77777777" w:rsidR="00C8233F" w:rsidRDefault="00C8233F" w:rsidP="00A008BA">
      <w:pPr>
        <w:spacing w:line="276" w:lineRule="auto"/>
        <w:rPr>
          <w:rFonts w:ascii="Calibri" w:hAnsi="Calibri" w:cs="Calibri"/>
          <w:color w:val="auto"/>
          <w:sz w:val="36"/>
          <w:szCs w:val="36"/>
        </w:rPr>
      </w:pPr>
    </w:p>
    <w:p w14:paraId="41C68767" w14:textId="77777777" w:rsidR="009D6524" w:rsidRDefault="009D6524" w:rsidP="00A008BA">
      <w:pPr>
        <w:spacing w:line="276" w:lineRule="auto"/>
        <w:rPr>
          <w:rFonts w:ascii="Calibri" w:hAnsi="Calibri" w:cs="Calibri"/>
          <w:color w:val="auto"/>
          <w:sz w:val="36"/>
          <w:szCs w:val="36"/>
        </w:rPr>
      </w:pPr>
    </w:p>
    <w:p w14:paraId="18874517" w14:textId="77777777" w:rsidR="009D6524" w:rsidRDefault="009D6524" w:rsidP="00A008BA">
      <w:pPr>
        <w:spacing w:line="276" w:lineRule="auto"/>
        <w:rPr>
          <w:rFonts w:ascii="Calibri" w:hAnsi="Calibri" w:cs="Calibri"/>
          <w:color w:val="auto"/>
          <w:sz w:val="36"/>
          <w:szCs w:val="36"/>
        </w:rPr>
      </w:pPr>
    </w:p>
    <w:p w14:paraId="702A20FF" w14:textId="77777777" w:rsidR="009D6524" w:rsidRDefault="009D6524" w:rsidP="00A008BA">
      <w:pPr>
        <w:spacing w:line="276" w:lineRule="auto"/>
        <w:rPr>
          <w:rFonts w:ascii="Calibri" w:hAnsi="Calibri" w:cs="Calibri"/>
          <w:color w:val="auto"/>
          <w:sz w:val="36"/>
          <w:szCs w:val="36"/>
        </w:rPr>
      </w:pPr>
    </w:p>
    <w:p w14:paraId="6C22F6D5" w14:textId="77777777" w:rsidR="00B613DB" w:rsidRDefault="00B613DB" w:rsidP="00A008BA">
      <w:pPr>
        <w:spacing w:line="276" w:lineRule="auto"/>
        <w:rPr>
          <w:rFonts w:ascii="Calibri" w:hAnsi="Calibri" w:cs="Calibri"/>
          <w:color w:val="auto"/>
          <w:sz w:val="36"/>
          <w:szCs w:val="36"/>
        </w:rPr>
      </w:pPr>
    </w:p>
    <w:p w14:paraId="65DAD149" w14:textId="77777777" w:rsidR="00B613DB" w:rsidRDefault="00B613DB" w:rsidP="00A008BA">
      <w:pPr>
        <w:spacing w:line="276" w:lineRule="auto"/>
        <w:rPr>
          <w:rFonts w:ascii="Calibri" w:hAnsi="Calibri" w:cs="Calibri"/>
          <w:color w:val="auto"/>
          <w:sz w:val="36"/>
          <w:szCs w:val="36"/>
        </w:rPr>
      </w:pPr>
    </w:p>
    <w:p w14:paraId="725F8D5A" w14:textId="1325A8B7" w:rsidR="00B613DB" w:rsidRDefault="00B613DB" w:rsidP="00A008BA">
      <w:pPr>
        <w:spacing w:line="276" w:lineRule="auto"/>
        <w:rPr>
          <w:rFonts w:ascii="Calibri" w:hAnsi="Calibri" w:cs="Calibri"/>
          <w:color w:val="auto"/>
          <w:sz w:val="36"/>
          <w:szCs w:val="36"/>
        </w:rPr>
      </w:pPr>
    </w:p>
    <w:p w14:paraId="26C63F30" w14:textId="77777777" w:rsidR="00E0246B" w:rsidRDefault="00E0246B" w:rsidP="00A008BA">
      <w:pPr>
        <w:spacing w:line="276" w:lineRule="auto"/>
        <w:rPr>
          <w:rFonts w:ascii="Calibri" w:hAnsi="Calibri" w:cs="Calibri"/>
          <w:color w:val="auto"/>
          <w:sz w:val="36"/>
          <w:szCs w:val="36"/>
        </w:rPr>
      </w:pPr>
    </w:p>
    <w:p w14:paraId="6E326044" w14:textId="77777777" w:rsidR="00B613DB" w:rsidRDefault="00B613DB" w:rsidP="00A008BA">
      <w:pPr>
        <w:spacing w:line="276" w:lineRule="auto"/>
        <w:rPr>
          <w:rFonts w:ascii="Calibri" w:hAnsi="Calibri" w:cs="Calibri"/>
          <w:color w:val="auto"/>
          <w:sz w:val="36"/>
          <w:szCs w:val="36"/>
        </w:rPr>
      </w:pPr>
    </w:p>
    <w:p w14:paraId="1A2909C4" w14:textId="56BEBBAB" w:rsidR="00C80CC5" w:rsidRDefault="00C80CC5" w:rsidP="00A008BA">
      <w:pPr>
        <w:spacing w:line="276" w:lineRule="auto"/>
        <w:rPr>
          <w:rFonts w:ascii="Calibri" w:hAnsi="Calibri" w:cs="Calibri"/>
          <w:color w:val="auto"/>
          <w:sz w:val="36"/>
          <w:szCs w:val="36"/>
        </w:rPr>
      </w:pPr>
      <w:r>
        <w:rPr>
          <w:rFonts w:ascii="Calibri" w:hAnsi="Calibri" w:cs="Calibri"/>
          <w:color w:val="auto"/>
          <w:sz w:val="36"/>
          <w:szCs w:val="36"/>
        </w:rPr>
        <w:lastRenderedPageBreak/>
        <w:t>5</w:t>
      </w:r>
      <w:r w:rsidRPr="008620D5">
        <w:rPr>
          <w:rFonts w:ascii="Calibri" w:hAnsi="Calibri" w:cs="Calibri"/>
          <w:color w:val="auto"/>
          <w:sz w:val="36"/>
          <w:szCs w:val="36"/>
        </w:rPr>
        <w:t xml:space="preserve">. </w:t>
      </w:r>
      <w:r>
        <w:rPr>
          <w:rFonts w:ascii="Calibri" w:hAnsi="Calibri" w:cs="Calibri"/>
          <w:color w:val="auto"/>
          <w:sz w:val="36"/>
          <w:szCs w:val="36"/>
        </w:rPr>
        <w:t>Methode</w:t>
      </w:r>
    </w:p>
    <w:p w14:paraId="7008843A" w14:textId="24D713EA" w:rsidR="00A008BA" w:rsidRPr="00A008BA" w:rsidRDefault="00A008BA" w:rsidP="00EA1827">
      <w:pPr>
        <w:spacing w:line="240" w:lineRule="auto"/>
        <w:rPr>
          <w:rFonts w:ascii="Calibri" w:hAnsi="Calibri" w:cs="Calibri"/>
          <w:i/>
          <w:color w:val="auto"/>
        </w:rPr>
      </w:pPr>
      <w:r>
        <w:rPr>
          <w:rFonts w:ascii="Calibri" w:hAnsi="Calibri" w:cs="Calibri"/>
          <w:i/>
          <w:color w:val="auto"/>
        </w:rPr>
        <w:t xml:space="preserve">In de methode worden de </w:t>
      </w:r>
      <w:r w:rsidR="00871C04">
        <w:rPr>
          <w:rFonts w:ascii="Calibri" w:hAnsi="Calibri" w:cs="Calibri"/>
          <w:i/>
          <w:color w:val="auto"/>
        </w:rPr>
        <w:t xml:space="preserve">typen onderzoek per deelvraag beschreven en verantwoord. </w:t>
      </w:r>
      <w:r w:rsidR="00794359">
        <w:rPr>
          <w:rFonts w:ascii="Calibri" w:hAnsi="Calibri" w:cs="Calibri"/>
          <w:i/>
          <w:color w:val="auto"/>
        </w:rPr>
        <w:t xml:space="preserve">Ook de manier van dataverzameling en </w:t>
      </w:r>
      <w:r w:rsidR="003073DB">
        <w:rPr>
          <w:rFonts w:ascii="Calibri" w:hAnsi="Calibri" w:cs="Calibri"/>
          <w:i/>
          <w:color w:val="auto"/>
        </w:rPr>
        <w:t xml:space="preserve">data-analyse wordt toegelicht evenals </w:t>
      </w:r>
      <w:r w:rsidR="0067256E">
        <w:rPr>
          <w:rFonts w:ascii="Calibri" w:hAnsi="Calibri" w:cs="Calibri"/>
          <w:i/>
          <w:color w:val="auto"/>
        </w:rPr>
        <w:t>de genomen maatregelen die de betrouwbaarheid</w:t>
      </w:r>
      <w:r w:rsidR="00E13481">
        <w:rPr>
          <w:rFonts w:ascii="Calibri" w:hAnsi="Calibri" w:cs="Calibri"/>
          <w:i/>
          <w:color w:val="auto"/>
        </w:rPr>
        <w:t>, bruikbaarheid</w:t>
      </w:r>
      <w:r w:rsidR="0067256E">
        <w:rPr>
          <w:rFonts w:ascii="Calibri" w:hAnsi="Calibri" w:cs="Calibri"/>
          <w:i/>
          <w:color w:val="auto"/>
        </w:rPr>
        <w:t xml:space="preserve"> en validiteit van het onderzoek waarborgen. </w:t>
      </w:r>
      <w:r w:rsidR="00794359">
        <w:rPr>
          <w:rFonts w:ascii="Calibri" w:hAnsi="Calibri" w:cs="Calibri"/>
          <w:i/>
          <w:color w:val="auto"/>
        </w:rPr>
        <w:t xml:space="preserve"> </w:t>
      </w:r>
    </w:p>
    <w:p w14:paraId="3D2C5D4A" w14:textId="77777777" w:rsidR="00596706" w:rsidRDefault="00596706" w:rsidP="00C80CC5">
      <w:pPr>
        <w:spacing w:line="276" w:lineRule="auto"/>
        <w:rPr>
          <w:rFonts w:ascii="Calibri" w:hAnsi="Calibri" w:cs="Calibri"/>
          <w:color w:val="auto"/>
          <w:sz w:val="28"/>
          <w:szCs w:val="28"/>
        </w:rPr>
      </w:pPr>
    </w:p>
    <w:p w14:paraId="4BBE99FB" w14:textId="1D110B5B" w:rsidR="008C270F" w:rsidRDefault="00596706" w:rsidP="00BF68B6">
      <w:pPr>
        <w:spacing w:line="360" w:lineRule="auto"/>
        <w:rPr>
          <w:rFonts w:ascii="Calibri" w:hAnsi="Calibri" w:cs="Calibri"/>
          <w:color w:val="auto"/>
          <w:sz w:val="28"/>
          <w:szCs w:val="28"/>
        </w:rPr>
      </w:pPr>
      <w:bookmarkStart w:id="2" w:name="_Hlk8915432"/>
      <w:r>
        <w:rPr>
          <w:rFonts w:ascii="Calibri" w:hAnsi="Calibri" w:cs="Calibri"/>
          <w:color w:val="auto"/>
          <w:sz w:val="28"/>
          <w:szCs w:val="28"/>
        </w:rPr>
        <w:t xml:space="preserve">5.1 </w:t>
      </w:r>
      <w:r w:rsidR="00BF68B6">
        <w:rPr>
          <w:rFonts w:ascii="Calibri" w:hAnsi="Calibri" w:cs="Calibri"/>
          <w:color w:val="auto"/>
          <w:sz w:val="28"/>
          <w:szCs w:val="28"/>
        </w:rPr>
        <w:t>Onderzoeksopzet</w:t>
      </w:r>
    </w:p>
    <w:bookmarkEnd w:id="2"/>
    <w:p w14:paraId="31ED7262" w14:textId="434F07E2" w:rsidR="00BF68B6" w:rsidRDefault="005B0AB2" w:rsidP="006B6162">
      <w:pPr>
        <w:spacing w:line="240" w:lineRule="auto"/>
        <w:rPr>
          <w:rFonts w:ascii="Calibri" w:hAnsi="Calibri" w:cs="Calibri"/>
          <w:color w:val="auto"/>
        </w:rPr>
      </w:pPr>
      <w:r>
        <w:rPr>
          <w:rFonts w:ascii="Calibri" w:hAnsi="Calibri" w:cs="Calibri"/>
          <w:color w:val="auto"/>
        </w:rPr>
        <w:t>De onderzoeksopzet is ontworpen om antwoorde te kunnen geven op de deelvragen en de hoofdvraag.</w:t>
      </w:r>
      <w:r w:rsidR="00E35B50">
        <w:rPr>
          <w:rFonts w:ascii="Calibri" w:hAnsi="Calibri" w:cs="Calibri"/>
          <w:color w:val="auto"/>
        </w:rPr>
        <w:t xml:space="preserve"> </w:t>
      </w:r>
      <w:r w:rsidR="006B6162">
        <w:rPr>
          <w:rFonts w:ascii="Calibri" w:hAnsi="Calibri" w:cs="Calibri"/>
          <w:color w:val="auto"/>
        </w:rPr>
        <w:t>In het onderzoek wordt gebruik gemaakt van verschillende onderzoeksmethoden</w:t>
      </w:r>
      <w:r w:rsidR="00770534">
        <w:rPr>
          <w:rFonts w:ascii="Calibri" w:hAnsi="Calibri" w:cs="Calibri"/>
          <w:color w:val="auto"/>
        </w:rPr>
        <w:t xml:space="preserve">. Wanneer deze verschillende methoden, zowel kwalitatief als </w:t>
      </w:r>
      <w:r w:rsidR="009C1B0B">
        <w:rPr>
          <w:rFonts w:ascii="Calibri" w:hAnsi="Calibri" w:cs="Calibri"/>
          <w:color w:val="auto"/>
        </w:rPr>
        <w:t>kwantitatief, naast elkaar gebruikt worden spreekt men van triangulatie.</w:t>
      </w:r>
      <w:r w:rsidR="00C8735A">
        <w:rPr>
          <w:rFonts w:ascii="Calibri" w:hAnsi="Calibri" w:cs="Calibri"/>
          <w:color w:val="auto"/>
        </w:rPr>
        <w:t xml:space="preserve"> Doordat </w:t>
      </w:r>
      <w:r w:rsidR="00EF1865">
        <w:rPr>
          <w:rFonts w:ascii="Calibri" w:hAnsi="Calibri" w:cs="Calibri"/>
          <w:color w:val="auto"/>
        </w:rPr>
        <w:t>de probleemstelling van meerdere kanten wordt belicht, wordt de geldigheid van de onderzoeksresultaten verhoogd (Verhoeven, 20</w:t>
      </w:r>
      <w:r w:rsidR="001F6C06">
        <w:rPr>
          <w:rFonts w:ascii="Calibri" w:hAnsi="Calibri" w:cs="Calibri"/>
          <w:color w:val="auto"/>
        </w:rPr>
        <w:t>14)</w:t>
      </w:r>
      <w:r w:rsidR="00EF1865">
        <w:rPr>
          <w:rFonts w:ascii="Calibri" w:hAnsi="Calibri" w:cs="Calibri"/>
          <w:color w:val="auto"/>
        </w:rPr>
        <w:t>.</w:t>
      </w:r>
      <w:r w:rsidR="006B6162">
        <w:rPr>
          <w:rFonts w:ascii="Calibri" w:hAnsi="Calibri" w:cs="Calibri"/>
          <w:color w:val="auto"/>
        </w:rPr>
        <w:t xml:space="preserve"> </w:t>
      </w:r>
    </w:p>
    <w:p w14:paraId="49EE33E1" w14:textId="52492337" w:rsidR="00645C8A" w:rsidRDefault="00645C8A" w:rsidP="006B6162">
      <w:pPr>
        <w:spacing w:line="240" w:lineRule="auto"/>
        <w:rPr>
          <w:rFonts w:ascii="Calibri" w:hAnsi="Calibri" w:cs="Calibri"/>
          <w:color w:val="auto"/>
        </w:rPr>
      </w:pPr>
    </w:p>
    <w:p w14:paraId="5AD8E512" w14:textId="29FA7391" w:rsidR="00645C8A" w:rsidRDefault="00645C8A" w:rsidP="006B6162">
      <w:pPr>
        <w:spacing w:line="240" w:lineRule="auto"/>
        <w:rPr>
          <w:rFonts w:ascii="Calibri" w:hAnsi="Calibri" w:cs="Calibri"/>
          <w:color w:val="auto"/>
        </w:rPr>
      </w:pPr>
      <w:r>
        <w:rPr>
          <w:rFonts w:ascii="Calibri" w:hAnsi="Calibri" w:cs="Calibri"/>
          <w:color w:val="auto"/>
        </w:rPr>
        <w:t xml:space="preserve">De basis </w:t>
      </w:r>
      <w:r w:rsidR="00D60FCC">
        <w:rPr>
          <w:rFonts w:ascii="Calibri" w:hAnsi="Calibri" w:cs="Calibri"/>
          <w:color w:val="auto"/>
        </w:rPr>
        <w:t xml:space="preserve">van het onderzoek vormt </w:t>
      </w:r>
      <w:r w:rsidR="003D759A">
        <w:rPr>
          <w:rFonts w:ascii="Calibri" w:hAnsi="Calibri" w:cs="Calibri"/>
          <w:color w:val="auto"/>
        </w:rPr>
        <w:t xml:space="preserve">het </w:t>
      </w:r>
      <w:r w:rsidR="00D60FCC">
        <w:rPr>
          <w:rFonts w:ascii="Calibri" w:hAnsi="Calibri" w:cs="Calibri"/>
          <w:color w:val="auto"/>
        </w:rPr>
        <w:t xml:space="preserve">literatuuronderzoek in de vorm van het theoretisch kader. </w:t>
      </w:r>
      <w:r w:rsidR="00A04254">
        <w:rPr>
          <w:rFonts w:ascii="Calibri" w:hAnsi="Calibri" w:cs="Calibri"/>
          <w:color w:val="auto"/>
        </w:rPr>
        <w:t xml:space="preserve">Dit theoretisch kader is gebaseerd op de </w:t>
      </w:r>
      <w:r w:rsidR="00A129F3">
        <w:rPr>
          <w:rFonts w:ascii="Calibri" w:hAnsi="Calibri" w:cs="Calibri"/>
          <w:color w:val="auto"/>
        </w:rPr>
        <w:t xml:space="preserve">hoofd- en deelvragen, welke op hun beurt voortkomen uit het uitgevoerde vooronderzoek. Naar aanleiding van </w:t>
      </w:r>
      <w:r w:rsidR="0005613C">
        <w:rPr>
          <w:rFonts w:ascii="Calibri" w:hAnsi="Calibri" w:cs="Calibri"/>
          <w:color w:val="auto"/>
        </w:rPr>
        <w:t>het literatuuronderzoek wordt er kwantitatief onderzoek uitgevoerd, aangevuld door kwalitatief</w:t>
      </w:r>
      <w:r w:rsidR="00545806">
        <w:rPr>
          <w:rFonts w:ascii="Calibri" w:hAnsi="Calibri" w:cs="Calibri"/>
          <w:color w:val="auto"/>
        </w:rPr>
        <w:t xml:space="preserve"> onderzoek. </w:t>
      </w:r>
      <w:r w:rsidR="003F0538">
        <w:rPr>
          <w:rFonts w:ascii="Calibri" w:hAnsi="Calibri" w:cs="Calibri"/>
          <w:color w:val="auto"/>
        </w:rPr>
        <w:t>De vergaarde informatie en data</w:t>
      </w:r>
      <w:r w:rsidR="001D61B9">
        <w:rPr>
          <w:rFonts w:ascii="Calibri" w:hAnsi="Calibri" w:cs="Calibri"/>
          <w:color w:val="auto"/>
        </w:rPr>
        <w:t xml:space="preserve"> wordt vervolgens gecombineerd om tot een antwoord op de deelvragen te komen. </w:t>
      </w:r>
    </w:p>
    <w:p w14:paraId="08303AB3" w14:textId="3D48A145" w:rsidR="001D61B9" w:rsidRPr="00E22E05" w:rsidRDefault="001D61B9" w:rsidP="006B6162">
      <w:pPr>
        <w:spacing w:line="240" w:lineRule="auto"/>
        <w:rPr>
          <w:rFonts w:ascii="Calibri" w:hAnsi="Calibri" w:cs="Calibri"/>
          <w:color w:val="auto"/>
          <w:sz w:val="24"/>
          <w:szCs w:val="24"/>
        </w:rPr>
      </w:pPr>
    </w:p>
    <w:p w14:paraId="54178014" w14:textId="77777777" w:rsidR="00306B66" w:rsidRDefault="00D67934" w:rsidP="00306B66">
      <w:pPr>
        <w:spacing w:line="360" w:lineRule="auto"/>
        <w:rPr>
          <w:rFonts w:ascii="Calibri" w:hAnsi="Calibri" w:cs="Calibri"/>
          <w:color w:val="auto"/>
          <w:sz w:val="24"/>
          <w:szCs w:val="24"/>
        </w:rPr>
      </w:pPr>
      <w:r>
        <w:rPr>
          <w:rFonts w:ascii="Calibri" w:hAnsi="Calibri" w:cs="Calibri"/>
          <w:color w:val="auto"/>
          <w:sz w:val="24"/>
          <w:szCs w:val="24"/>
        </w:rPr>
        <w:t>5.1.1 Vooronderzoek</w:t>
      </w:r>
    </w:p>
    <w:p w14:paraId="60BC5F74" w14:textId="5A070CE7" w:rsidR="00846328" w:rsidRDefault="004A6C46" w:rsidP="00846328">
      <w:pPr>
        <w:spacing w:line="276" w:lineRule="auto"/>
        <w:rPr>
          <w:rFonts w:ascii="Calibri" w:hAnsi="Calibri" w:cs="Calibri"/>
          <w:color w:val="auto"/>
          <w:sz w:val="24"/>
          <w:szCs w:val="24"/>
        </w:rPr>
      </w:pPr>
      <w:r>
        <w:rPr>
          <w:rFonts w:ascii="Calibri" w:hAnsi="Calibri" w:cs="Calibri"/>
          <w:color w:val="auto"/>
        </w:rPr>
        <w:t xml:space="preserve">Het vooronderzoek </w:t>
      </w:r>
      <w:r w:rsidR="00742D8E">
        <w:rPr>
          <w:rFonts w:ascii="Calibri" w:hAnsi="Calibri" w:cs="Calibri"/>
          <w:color w:val="auto"/>
        </w:rPr>
        <w:t xml:space="preserve">is een periode van informatieverzameling </w:t>
      </w:r>
      <w:r w:rsidR="004D732D">
        <w:rPr>
          <w:rFonts w:ascii="Calibri" w:hAnsi="Calibri" w:cs="Calibri"/>
          <w:color w:val="auto"/>
        </w:rPr>
        <w:t>met als doel het onderwerp af te bakenen en tot de hoofd- en deelvragen te komen</w:t>
      </w:r>
      <w:r w:rsidR="00C164BF">
        <w:rPr>
          <w:rFonts w:ascii="Calibri" w:hAnsi="Calibri" w:cs="Calibri"/>
          <w:color w:val="auto"/>
        </w:rPr>
        <w:t xml:space="preserve"> (Verhoeven, 2014).</w:t>
      </w:r>
      <w:r w:rsidR="009B311C">
        <w:rPr>
          <w:rFonts w:ascii="Calibri" w:hAnsi="Calibri" w:cs="Calibri"/>
          <w:color w:val="auto"/>
        </w:rPr>
        <w:t xml:space="preserve"> </w:t>
      </w:r>
      <w:r w:rsidR="00CD315C">
        <w:rPr>
          <w:rFonts w:ascii="Calibri" w:hAnsi="Calibri" w:cs="Calibri"/>
          <w:color w:val="auto"/>
        </w:rPr>
        <w:t xml:space="preserve">Het vooronderzoek bestond uit </w:t>
      </w:r>
      <w:r w:rsidR="00B94BDF">
        <w:rPr>
          <w:rFonts w:ascii="Calibri" w:hAnsi="Calibri" w:cs="Calibri"/>
          <w:color w:val="auto"/>
        </w:rPr>
        <w:t>twee vormen van kwalitatief onderzoek</w:t>
      </w:r>
      <w:r w:rsidR="009725DC">
        <w:rPr>
          <w:rFonts w:ascii="Calibri" w:hAnsi="Calibri" w:cs="Calibri"/>
          <w:color w:val="auto"/>
        </w:rPr>
        <w:t xml:space="preserve">: </w:t>
      </w:r>
      <w:r w:rsidR="00FA74D2">
        <w:rPr>
          <w:rFonts w:ascii="Calibri" w:hAnsi="Calibri" w:cs="Calibri"/>
          <w:color w:val="auto"/>
        </w:rPr>
        <w:t xml:space="preserve">bureauonderzoek in de vorm van literatuuronderzoek en interviews met belanghebbenden binnen de organisatie. </w:t>
      </w:r>
      <w:r w:rsidR="00EF1904">
        <w:rPr>
          <w:rFonts w:ascii="Calibri" w:hAnsi="Calibri" w:cs="Calibri"/>
          <w:color w:val="auto"/>
        </w:rPr>
        <w:t xml:space="preserve">Aan de hand van </w:t>
      </w:r>
      <w:r w:rsidR="00C65ADD">
        <w:rPr>
          <w:rFonts w:ascii="Calibri" w:hAnsi="Calibri" w:cs="Calibri"/>
          <w:color w:val="auto"/>
        </w:rPr>
        <w:t>deze twee onderzoeks</w:t>
      </w:r>
      <w:r w:rsidR="00A20AF4">
        <w:rPr>
          <w:rFonts w:ascii="Calibri" w:hAnsi="Calibri" w:cs="Calibri"/>
          <w:color w:val="auto"/>
        </w:rPr>
        <w:t>methoden</w:t>
      </w:r>
      <w:r w:rsidR="00C65ADD">
        <w:rPr>
          <w:rFonts w:ascii="Calibri" w:hAnsi="Calibri" w:cs="Calibri"/>
          <w:color w:val="auto"/>
        </w:rPr>
        <w:t xml:space="preserve"> </w:t>
      </w:r>
      <w:r w:rsidR="00FC5D34">
        <w:rPr>
          <w:rFonts w:ascii="Calibri" w:hAnsi="Calibri" w:cs="Calibri"/>
          <w:color w:val="auto"/>
        </w:rPr>
        <w:t>zijn</w:t>
      </w:r>
      <w:r w:rsidR="00C65ADD">
        <w:rPr>
          <w:rFonts w:ascii="Calibri" w:hAnsi="Calibri" w:cs="Calibri"/>
          <w:color w:val="auto"/>
        </w:rPr>
        <w:t xml:space="preserve"> een</w:t>
      </w:r>
      <w:r w:rsidR="00EF1904">
        <w:rPr>
          <w:rFonts w:ascii="Calibri" w:hAnsi="Calibri" w:cs="Calibri"/>
          <w:color w:val="auto"/>
        </w:rPr>
        <w:t xml:space="preserve"> </w:t>
      </w:r>
      <w:r w:rsidR="008A440B">
        <w:rPr>
          <w:rFonts w:ascii="Calibri" w:hAnsi="Calibri" w:cs="Calibri"/>
          <w:color w:val="auto"/>
        </w:rPr>
        <w:t>intern</w:t>
      </w:r>
      <w:r w:rsidR="00EF1904">
        <w:rPr>
          <w:rFonts w:ascii="Calibri" w:hAnsi="Calibri" w:cs="Calibri"/>
          <w:color w:val="auto"/>
        </w:rPr>
        <w:t>e</w:t>
      </w:r>
      <w:r w:rsidR="008A440B">
        <w:rPr>
          <w:rFonts w:ascii="Calibri" w:hAnsi="Calibri" w:cs="Calibri"/>
          <w:color w:val="auto"/>
        </w:rPr>
        <w:t xml:space="preserve"> en externe analyse opgesteld</w:t>
      </w:r>
      <w:r w:rsidR="00FC5D34">
        <w:rPr>
          <w:rFonts w:ascii="Calibri" w:hAnsi="Calibri" w:cs="Calibri"/>
          <w:color w:val="auto"/>
        </w:rPr>
        <w:t xml:space="preserve"> en is de probleemformulering vormgegeven. </w:t>
      </w:r>
      <w:r w:rsidR="00C24E8B">
        <w:rPr>
          <w:rFonts w:ascii="Calibri" w:hAnsi="Calibri" w:cs="Calibri"/>
          <w:color w:val="auto"/>
        </w:rPr>
        <w:t xml:space="preserve">De kern van de probleemformulering is de hoofdvraag waarop het verder onderzoek gebaseerd zal zijn. Deze lading van de hoofdvraag wordt gedekt door deelvragen welke aan de hand van </w:t>
      </w:r>
      <w:r w:rsidR="00E137C2">
        <w:rPr>
          <w:rFonts w:ascii="Calibri" w:hAnsi="Calibri" w:cs="Calibri"/>
          <w:color w:val="auto"/>
        </w:rPr>
        <w:t xml:space="preserve">verschillende vormen van onderzoek beantwoord zullen worden. In onderstaand schema is overzichtelijk gemaakt welke onderzoeksmethoden worden toegepast op de </w:t>
      </w:r>
      <w:r w:rsidR="00846328">
        <w:rPr>
          <w:rFonts w:ascii="Calibri" w:hAnsi="Calibri" w:cs="Calibri"/>
          <w:color w:val="auto"/>
        </w:rPr>
        <w:t>verschillende deelvragen.</w:t>
      </w:r>
    </w:p>
    <w:p w14:paraId="5B86CD16" w14:textId="77777777" w:rsidR="00846328" w:rsidRPr="00846328" w:rsidRDefault="00846328" w:rsidP="00846328">
      <w:pPr>
        <w:spacing w:line="276" w:lineRule="auto"/>
        <w:rPr>
          <w:rFonts w:ascii="Calibri" w:hAnsi="Calibri" w:cs="Calibri"/>
          <w:color w:val="auto"/>
        </w:rPr>
      </w:pPr>
    </w:p>
    <w:tbl>
      <w:tblPr>
        <w:tblStyle w:val="Rastertabel4-Accent5"/>
        <w:tblW w:w="8784" w:type="dxa"/>
        <w:tblLayout w:type="fixed"/>
        <w:tblLook w:val="04A0" w:firstRow="1" w:lastRow="0" w:firstColumn="1" w:lastColumn="0" w:noHBand="0" w:noVBand="1"/>
      </w:tblPr>
      <w:tblGrid>
        <w:gridCol w:w="5382"/>
        <w:gridCol w:w="1134"/>
        <w:gridCol w:w="1134"/>
        <w:gridCol w:w="1134"/>
      </w:tblGrid>
      <w:tr w:rsidR="00846328" w14:paraId="01C48520" w14:textId="77777777" w:rsidTr="00CD5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35A6D7DB" w14:textId="77777777" w:rsidR="00846328" w:rsidRPr="00D96237" w:rsidRDefault="00846328" w:rsidP="00CD5F4F">
            <w:pPr>
              <w:rPr>
                <w:rFonts w:ascii="Calibri" w:hAnsi="Calibri" w:cs="Calibri"/>
                <w:color w:val="auto"/>
              </w:rPr>
            </w:pPr>
            <w:r w:rsidRPr="00D96237">
              <w:rPr>
                <w:rFonts w:ascii="Calibri" w:hAnsi="Calibri" w:cs="Calibri"/>
                <w:color w:val="auto"/>
              </w:rPr>
              <w:t>Deelvragen</w:t>
            </w:r>
          </w:p>
        </w:tc>
        <w:tc>
          <w:tcPr>
            <w:tcW w:w="1134" w:type="dxa"/>
          </w:tcPr>
          <w:p w14:paraId="5CB3C9EB" w14:textId="3AC1260F" w:rsidR="00846328" w:rsidRPr="00D96237" w:rsidRDefault="00AB526C" w:rsidP="00CD5F4F">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D96237">
              <w:rPr>
                <w:rFonts w:ascii="Calibri" w:hAnsi="Calibri" w:cs="Calibri"/>
                <w:color w:val="auto"/>
              </w:rPr>
              <w:t>Literatuuronderzoek</w:t>
            </w:r>
          </w:p>
        </w:tc>
        <w:tc>
          <w:tcPr>
            <w:tcW w:w="1134" w:type="dxa"/>
          </w:tcPr>
          <w:p w14:paraId="785622A5" w14:textId="77777777" w:rsidR="00846328" w:rsidRPr="00D96237" w:rsidRDefault="00846328" w:rsidP="00CD5F4F">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D96237">
              <w:rPr>
                <w:rFonts w:ascii="Calibri" w:hAnsi="Calibri" w:cs="Calibri"/>
                <w:color w:val="auto"/>
              </w:rPr>
              <w:t>Interview</w:t>
            </w:r>
          </w:p>
        </w:tc>
        <w:tc>
          <w:tcPr>
            <w:tcW w:w="1134" w:type="dxa"/>
          </w:tcPr>
          <w:p w14:paraId="1B7C11D3" w14:textId="2F090CA1" w:rsidR="00846328" w:rsidRPr="00D96237" w:rsidRDefault="00F03FED" w:rsidP="00CD5F4F">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Enquête</w:t>
            </w:r>
            <w:r w:rsidR="00846328" w:rsidRPr="00D96237">
              <w:rPr>
                <w:rFonts w:ascii="Calibri" w:hAnsi="Calibri" w:cs="Calibri"/>
                <w:color w:val="auto"/>
              </w:rPr>
              <w:t xml:space="preserve"> </w:t>
            </w:r>
          </w:p>
        </w:tc>
      </w:tr>
      <w:tr w:rsidR="00846328" w14:paraId="7575C780" w14:textId="77777777" w:rsidTr="00CD5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6B33DC50" w14:textId="77777777" w:rsidR="00846328" w:rsidRPr="00D96237" w:rsidRDefault="00846328" w:rsidP="00CD5F4F">
            <w:pPr>
              <w:rPr>
                <w:rFonts w:ascii="Calibri" w:hAnsi="Calibri" w:cs="Calibri"/>
                <w:b w:val="0"/>
                <w:color w:val="auto"/>
              </w:rPr>
            </w:pPr>
            <w:r w:rsidRPr="00D96237">
              <w:rPr>
                <w:rFonts w:ascii="Calibri" w:hAnsi="Calibri" w:cs="Calibri"/>
                <w:b w:val="0"/>
                <w:color w:val="auto"/>
              </w:rPr>
              <w:t>1. Wat wordt verstaan onder een wervingsstrategie?</w:t>
            </w:r>
          </w:p>
        </w:tc>
        <w:tc>
          <w:tcPr>
            <w:tcW w:w="1134" w:type="dxa"/>
          </w:tcPr>
          <w:p w14:paraId="3F97D20A" w14:textId="77777777" w:rsidR="00846328" w:rsidRPr="00D96237" w:rsidRDefault="00846328" w:rsidP="00CD5F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D96237">
              <w:rPr>
                <w:rFonts w:ascii="Calibri" w:hAnsi="Calibri" w:cs="Calibri"/>
                <w:color w:val="auto"/>
              </w:rPr>
              <w:t>X</w:t>
            </w:r>
          </w:p>
        </w:tc>
        <w:tc>
          <w:tcPr>
            <w:tcW w:w="1134" w:type="dxa"/>
          </w:tcPr>
          <w:p w14:paraId="3E61A678" w14:textId="77777777" w:rsidR="00846328" w:rsidRPr="00D96237" w:rsidRDefault="00846328" w:rsidP="00CD5F4F">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134" w:type="dxa"/>
          </w:tcPr>
          <w:p w14:paraId="433C2575" w14:textId="77777777" w:rsidR="00846328" w:rsidRPr="00D96237" w:rsidRDefault="00846328" w:rsidP="00CD5F4F">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846328" w14:paraId="7157F254" w14:textId="77777777" w:rsidTr="00CD5F4F">
        <w:tc>
          <w:tcPr>
            <w:cnfStyle w:val="001000000000" w:firstRow="0" w:lastRow="0" w:firstColumn="1" w:lastColumn="0" w:oddVBand="0" w:evenVBand="0" w:oddHBand="0" w:evenHBand="0" w:firstRowFirstColumn="0" w:firstRowLastColumn="0" w:lastRowFirstColumn="0" w:lastRowLastColumn="0"/>
            <w:tcW w:w="5382" w:type="dxa"/>
          </w:tcPr>
          <w:p w14:paraId="42737D13" w14:textId="77777777" w:rsidR="00846328" w:rsidRPr="00D96237" w:rsidRDefault="00846328" w:rsidP="00CD5F4F">
            <w:pPr>
              <w:rPr>
                <w:rFonts w:ascii="Calibri" w:hAnsi="Calibri" w:cs="Calibri"/>
                <w:b w:val="0"/>
                <w:color w:val="auto"/>
              </w:rPr>
            </w:pPr>
            <w:r w:rsidRPr="00D96237">
              <w:rPr>
                <w:rFonts w:ascii="Calibri" w:hAnsi="Calibri" w:cs="Calibri"/>
                <w:b w:val="0"/>
                <w:color w:val="auto"/>
              </w:rPr>
              <w:t>2. Wat is de doelgroep van Decos en wat zijn hun behoeften?</w:t>
            </w:r>
          </w:p>
        </w:tc>
        <w:tc>
          <w:tcPr>
            <w:tcW w:w="1134" w:type="dxa"/>
          </w:tcPr>
          <w:p w14:paraId="63921A3E" w14:textId="77777777" w:rsidR="00846328" w:rsidRPr="00D96237" w:rsidRDefault="00846328" w:rsidP="00CD5F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D96237">
              <w:rPr>
                <w:rFonts w:ascii="Calibri" w:hAnsi="Calibri" w:cs="Calibri"/>
                <w:color w:val="auto"/>
              </w:rPr>
              <w:t>X</w:t>
            </w:r>
          </w:p>
        </w:tc>
        <w:tc>
          <w:tcPr>
            <w:tcW w:w="1134" w:type="dxa"/>
          </w:tcPr>
          <w:p w14:paraId="77059C47" w14:textId="77777777" w:rsidR="00846328" w:rsidRPr="00D96237" w:rsidRDefault="00846328" w:rsidP="00CD5F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D96237">
              <w:rPr>
                <w:rFonts w:ascii="Calibri" w:hAnsi="Calibri" w:cs="Calibri"/>
                <w:color w:val="auto"/>
              </w:rPr>
              <w:t>X</w:t>
            </w:r>
          </w:p>
        </w:tc>
        <w:tc>
          <w:tcPr>
            <w:tcW w:w="1134" w:type="dxa"/>
          </w:tcPr>
          <w:p w14:paraId="2D49553E" w14:textId="77777777" w:rsidR="00846328" w:rsidRPr="00D96237" w:rsidRDefault="00846328" w:rsidP="00CD5F4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846328" w14:paraId="5C88D5DD" w14:textId="77777777" w:rsidTr="00CD5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55F8734E" w14:textId="77777777" w:rsidR="00846328" w:rsidRPr="00D96237" w:rsidRDefault="00846328" w:rsidP="00CD5F4F">
            <w:pPr>
              <w:rPr>
                <w:rFonts w:ascii="Calibri" w:hAnsi="Calibri" w:cs="Calibri"/>
                <w:b w:val="0"/>
                <w:color w:val="auto"/>
              </w:rPr>
            </w:pPr>
            <w:r w:rsidRPr="00D96237">
              <w:rPr>
                <w:rFonts w:ascii="Calibri" w:hAnsi="Calibri" w:cs="Calibri"/>
                <w:b w:val="0"/>
                <w:color w:val="auto"/>
              </w:rPr>
              <w:t>3. Sluiten de behoeften van de doelgroep aan bij hetgeen dat Decos te bieden heeft?</w:t>
            </w:r>
          </w:p>
        </w:tc>
        <w:tc>
          <w:tcPr>
            <w:tcW w:w="1134" w:type="dxa"/>
          </w:tcPr>
          <w:p w14:paraId="376C5BAA" w14:textId="77777777" w:rsidR="00846328" w:rsidRPr="00D96237" w:rsidRDefault="00846328" w:rsidP="00CD5F4F">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134" w:type="dxa"/>
          </w:tcPr>
          <w:p w14:paraId="53056AEA" w14:textId="77777777" w:rsidR="00846328" w:rsidRPr="00D96237" w:rsidRDefault="00846328" w:rsidP="00CD5F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D96237">
              <w:rPr>
                <w:rFonts w:ascii="Calibri" w:hAnsi="Calibri" w:cs="Calibri"/>
                <w:color w:val="auto"/>
              </w:rPr>
              <w:t>X</w:t>
            </w:r>
          </w:p>
        </w:tc>
        <w:tc>
          <w:tcPr>
            <w:tcW w:w="1134" w:type="dxa"/>
          </w:tcPr>
          <w:p w14:paraId="11E36AE7" w14:textId="77777777" w:rsidR="00846328" w:rsidRPr="00D96237" w:rsidRDefault="00846328" w:rsidP="00CD5F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D96237">
              <w:rPr>
                <w:rFonts w:ascii="Calibri" w:hAnsi="Calibri" w:cs="Calibri"/>
                <w:color w:val="auto"/>
              </w:rPr>
              <w:t>X</w:t>
            </w:r>
          </w:p>
        </w:tc>
      </w:tr>
      <w:tr w:rsidR="00846328" w14:paraId="2C1A756C" w14:textId="77777777" w:rsidTr="00CD5F4F">
        <w:tc>
          <w:tcPr>
            <w:cnfStyle w:val="001000000000" w:firstRow="0" w:lastRow="0" w:firstColumn="1" w:lastColumn="0" w:oddVBand="0" w:evenVBand="0" w:oddHBand="0" w:evenHBand="0" w:firstRowFirstColumn="0" w:firstRowLastColumn="0" w:lastRowFirstColumn="0" w:lastRowLastColumn="0"/>
            <w:tcW w:w="5382" w:type="dxa"/>
          </w:tcPr>
          <w:p w14:paraId="08817719" w14:textId="77777777" w:rsidR="00846328" w:rsidRPr="00D96237" w:rsidRDefault="00846328" w:rsidP="00CD5F4F">
            <w:pPr>
              <w:rPr>
                <w:rFonts w:ascii="Calibri" w:hAnsi="Calibri" w:cs="Calibri"/>
                <w:b w:val="0"/>
                <w:color w:val="auto"/>
              </w:rPr>
            </w:pPr>
            <w:r w:rsidRPr="00D96237">
              <w:rPr>
                <w:rFonts w:ascii="Calibri" w:hAnsi="Calibri" w:cs="Calibri"/>
                <w:b w:val="0"/>
                <w:color w:val="auto"/>
              </w:rPr>
              <w:t>4. Welke wervingsmethoden zijn in de praktijk succesvol gebleken?</w:t>
            </w:r>
          </w:p>
        </w:tc>
        <w:tc>
          <w:tcPr>
            <w:tcW w:w="1134" w:type="dxa"/>
          </w:tcPr>
          <w:p w14:paraId="69C2BE90" w14:textId="77777777" w:rsidR="00846328" w:rsidRPr="00D96237" w:rsidRDefault="00846328" w:rsidP="00CD5F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D96237">
              <w:rPr>
                <w:rFonts w:ascii="Calibri" w:hAnsi="Calibri" w:cs="Calibri"/>
                <w:color w:val="auto"/>
              </w:rPr>
              <w:t>X</w:t>
            </w:r>
          </w:p>
        </w:tc>
        <w:tc>
          <w:tcPr>
            <w:tcW w:w="1134" w:type="dxa"/>
          </w:tcPr>
          <w:p w14:paraId="6F159B43" w14:textId="77777777" w:rsidR="00846328" w:rsidRPr="00D96237" w:rsidRDefault="00846328" w:rsidP="00CD5F4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134" w:type="dxa"/>
          </w:tcPr>
          <w:p w14:paraId="2AF24A55" w14:textId="77777777" w:rsidR="00846328" w:rsidRPr="00D96237" w:rsidRDefault="00846328" w:rsidP="00CD5F4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846328" w14:paraId="76015789" w14:textId="77777777" w:rsidTr="00CD5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0E178236" w14:textId="77777777" w:rsidR="00846328" w:rsidRPr="00D96237" w:rsidRDefault="00846328" w:rsidP="00CD5F4F">
            <w:pPr>
              <w:rPr>
                <w:rFonts w:ascii="Calibri" w:hAnsi="Calibri" w:cs="Calibri"/>
                <w:b w:val="0"/>
                <w:color w:val="auto"/>
              </w:rPr>
            </w:pPr>
            <w:r w:rsidRPr="00D96237">
              <w:rPr>
                <w:rFonts w:ascii="Calibri" w:hAnsi="Calibri" w:cs="Calibri"/>
                <w:b w:val="0"/>
                <w:color w:val="auto"/>
              </w:rPr>
              <w:t>5. Welke wervingsmethoden sluiten aan bij de behoeften van Decos en haar doelgroep?</w:t>
            </w:r>
          </w:p>
        </w:tc>
        <w:tc>
          <w:tcPr>
            <w:tcW w:w="1134" w:type="dxa"/>
          </w:tcPr>
          <w:p w14:paraId="36EAFA27" w14:textId="77777777" w:rsidR="00846328" w:rsidRPr="00D96237" w:rsidRDefault="00846328" w:rsidP="00CD5F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D96237">
              <w:rPr>
                <w:rFonts w:ascii="Calibri" w:hAnsi="Calibri" w:cs="Calibri"/>
                <w:color w:val="auto"/>
              </w:rPr>
              <w:t>X</w:t>
            </w:r>
          </w:p>
        </w:tc>
        <w:tc>
          <w:tcPr>
            <w:tcW w:w="1134" w:type="dxa"/>
          </w:tcPr>
          <w:p w14:paraId="6F8B8E45" w14:textId="77777777" w:rsidR="00846328" w:rsidRPr="00D96237" w:rsidRDefault="00846328" w:rsidP="00CD5F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D96237">
              <w:rPr>
                <w:rFonts w:ascii="Calibri" w:hAnsi="Calibri" w:cs="Calibri"/>
                <w:color w:val="auto"/>
              </w:rPr>
              <w:t>X</w:t>
            </w:r>
          </w:p>
        </w:tc>
        <w:tc>
          <w:tcPr>
            <w:tcW w:w="1134" w:type="dxa"/>
          </w:tcPr>
          <w:p w14:paraId="57DDE0AE" w14:textId="77777777" w:rsidR="00846328" w:rsidRPr="00D96237" w:rsidRDefault="00846328" w:rsidP="00CD5F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D96237">
              <w:rPr>
                <w:rFonts w:ascii="Calibri" w:hAnsi="Calibri" w:cs="Calibri"/>
                <w:color w:val="auto"/>
              </w:rPr>
              <w:t>X</w:t>
            </w:r>
          </w:p>
        </w:tc>
      </w:tr>
    </w:tbl>
    <w:p w14:paraId="2C882B4A" w14:textId="366FDD8B" w:rsidR="00846328" w:rsidRPr="0086337B" w:rsidRDefault="00846328" w:rsidP="00846328">
      <w:pPr>
        <w:rPr>
          <w:rFonts w:ascii="Calibri" w:hAnsi="Calibri" w:cs="Calibri"/>
          <w:color w:val="auto"/>
          <w:sz w:val="16"/>
          <w:szCs w:val="16"/>
        </w:rPr>
      </w:pPr>
      <w:r>
        <w:rPr>
          <w:rFonts w:ascii="Calibri" w:hAnsi="Calibri" w:cs="Calibri"/>
          <w:color w:val="auto"/>
          <w:sz w:val="16"/>
          <w:szCs w:val="16"/>
        </w:rPr>
        <w:t xml:space="preserve">Tabel 4. </w:t>
      </w:r>
      <w:r w:rsidR="0086337B">
        <w:rPr>
          <w:rFonts w:ascii="Calibri" w:hAnsi="Calibri" w:cs="Calibri"/>
          <w:i/>
          <w:color w:val="auto"/>
          <w:sz w:val="16"/>
          <w:szCs w:val="16"/>
        </w:rPr>
        <w:t xml:space="preserve">Onderzoeksmethoden per deelvraag. </w:t>
      </w:r>
      <w:r w:rsidR="0086337B">
        <w:rPr>
          <w:rFonts w:ascii="Calibri" w:hAnsi="Calibri" w:cs="Calibri"/>
          <w:color w:val="auto"/>
          <w:sz w:val="16"/>
          <w:szCs w:val="16"/>
        </w:rPr>
        <w:t>Zelf gemaakt.</w:t>
      </w:r>
    </w:p>
    <w:p w14:paraId="7EF18DEC" w14:textId="77777777" w:rsidR="00846328" w:rsidRPr="00E22E05" w:rsidRDefault="00846328" w:rsidP="00846328">
      <w:pPr>
        <w:rPr>
          <w:rFonts w:ascii="Calibri" w:hAnsi="Calibri" w:cs="Calibri"/>
          <w:color w:val="auto"/>
          <w:sz w:val="24"/>
          <w:szCs w:val="24"/>
        </w:rPr>
      </w:pPr>
    </w:p>
    <w:p w14:paraId="4137C383" w14:textId="144FD68F" w:rsidR="00D67934" w:rsidRDefault="00D67934" w:rsidP="00996C7E">
      <w:pPr>
        <w:spacing w:line="360" w:lineRule="auto"/>
        <w:rPr>
          <w:rFonts w:ascii="Calibri" w:hAnsi="Calibri" w:cs="Calibri"/>
          <w:color w:val="auto"/>
          <w:sz w:val="24"/>
          <w:szCs w:val="24"/>
        </w:rPr>
      </w:pPr>
      <w:r>
        <w:rPr>
          <w:rFonts w:ascii="Calibri" w:hAnsi="Calibri" w:cs="Calibri"/>
          <w:color w:val="auto"/>
          <w:sz w:val="24"/>
          <w:szCs w:val="24"/>
        </w:rPr>
        <w:t xml:space="preserve">5.1.2 </w:t>
      </w:r>
      <w:r w:rsidR="00877215">
        <w:rPr>
          <w:rFonts w:ascii="Calibri" w:hAnsi="Calibri" w:cs="Calibri"/>
          <w:color w:val="auto"/>
          <w:sz w:val="24"/>
          <w:szCs w:val="24"/>
        </w:rPr>
        <w:t>Theoretisch kader</w:t>
      </w:r>
    </w:p>
    <w:p w14:paraId="6004C3F4" w14:textId="28A12C3F" w:rsidR="00877215" w:rsidRDefault="00877215" w:rsidP="00877215">
      <w:pPr>
        <w:spacing w:line="240" w:lineRule="auto"/>
        <w:rPr>
          <w:rFonts w:ascii="Calibri" w:hAnsi="Calibri" w:cs="Calibri"/>
          <w:color w:val="auto"/>
        </w:rPr>
      </w:pPr>
      <w:r>
        <w:rPr>
          <w:rFonts w:ascii="Calibri" w:hAnsi="Calibri" w:cs="Calibri"/>
          <w:color w:val="auto"/>
        </w:rPr>
        <w:t>Aan de hand van literatuuronderzoek is het theoretisch kader opgesteld. Dit kader heeft als doel ik begrijpelijk en inzichtelijk maken van de relevante begrippen</w:t>
      </w:r>
      <w:r w:rsidR="003E785F">
        <w:rPr>
          <w:rFonts w:ascii="Calibri" w:hAnsi="Calibri" w:cs="Calibri"/>
          <w:color w:val="auto"/>
        </w:rPr>
        <w:t xml:space="preserve">, theorieën en modellen. Aan de hand van het theoretisch kader, en mogelijk in combinatie met andere vormen van onderzoek, kan uiteindelijk een deel van de deelvragen beantwoord worden (zie tabel 4). </w:t>
      </w:r>
    </w:p>
    <w:p w14:paraId="4A2B29CE" w14:textId="74EF9129" w:rsidR="00107FF2" w:rsidRDefault="00107FF2" w:rsidP="00877215">
      <w:pPr>
        <w:spacing w:line="240" w:lineRule="auto"/>
        <w:rPr>
          <w:rFonts w:ascii="Calibri" w:hAnsi="Calibri" w:cs="Calibri"/>
          <w:color w:val="auto"/>
        </w:rPr>
      </w:pPr>
    </w:p>
    <w:p w14:paraId="25A0BD1E" w14:textId="3119CB3E" w:rsidR="00107FF2" w:rsidRDefault="00107FF2" w:rsidP="00877215">
      <w:pPr>
        <w:spacing w:line="240" w:lineRule="auto"/>
        <w:rPr>
          <w:rFonts w:ascii="Calibri" w:hAnsi="Calibri" w:cs="Calibri"/>
          <w:color w:val="auto"/>
        </w:rPr>
      </w:pPr>
      <w:r>
        <w:rPr>
          <w:rFonts w:ascii="Calibri" w:hAnsi="Calibri" w:cs="Calibri"/>
          <w:color w:val="auto"/>
        </w:rPr>
        <w:t xml:space="preserve">Als bronnen voor het theoretisch kader zijn voornamelijk wetenschappelijke publicaties gebruikt </w:t>
      </w:r>
      <w:r w:rsidR="00AC42C9">
        <w:rPr>
          <w:rFonts w:ascii="Calibri" w:hAnsi="Calibri" w:cs="Calibri"/>
          <w:color w:val="auto"/>
        </w:rPr>
        <w:t xml:space="preserve">van gerenommeerde wetenschappers en experts. </w:t>
      </w:r>
      <w:r w:rsidR="00E57AE8">
        <w:rPr>
          <w:rFonts w:ascii="Calibri" w:hAnsi="Calibri" w:cs="Calibri"/>
          <w:color w:val="auto"/>
        </w:rPr>
        <w:t>Gerenommeerde experts, zijn experts di</w:t>
      </w:r>
      <w:r w:rsidR="00115959">
        <w:rPr>
          <w:rFonts w:ascii="Calibri" w:hAnsi="Calibri" w:cs="Calibri"/>
          <w:color w:val="auto"/>
        </w:rPr>
        <w:t>e</w:t>
      </w:r>
      <w:r w:rsidR="00E57AE8">
        <w:rPr>
          <w:rFonts w:ascii="Calibri" w:hAnsi="Calibri" w:cs="Calibri"/>
          <w:color w:val="auto"/>
        </w:rPr>
        <w:t xml:space="preserve"> meerder</w:t>
      </w:r>
      <w:r w:rsidR="00115959">
        <w:rPr>
          <w:rFonts w:ascii="Calibri" w:hAnsi="Calibri" w:cs="Calibri"/>
          <w:color w:val="auto"/>
        </w:rPr>
        <w:t>e</w:t>
      </w:r>
      <w:r w:rsidR="00E57AE8">
        <w:rPr>
          <w:rFonts w:ascii="Calibri" w:hAnsi="Calibri" w:cs="Calibri"/>
          <w:color w:val="auto"/>
        </w:rPr>
        <w:t xml:space="preserve"> </w:t>
      </w:r>
      <w:r w:rsidR="00E57AE8">
        <w:rPr>
          <w:rFonts w:ascii="Calibri" w:hAnsi="Calibri" w:cs="Calibri"/>
          <w:color w:val="auto"/>
        </w:rPr>
        <w:lastRenderedPageBreak/>
        <w:t>publicaties op hun naam hebben staan, en waarvan de publicaties</w:t>
      </w:r>
      <w:r w:rsidR="00115959">
        <w:rPr>
          <w:rFonts w:ascii="Calibri" w:hAnsi="Calibri" w:cs="Calibri"/>
          <w:color w:val="auto"/>
        </w:rPr>
        <w:t xml:space="preserve"> ook meerdere keren geciteerd zijn door andere experts. </w:t>
      </w:r>
      <w:r w:rsidR="00AB4567">
        <w:rPr>
          <w:rFonts w:ascii="Calibri" w:hAnsi="Calibri" w:cs="Calibri"/>
          <w:color w:val="auto"/>
        </w:rPr>
        <w:t>Wanneer er meer verwijzingen naar een publicatie zijn neemt ook het belang van de publicatie toe</w:t>
      </w:r>
      <w:r w:rsidR="00821A98">
        <w:rPr>
          <w:rFonts w:ascii="Calibri" w:hAnsi="Calibri" w:cs="Calibri"/>
          <w:color w:val="auto"/>
        </w:rPr>
        <w:t xml:space="preserve"> (Verhoeven, 2014). Hierop is expliciet gelet tijdens de uitvoering van het literatuuronderzoek, om op die manier de betrouwbaarheid van het onderzoek te verhogen.</w:t>
      </w:r>
    </w:p>
    <w:p w14:paraId="4596CF6E" w14:textId="45A09ADC" w:rsidR="009A4696" w:rsidRDefault="009A4696" w:rsidP="00877215">
      <w:pPr>
        <w:spacing w:line="240" w:lineRule="auto"/>
        <w:rPr>
          <w:rFonts w:ascii="Calibri" w:hAnsi="Calibri" w:cs="Calibri"/>
          <w:color w:val="auto"/>
        </w:rPr>
      </w:pPr>
    </w:p>
    <w:p w14:paraId="7493E80C" w14:textId="5D2AF69F" w:rsidR="00A95573" w:rsidRDefault="009A4696" w:rsidP="00A300F2">
      <w:pPr>
        <w:spacing w:line="240" w:lineRule="auto"/>
        <w:rPr>
          <w:rFonts w:ascii="Calibri" w:hAnsi="Calibri" w:cs="Calibri"/>
          <w:color w:val="auto"/>
        </w:rPr>
      </w:pPr>
      <w:r>
        <w:rPr>
          <w:rFonts w:ascii="Calibri" w:hAnsi="Calibri" w:cs="Calibri"/>
          <w:color w:val="auto"/>
        </w:rPr>
        <w:t>Tevens zijn enkele primaire bronnen gebruikt ten behoeve van begripsaanduiding</w:t>
      </w:r>
      <w:r w:rsidR="0040595D">
        <w:rPr>
          <w:rFonts w:ascii="Calibri" w:hAnsi="Calibri" w:cs="Calibri"/>
          <w:color w:val="auto"/>
        </w:rPr>
        <w:t>. Primaire bronnen zijn artikelen waarin een nieuw onderwerp voor het eerst behandeld wordt (Verhoeven, 2014).</w:t>
      </w:r>
      <w:r w:rsidR="004569C8">
        <w:rPr>
          <w:rFonts w:ascii="Calibri" w:hAnsi="Calibri" w:cs="Calibri"/>
          <w:color w:val="auto"/>
        </w:rPr>
        <w:t xml:space="preserve"> Ook secundaire literatuur, waarin nieuwe inzichten aan de primaire bronnen zijn toegevoegd, zijn </w:t>
      </w:r>
      <w:r w:rsidR="001079CE">
        <w:rPr>
          <w:rFonts w:ascii="Calibri" w:hAnsi="Calibri" w:cs="Calibri"/>
          <w:color w:val="auto"/>
        </w:rPr>
        <w:t>geraadpleegd. Daarnaast was voor bepaalde dele</w:t>
      </w:r>
      <w:r w:rsidR="002073F6">
        <w:rPr>
          <w:rFonts w:ascii="Calibri" w:hAnsi="Calibri" w:cs="Calibri"/>
          <w:color w:val="auto"/>
        </w:rPr>
        <w:t xml:space="preserve">n van het theoretisch kader, bijvoorbeeld behoeften van de doelgroep, </w:t>
      </w:r>
      <w:r w:rsidR="00217E18">
        <w:rPr>
          <w:rFonts w:ascii="Calibri" w:hAnsi="Calibri" w:cs="Calibri"/>
          <w:color w:val="auto"/>
        </w:rPr>
        <w:t xml:space="preserve">de recentheid van de literatuur van groot belang. </w:t>
      </w:r>
      <w:r w:rsidR="000E1EC3">
        <w:rPr>
          <w:rFonts w:ascii="Calibri" w:hAnsi="Calibri" w:cs="Calibri"/>
          <w:color w:val="auto"/>
        </w:rPr>
        <w:t xml:space="preserve">Voorkeuren van werknemers zijn namelijk afhankelijk van de tijdgeest, en daarom zijn recente onderzoeken betreffende dit onderwerp een must. </w:t>
      </w:r>
      <w:r w:rsidR="00152041">
        <w:rPr>
          <w:rFonts w:ascii="Calibri" w:hAnsi="Calibri" w:cs="Calibri"/>
          <w:color w:val="auto"/>
        </w:rPr>
        <w:t xml:space="preserve">Er zijn in het totaal </w:t>
      </w:r>
      <w:r w:rsidR="006557B8">
        <w:rPr>
          <w:rFonts w:ascii="Calibri" w:hAnsi="Calibri" w:cs="Calibri"/>
          <w:color w:val="auto"/>
        </w:rPr>
        <w:t>vijf</w:t>
      </w:r>
      <w:r w:rsidR="00152041">
        <w:rPr>
          <w:rFonts w:ascii="Calibri" w:hAnsi="Calibri" w:cs="Calibri"/>
          <w:color w:val="auto"/>
        </w:rPr>
        <w:t xml:space="preserve"> recente onderzoeken geraadpleegd over de voorkeuren en behoeften van de doelgr</w:t>
      </w:r>
      <w:r w:rsidR="00A04358">
        <w:rPr>
          <w:rFonts w:ascii="Calibri" w:hAnsi="Calibri" w:cs="Calibri"/>
          <w:color w:val="auto"/>
        </w:rPr>
        <w:t xml:space="preserve">oep. </w:t>
      </w:r>
      <w:r w:rsidR="00E67FB8">
        <w:rPr>
          <w:rFonts w:ascii="Calibri" w:hAnsi="Calibri" w:cs="Calibri"/>
          <w:color w:val="auto"/>
        </w:rPr>
        <w:t xml:space="preserve">Ook </w:t>
      </w:r>
      <w:r w:rsidR="00A04358">
        <w:rPr>
          <w:rFonts w:ascii="Calibri" w:hAnsi="Calibri" w:cs="Calibri"/>
          <w:color w:val="auto"/>
        </w:rPr>
        <w:t xml:space="preserve">met de geografische locatie van de onderzoeken is rekening gehouden. </w:t>
      </w:r>
      <w:r w:rsidR="00A601B2">
        <w:rPr>
          <w:rFonts w:ascii="Calibri" w:hAnsi="Calibri" w:cs="Calibri"/>
          <w:color w:val="auto"/>
        </w:rPr>
        <w:t>De voorkeuren van de doelgroep zijn niet enkel afhankelijk van de tijdsgeest maar ook van de culturele achtergrond</w:t>
      </w:r>
      <w:r w:rsidR="004167B8">
        <w:rPr>
          <w:rFonts w:ascii="Calibri" w:hAnsi="Calibri" w:cs="Calibri"/>
          <w:color w:val="auto"/>
        </w:rPr>
        <w:t>. Daarom is gekozen voor onderzoeken</w:t>
      </w:r>
      <w:r w:rsidR="00A95573">
        <w:rPr>
          <w:rFonts w:ascii="Calibri" w:hAnsi="Calibri" w:cs="Calibri"/>
          <w:color w:val="auto"/>
        </w:rPr>
        <w:t xml:space="preserve"> </w:t>
      </w:r>
      <w:r w:rsidR="004167B8">
        <w:rPr>
          <w:rFonts w:ascii="Calibri" w:hAnsi="Calibri" w:cs="Calibri"/>
          <w:color w:val="auto"/>
        </w:rPr>
        <w:t>uitgevoerd in een Westerse</w:t>
      </w:r>
      <w:r w:rsidR="00A95573">
        <w:rPr>
          <w:rFonts w:ascii="Calibri" w:hAnsi="Calibri" w:cs="Calibri"/>
          <w:color w:val="auto"/>
        </w:rPr>
        <w:t xml:space="preserve"> culturele</w:t>
      </w:r>
      <w:r w:rsidR="004167B8">
        <w:rPr>
          <w:rFonts w:ascii="Calibri" w:hAnsi="Calibri" w:cs="Calibri"/>
          <w:color w:val="auto"/>
        </w:rPr>
        <w:t xml:space="preserve"> context.</w:t>
      </w:r>
    </w:p>
    <w:p w14:paraId="54441544" w14:textId="52F0B3EF" w:rsidR="00191A6F" w:rsidRDefault="00191A6F" w:rsidP="00A300F2">
      <w:pPr>
        <w:spacing w:line="240" w:lineRule="auto"/>
        <w:rPr>
          <w:rFonts w:ascii="Calibri" w:hAnsi="Calibri" w:cs="Calibri"/>
          <w:color w:val="auto"/>
        </w:rPr>
      </w:pPr>
    </w:p>
    <w:p w14:paraId="7733B6AE" w14:textId="211355BF" w:rsidR="00191A6F" w:rsidRPr="00B31892" w:rsidRDefault="00191A6F" w:rsidP="00A300F2">
      <w:pPr>
        <w:spacing w:line="240" w:lineRule="auto"/>
        <w:rPr>
          <w:rFonts w:ascii="Calibri" w:hAnsi="Calibri" w:cs="Calibri"/>
          <w:color w:val="auto"/>
        </w:rPr>
      </w:pPr>
      <w:r>
        <w:rPr>
          <w:rFonts w:ascii="Calibri" w:hAnsi="Calibri" w:cs="Calibri"/>
          <w:color w:val="auto"/>
        </w:rPr>
        <w:t xml:space="preserve">Aan de hand van de bevindingen uit </w:t>
      </w:r>
      <w:r w:rsidR="00E51848">
        <w:rPr>
          <w:rFonts w:ascii="Calibri" w:hAnsi="Calibri" w:cs="Calibri"/>
          <w:color w:val="auto"/>
        </w:rPr>
        <w:t>het literatuuronderzoek is een conceptueel model opgesteld dat overzichtelijk maakt welke factoren een effect hebben op de uiteindelijke sollicitatiebeslissing van een potentiële kandidaat.</w:t>
      </w:r>
      <w:r w:rsidR="004876E9">
        <w:rPr>
          <w:rFonts w:ascii="Calibri" w:hAnsi="Calibri" w:cs="Calibri"/>
          <w:color w:val="auto"/>
        </w:rPr>
        <w:t xml:space="preserve"> Dit conceptueel model geldt tevens als kader voor de beantwoording van de hoofdvraag.</w:t>
      </w:r>
    </w:p>
    <w:p w14:paraId="230F84AC" w14:textId="77777777" w:rsidR="00A300F2" w:rsidRPr="00E22E05" w:rsidRDefault="00A300F2" w:rsidP="001D61B9">
      <w:pPr>
        <w:spacing w:line="240" w:lineRule="auto"/>
        <w:rPr>
          <w:rFonts w:ascii="Calibri" w:hAnsi="Calibri" w:cs="Calibri"/>
          <w:color w:val="auto"/>
          <w:sz w:val="24"/>
          <w:szCs w:val="24"/>
        </w:rPr>
      </w:pPr>
    </w:p>
    <w:p w14:paraId="598061BA" w14:textId="2AFEB54C" w:rsidR="00E04949" w:rsidRDefault="00E04949" w:rsidP="00A300F2">
      <w:pPr>
        <w:spacing w:line="360" w:lineRule="auto"/>
        <w:rPr>
          <w:rFonts w:ascii="Calibri" w:hAnsi="Calibri" w:cs="Calibri"/>
          <w:color w:val="auto"/>
          <w:sz w:val="24"/>
          <w:szCs w:val="24"/>
        </w:rPr>
      </w:pPr>
      <w:r>
        <w:rPr>
          <w:rFonts w:ascii="Calibri" w:hAnsi="Calibri" w:cs="Calibri"/>
          <w:color w:val="auto"/>
          <w:sz w:val="24"/>
          <w:szCs w:val="24"/>
        </w:rPr>
        <w:t xml:space="preserve">5.1.3 </w:t>
      </w:r>
      <w:r w:rsidR="00306034">
        <w:rPr>
          <w:rFonts w:ascii="Calibri" w:hAnsi="Calibri" w:cs="Calibri"/>
          <w:color w:val="auto"/>
          <w:sz w:val="24"/>
          <w:szCs w:val="24"/>
        </w:rPr>
        <w:t xml:space="preserve">Enquête </w:t>
      </w:r>
    </w:p>
    <w:p w14:paraId="1257361D" w14:textId="77777777" w:rsidR="0021103A" w:rsidRDefault="00130224" w:rsidP="00C839AC">
      <w:pPr>
        <w:spacing w:line="240" w:lineRule="auto"/>
        <w:rPr>
          <w:rFonts w:ascii="Calibri" w:hAnsi="Calibri" w:cs="Calibri"/>
          <w:color w:val="auto"/>
        </w:rPr>
      </w:pPr>
      <w:r>
        <w:rPr>
          <w:rFonts w:ascii="Calibri" w:hAnsi="Calibri" w:cs="Calibri"/>
          <w:color w:val="auto"/>
        </w:rPr>
        <w:t xml:space="preserve">Surveyonderzoek, of een enquête, is </w:t>
      </w:r>
      <w:r w:rsidR="00C839AC">
        <w:rPr>
          <w:rFonts w:ascii="Calibri" w:hAnsi="Calibri" w:cs="Calibri"/>
          <w:color w:val="auto"/>
        </w:rPr>
        <w:t xml:space="preserve">volgens Verhoeven (2014) één van de meest gebruikte methoden van kwantitatieve dataverzameling. </w:t>
      </w:r>
    </w:p>
    <w:p w14:paraId="0D636F7D" w14:textId="4270BE91" w:rsidR="0021103A" w:rsidRDefault="0021103A" w:rsidP="00C839AC">
      <w:pPr>
        <w:spacing w:line="240" w:lineRule="auto"/>
        <w:rPr>
          <w:rFonts w:ascii="Calibri" w:hAnsi="Calibri" w:cs="Calibri"/>
          <w:color w:val="auto"/>
        </w:rPr>
      </w:pPr>
    </w:p>
    <w:p w14:paraId="7A4B98F0" w14:textId="3C6DF808" w:rsidR="0021103A" w:rsidRPr="00A80BDD" w:rsidRDefault="00A80BDD" w:rsidP="00C839AC">
      <w:pPr>
        <w:spacing w:line="240" w:lineRule="auto"/>
        <w:rPr>
          <w:rFonts w:ascii="Calibri" w:hAnsi="Calibri" w:cs="Calibri"/>
          <w:i/>
          <w:color w:val="auto"/>
        </w:rPr>
      </w:pPr>
      <w:r w:rsidRPr="00A80BDD">
        <w:rPr>
          <w:rFonts w:ascii="Calibri" w:hAnsi="Calibri" w:cs="Calibri"/>
          <w:i/>
          <w:color w:val="auto"/>
        </w:rPr>
        <w:t>Vorm</w:t>
      </w:r>
    </w:p>
    <w:p w14:paraId="087DDE02" w14:textId="790D6F34" w:rsidR="00A300F2" w:rsidRDefault="003C2703" w:rsidP="00C839AC">
      <w:pPr>
        <w:spacing w:line="240" w:lineRule="auto"/>
        <w:rPr>
          <w:rFonts w:ascii="Calibri" w:hAnsi="Calibri" w:cs="Calibri"/>
          <w:color w:val="auto"/>
        </w:rPr>
      </w:pPr>
      <w:r>
        <w:rPr>
          <w:rFonts w:ascii="Calibri" w:hAnsi="Calibri" w:cs="Calibri"/>
          <w:color w:val="auto"/>
        </w:rPr>
        <w:t>De vragen in de enquête staan vast</w:t>
      </w:r>
      <w:r w:rsidR="00430217">
        <w:rPr>
          <w:rFonts w:ascii="Calibri" w:hAnsi="Calibri" w:cs="Calibri"/>
          <w:color w:val="auto"/>
        </w:rPr>
        <w:t xml:space="preserve">, er is geen ruimte voor flexibiliteit. </w:t>
      </w:r>
      <w:r w:rsidR="00110A49">
        <w:rPr>
          <w:rFonts w:ascii="Calibri" w:hAnsi="Calibri" w:cs="Calibri"/>
          <w:color w:val="auto"/>
        </w:rPr>
        <w:t>De enquête die in dit onderzoek gebruikt is</w:t>
      </w:r>
      <w:r w:rsidR="009A1159">
        <w:rPr>
          <w:rFonts w:ascii="Calibri" w:hAnsi="Calibri" w:cs="Calibri"/>
          <w:color w:val="auto"/>
        </w:rPr>
        <w:t xml:space="preserve"> </w:t>
      </w:r>
      <w:r w:rsidR="00110A49">
        <w:rPr>
          <w:rFonts w:ascii="Calibri" w:hAnsi="Calibri" w:cs="Calibri"/>
          <w:color w:val="auto"/>
        </w:rPr>
        <w:t xml:space="preserve">kent </w:t>
      </w:r>
      <w:r w:rsidR="00275AAD">
        <w:rPr>
          <w:rFonts w:ascii="Calibri" w:hAnsi="Calibri" w:cs="Calibri"/>
          <w:color w:val="auto"/>
        </w:rPr>
        <w:t>tien gesloten vragen en drie open vragen</w:t>
      </w:r>
      <w:r w:rsidR="009A1159">
        <w:rPr>
          <w:rFonts w:ascii="Calibri" w:hAnsi="Calibri" w:cs="Calibri"/>
          <w:color w:val="auto"/>
        </w:rPr>
        <w:t>, en is dus zeer kort</w:t>
      </w:r>
      <w:r w:rsidR="00275AAD">
        <w:rPr>
          <w:rFonts w:ascii="Calibri" w:hAnsi="Calibri" w:cs="Calibri"/>
          <w:color w:val="auto"/>
        </w:rPr>
        <w:t>.</w:t>
      </w:r>
      <w:r w:rsidR="009A1159">
        <w:rPr>
          <w:rFonts w:ascii="Calibri" w:hAnsi="Calibri" w:cs="Calibri"/>
          <w:color w:val="auto"/>
        </w:rPr>
        <w:t xml:space="preserve"> De </w:t>
      </w:r>
      <w:r w:rsidR="00D20498">
        <w:rPr>
          <w:rFonts w:ascii="Calibri" w:hAnsi="Calibri" w:cs="Calibri"/>
          <w:color w:val="auto"/>
        </w:rPr>
        <w:t xml:space="preserve">gesloten </w:t>
      </w:r>
      <w:r w:rsidR="009C0B17">
        <w:rPr>
          <w:rFonts w:ascii="Calibri" w:hAnsi="Calibri" w:cs="Calibri"/>
          <w:color w:val="auto"/>
        </w:rPr>
        <w:t xml:space="preserve">vragen zijn </w:t>
      </w:r>
      <w:r w:rsidR="00D20498">
        <w:rPr>
          <w:rFonts w:ascii="Calibri" w:hAnsi="Calibri" w:cs="Calibri"/>
          <w:color w:val="auto"/>
        </w:rPr>
        <w:t>helder</w:t>
      </w:r>
      <w:r w:rsidR="00275AAD">
        <w:rPr>
          <w:rFonts w:ascii="Calibri" w:hAnsi="Calibri" w:cs="Calibri"/>
          <w:color w:val="auto"/>
        </w:rPr>
        <w:t xml:space="preserve"> </w:t>
      </w:r>
      <w:r w:rsidR="00D20498">
        <w:rPr>
          <w:rFonts w:ascii="Calibri" w:hAnsi="Calibri" w:cs="Calibri"/>
          <w:color w:val="auto"/>
        </w:rPr>
        <w:t xml:space="preserve">geformuleerd en kennen elke dezelfde vijf antwoordmogelijkheden. </w:t>
      </w:r>
      <w:r w:rsidR="00275AAD">
        <w:rPr>
          <w:rFonts w:ascii="Calibri" w:hAnsi="Calibri" w:cs="Calibri"/>
          <w:color w:val="auto"/>
        </w:rPr>
        <w:t xml:space="preserve">Bij het afnemen van een </w:t>
      </w:r>
      <w:r w:rsidR="000D5B45">
        <w:rPr>
          <w:rFonts w:ascii="Calibri" w:hAnsi="Calibri" w:cs="Calibri"/>
          <w:color w:val="auto"/>
        </w:rPr>
        <w:t>enquête</w:t>
      </w:r>
      <w:r w:rsidR="00275AAD">
        <w:rPr>
          <w:rFonts w:ascii="Calibri" w:hAnsi="Calibri" w:cs="Calibri"/>
          <w:color w:val="auto"/>
        </w:rPr>
        <w:t xml:space="preserve"> wordt </w:t>
      </w:r>
      <w:r w:rsidR="007C13CA">
        <w:rPr>
          <w:rFonts w:ascii="Calibri" w:hAnsi="Calibri" w:cs="Calibri"/>
          <w:color w:val="auto"/>
        </w:rPr>
        <w:t xml:space="preserve">door Verhoeven (2014) </w:t>
      </w:r>
      <w:r w:rsidR="00275AAD">
        <w:rPr>
          <w:rFonts w:ascii="Calibri" w:hAnsi="Calibri" w:cs="Calibri"/>
          <w:color w:val="auto"/>
        </w:rPr>
        <w:t xml:space="preserve">aangeraden om het aantal open vragen </w:t>
      </w:r>
      <w:r w:rsidR="000D5B45">
        <w:rPr>
          <w:rFonts w:ascii="Calibri" w:hAnsi="Calibri" w:cs="Calibri"/>
          <w:color w:val="auto"/>
        </w:rPr>
        <w:t>beperkt te houden.</w:t>
      </w:r>
      <w:r w:rsidR="00A1559C">
        <w:rPr>
          <w:rFonts w:ascii="Calibri" w:hAnsi="Calibri" w:cs="Calibri"/>
          <w:color w:val="auto"/>
        </w:rPr>
        <w:t xml:space="preserve"> De enquête is opgedeeld in twee blokken met elk een ander onderwerp: de kwaliteiten van Decos als werkgever en </w:t>
      </w:r>
      <w:r w:rsidR="00CB5ECF">
        <w:rPr>
          <w:rFonts w:ascii="Calibri" w:hAnsi="Calibri" w:cs="Calibri"/>
          <w:color w:val="auto"/>
        </w:rPr>
        <w:t xml:space="preserve">de manier waarop Decos potentiële kandidaten zou kunnen bereiken. </w:t>
      </w:r>
      <w:r w:rsidR="00097D1A">
        <w:rPr>
          <w:rFonts w:ascii="Calibri" w:hAnsi="Calibri" w:cs="Calibri"/>
          <w:color w:val="auto"/>
        </w:rPr>
        <w:t xml:space="preserve">De software die voor het ontwerpen van de online vragenlijst is gebruikt is </w:t>
      </w:r>
      <w:r w:rsidR="00A212F8">
        <w:rPr>
          <w:rFonts w:ascii="Calibri" w:hAnsi="Calibri" w:cs="Calibri"/>
          <w:color w:val="auto"/>
        </w:rPr>
        <w:t xml:space="preserve">de </w:t>
      </w:r>
      <w:r w:rsidR="00395AA1">
        <w:rPr>
          <w:rFonts w:ascii="Calibri" w:hAnsi="Calibri" w:cs="Calibri"/>
          <w:color w:val="auto"/>
        </w:rPr>
        <w:t xml:space="preserve">survey software van </w:t>
      </w:r>
      <w:proofErr w:type="spellStart"/>
      <w:r w:rsidR="00A212F8">
        <w:rPr>
          <w:rFonts w:ascii="Calibri" w:hAnsi="Calibri" w:cs="Calibri"/>
          <w:color w:val="auto"/>
        </w:rPr>
        <w:t>Qualtrics</w:t>
      </w:r>
      <w:proofErr w:type="spellEnd"/>
      <w:r w:rsidR="00A212F8">
        <w:rPr>
          <w:rFonts w:ascii="Calibri" w:hAnsi="Calibri" w:cs="Calibri"/>
          <w:color w:val="auto"/>
        </w:rPr>
        <w:t xml:space="preserve">. </w:t>
      </w:r>
    </w:p>
    <w:p w14:paraId="7C9C301F" w14:textId="77777777" w:rsidR="00A20EFB" w:rsidRDefault="00A20EFB" w:rsidP="00C839AC">
      <w:pPr>
        <w:spacing w:line="240" w:lineRule="auto"/>
        <w:rPr>
          <w:rFonts w:ascii="Calibri" w:hAnsi="Calibri" w:cs="Calibri"/>
          <w:i/>
          <w:color w:val="auto"/>
        </w:rPr>
      </w:pPr>
    </w:p>
    <w:p w14:paraId="3FB737AB" w14:textId="4DD1970A" w:rsidR="00A80BDD" w:rsidRDefault="00A80BDD" w:rsidP="00C839AC">
      <w:pPr>
        <w:spacing w:line="240" w:lineRule="auto"/>
        <w:rPr>
          <w:rFonts w:ascii="Calibri" w:hAnsi="Calibri" w:cs="Calibri"/>
          <w:i/>
          <w:color w:val="auto"/>
        </w:rPr>
      </w:pPr>
      <w:r>
        <w:rPr>
          <w:rFonts w:ascii="Calibri" w:hAnsi="Calibri" w:cs="Calibri"/>
          <w:i/>
          <w:color w:val="auto"/>
        </w:rPr>
        <w:t>Procedure</w:t>
      </w:r>
    </w:p>
    <w:p w14:paraId="1D18BC7C" w14:textId="747EFA9F" w:rsidR="00A80BDD" w:rsidRDefault="004D20EF" w:rsidP="00C839AC">
      <w:pPr>
        <w:spacing w:line="240" w:lineRule="auto"/>
        <w:rPr>
          <w:rFonts w:ascii="Calibri" w:hAnsi="Calibri" w:cs="Calibri"/>
          <w:color w:val="auto"/>
        </w:rPr>
      </w:pPr>
      <w:r>
        <w:rPr>
          <w:rFonts w:ascii="Calibri" w:hAnsi="Calibri" w:cs="Calibri"/>
          <w:color w:val="auto"/>
        </w:rPr>
        <w:t xml:space="preserve">De </w:t>
      </w:r>
      <w:r w:rsidR="00395432">
        <w:rPr>
          <w:rFonts w:ascii="Calibri" w:hAnsi="Calibri" w:cs="Calibri"/>
          <w:color w:val="auto"/>
        </w:rPr>
        <w:t>enquête</w:t>
      </w:r>
      <w:r>
        <w:rPr>
          <w:rFonts w:ascii="Calibri" w:hAnsi="Calibri" w:cs="Calibri"/>
          <w:color w:val="auto"/>
        </w:rPr>
        <w:t xml:space="preserve"> wordt eerst bij wijze van proef </w:t>
      </w:r>
      <w:r w:rsidR="00395432">
        <w:rPr>
          <w:rFonts w:ascii="Calibri" w:hAnsi="Calibri" w:cs="Calibri"/>
          <w:color w:val="auto"/>
        </w:rPr>
        <w:t>ingevuld door de HR-manager. Aan de hand van deze pilot zijn nog een aantal aanpassing gemaakt</w:t>
      </w:r>
      <w:r w:rsidR="00B1073A">
        <w:rPr>
          <w:rFonts w:ascii="Calibri" w:hAnsi="Calibri" w:cs="Calibri"/>
          <w:color w:val="auto"/>
        </w:rPr>
        <w:t xml:space="preserve"> (</w:t>
      </w:r>
      <w:r w:rsidR="000657FB">
        <w:rPr>
          <w:rFonts w:ascii="Calibri" w:hAnsi="Calibri" w:cs="Calibri"/>
          <w:color w:val="auto"/>
        </w:rPr>
        <w:t xml:space="preserve">zie </w:t>
      </w:r>
      <w:r w:rsidR="001F154E">
        <w:rPr>
          <w:rFonts w:ascii="Calibri" w:hAnsi="Calibri" w:cs="Calibri"/>
          <w:color w:val="auto"/>
        </w:rPr>
        <w:t xml:space="preserve">bijlage </w:t>
      </w:r>
      <w:r w:rsidR="000657FB">
        <w:rPr>
          <w:rFonts w:ascii="Calibri" w:hAnsi="Calibri" w:cs="Calibri"/>
          <w:color w:val="auto"/>
        </w:rPr>
        <w:t>1</w:t>
      </w:r>
      <w:r w:rsidR="001F154E">
        <w:rPr>
          <w:rFonts w:ascii="Calibri" w:hAnsi="Calibri" w:cs="Calibri"/>
          <w:color w:val="auto"/>
        </w:rPr>
        <w:t>)</w:t>
      </w:r>
      <w:r w:rsidR="00395432">
        <w:rPr>
          <w:rFonts w:ascii="Calibri" w:hAnsi="Calibri" w:cs="Calibri"/>
          <w:color w:val="auto"/>
        </w:rPr>
        <w:t xml:space="preserve">. </w:t>
      </w:r>
      <w:r w:rsidR="00B3779C">
        <w:rPr>
          <w:rFonts w:ascii="Calibri" w:hAnsi="Calibri" w:cs="Calibri"/>
          <w:color w:val="auto"/>
        </w:rPr>
        <w:t>De aangepaste versie van de enquête is op vrijdagochtend uitgezet</w:t>
      </w:r>
      <w:r w:rsidR="00FD3BB0">
        <w:rPr>
          <w:rFonts w:ascii="Calibri" w:hAnsi="Calibri" w:cs="Calibri"/>
          <w:color w:val="auto"/>
        </w:rPr>
        <w:t xml:space="preserve">. Er is bewust niet voor maandag gekozen omdat </w:t>
      </w:r>
      <w:r w:rsidR="00347DFD">
        <w:rPr>
          <w:rFonts w:ascii="Calibri" w:hAnsi="Calibri" w:cs="Calibri"/>
          <w:color w:val="auto"/>
        </w:rPr>
        <w:t xml:space="preserve">de meeste werknemers </w:t>
      </w:r>
      <w:r w:rsidR="00B017FA">
        <w:rPr>
          <w:rFonts w:ascii="Calibri" w:hAnsi="Calibri" w:cs="Calibri"/>
          <w:color w:val="auto"/>
        </w:rPr>
        <w:t xml:space="preserve">dan nog heel druk zijn en een volle mailbox hebben. Ook kan het zijn dat hun </w:t>
      </w:r>
      <w:r w:rsidR="00A76916">
        <w:rPr>
          <w:rFonts w:ascii="Calibri" w:hAnsi="Calibri" w:cs="Calibri"/>
          <w:color w:val="auto"/>
        </w:rPr>
        <w:t>humeur dan wat minder is dan aan het einde van de week, waardoor de vragen</w:t>
      </w:r>
      <w:r w:rsidR="00DE47F2">
        <w:rPr>
          <w:rFonts w:ascii="Calibri" w:hAnsi="Calibri" w:cs="Calibri"/>
          <w:color w:val="auto"/>
        </w:rPr>
        <w:t xml:space="preserve"> wellicht</w:t>
      </w:r>
      <w:r w:rsidR="00A76916">
        <w:rPr>
          <w:rFonts w:ascii="Calibri" w:hAnsi="Calibri" w:cs="Calibri"/>
          <w:color w:val="auto"/>
        </w:rPr>
        <w:t xml:space="preserve"> negatiever beantwoord zullen worden. </w:t>
      </w:r>
      <w:r w:rsidR="00DE47F2">
        <w:rPr>
          <w:rFonts w:ascii="Calibri" w:hAnsi="Calibri" w:cs="Calibri"/>
          <w:color w:val="auto"/>
        </w:rPr>
        <w:t xml:space="preserve">De populatie krijgt een week de tijd om de </w:t>
      </w:r>
      <w:r w:rsidR="00AE45BA">
        <w:rPr>
          <w:rFonts w:ascii="Calibri" w:hAnsi="Calibri" w:cs="Calibri"/>
          <w:color w:val="auto"/>
        </w:rPr>
        <w:t>enquête</w:t>
      </w:r>
      <w:r w:rsidR="00DE47F2">
        <w:rPr>
          <w:rFonts w:ascii="Calibri" w:hAnsi="Calibri" w:cs="Calibri"/>
          <w:color w:val="auto"/>
        </w:rPr>
        <w:t xml:space="preserve"> in te vullen</w:t>
      </w:r>
      <w:r w:rsidR="00AE45BA">
        <w:rPr>
          <w:rFonts w:ascii="Calibri" w:hAnsi="Calibri" w:cs="Calibri"/>
          <w:color w:val="auto"/>
        </w:rPr>
        <w:t xml:space="preserve"> en deze termijn zal ook vermeld</w:t>
      </w:r>
      <w:r w:rsidR="00E16B85">
        <w:rPr>
          <w:rFonts w:ascii="Calibri" w:hAnsi="Calibri" w:cs="Calibri"/>
          <w:color w:val="auto"/>
        </w:rPr>
        <w:t xml:space="preserve"> </w:t>
      </w:r>
      <w:r w:rsidR="00AE45BA">
        <w:rPr>
          <w:rFonts w:ascii="Calibri" w:hAnsi="Calibri" w:cs="Calibri"/>
          <w:color w:val="auto"/>
        </w:rPr>
        <w:t xml:space="preserve">worden in de inleidende tekst. </w:t>
      </w:r>
      <w:r w:rsidR="00E16B85">
        <w:rPr>
          <w:rFonts w:ascii="Calibri" w:hAnsi="Calibri" w:cs="Calibri"/>
          <w:color w:val="auto"/>
        </w:rPr>
        <w:t>Daarnaast staat in de inleidende tekst</w:t>
      </w:r>
      <w:r w:rsidR="001D773D">
        <w:rPr>
          <w:rFonts w:ascii="Calibri" w:hAnsi="Calibri" w:cs="Calibri"/>
          <w:color w:val="auto"/>
        </w:rPr>
        <w:t xml:space="preserve"> ook de reden van het uitsturen van de enquête.</w:t>
      </w:r>
    </w:p>
    <w:p w14:paraId="23F125FE" w14:textId="77777777" w:rsidR="00461306" w:rsidRPr="00461306" w:rsidRDefault="00461306" w:rsidP="00C839AC">
      <w:pPr>
        <w:spacing w:line="240" w:lineRule="auto"/>
        <w:rPr>
          <w:rFonts w:ascii="Calibri" w:hAnsi="Calibri" w:cs="Calibri"/>
          <w:color w:val="auto"/>
        </w:rPr>
      </w:pPr>
    </w:p>
    <w:p w14:paraId="088855A9" w14:textId="1801FFAF" w:rsidR="00130C1D" w:rsidRDefault="009B0DB0" w:rsidP="00C839AC">
      <w:pPr>
        <w:spacing w:line="240" w:lineRule="auto"/>
        <w:rPr>
          <w:rFonts w:ascii="Calibri" w:hAnsi="Calibri" w:cs="Calibri"/>
          <w:i/>
          <w:color w:val="auto"/>
        </w:rPr>
      </w:pPr>
      <w:r>
        <w:rPr>
          <w:rFonts w:ascii="Calibri" w:hAnsi="Calibri" w:cs="Calibri"/>
          <w:i/>
          <w:color w:val="auto"/>
        </w:rPr>
        <w:t>Populatie en s</w:t>
      </w:r>
      <w:r w:rsidR="00130C1D">
        <w:rPr>
          <w:rFonts w:ascii="Calibri" w:hAnsi="Calibri" w:cs="Calibri"/>
          <w:i/>
          <w:color w:val="auto"/>
        </w:rPr>
        <w:t>teekproef</w:t>
      </w:r>
    </w:p>
    <w:p w14:paraId="5103A34A" w14:textId="05EA705F" w:rsidR="00A20EFB" w:rsidRDefault="00395AA1" w:rsidP="00C839AC">
      <w:pPr>
        <w:spacing w:line="240" w:lineRule="auto"/>
        <w:rPr>
          <w:rFonts w:ascii="Calibri" w:hAnsi="Calibri" w:cs="Calibri"/>
          <w:color w:val="auto"/>
        </w:rPr>
      </w:pPr>
      <w:r>
        <w:rPr>
          <w:rFonts w:ascii="Calibri" w:hAnsi="Calibri" w:cs="Calibri"/>
          <w:color w:val="auto"/>
        </w:rPr>
        <w:t xml:space="preserve">De </w:t>
      </w:r>
      <w:r w:rsidR="00271B3E">
        <w:rPr>
          <w:rFonts w:ascii="Calibri" w:hAnsi="Calibri" w:cs="Calibri"/>
          <w:color w:val="auto"/>
        </w:rPr>
        <w:t>enquête</w:t>
      </w:r>
      <w:r>
        <w:rPr>
          <w:rFonts w:ascii="Calibri" w:hAnsi="Calibri" w:cs="Calibri"/>
          <w:color w:val="auto"/>
        </w:rPr>
        <w:t xml:space="preserve"> wordt uitgezet onder alle</w:t>
      </w:r>
      <w:r w:rsidR="00406D1D">
        <w:rPr>
          <w:rFonts w:ascii="Calibri" w:hAnsi="Calibri" w:cs="Calibri"/>
          <w:color w:val="auto"/>
        </w:rPr>
        <w:t xml:space="preserve">, in het totaal </w:t>
      </w:r>
      <w:r w:rsidR="00274990">
        <w:rPr>
          <w:rFonts w:ascii="Calibri" w:hAnsi="Calibri" w:cs="Calibri"/>
          <w:color w:val="auto"/>
        </w:rPr>
        <w:t>62</w:t>
      </w:r>
      <w:r w:rsidR="00406D1D">
        <w:rPr>
          <w:rFonts w:ascii="Calibri" w:hAnsi="Calibri" w:cs="Calibri"/>
          <w:color w:val="auto"/>
        </w:rPr>
        <w:t xml:space="preserve">, </w:t>
      </w:r>
      <w:r>
        <w:rPr>
          <w:rFonts w:ascii="Calibri" w:hAnsi="Calibri" w:cs="Calibri"/>
          <w:color w:val="auto"/>
        </w:rPr>
        <w:t>medewe</w:t>
      </w:r>
      <w:r w:rsidR="00E7350B">
        <w:rPr>
          <w:rFonts w:ascii="Calibri" w:hAnsi="Calibri" w:cs="Calibri"/>
          <w:color w:val="auto"/>
        </w:rPr>
        <w:t xml:space="preserve">rkers en stagiaires van Decos. </w:t>
      </w:r>
      <w:r w:rsidR="00CA351E">
        <w:rPr>
          <w:rFonts w:ascii="Calibri" w:hAnsi="Calibri" w:cs="Calibri"/>
          <w:color w:val="auto"/>
        </w:rPr>
        <w:t xml:space="preserve">Omdat de stagiaires bij Decos behandeld worden als volledige medewerkers, worden ook zijn in het onderzoek meegenomen. Wel </w:t>
      </w:r>
      <w:r w:rsidR="0090323C">
        <w:rPr>
          <w:rFonts w:ascii="Calibri" w:hAnsi="Calibri" w:cs="Calibri"/>
          <w:color w:val="auto"/>
        </w:rPr>
        <w:t>zijn er twee vragen die niet op deze stagiaires van toepassing zijn, en hen wordt dan ook gevraagd deze twee vragen over te slaan.</w:t>
      </w:r>
      <w:r w:rsidR="00CA351E">
        <w:rPr>
          <w:rFonts w:ascii="Calibri" w:hAnsi="Calibri" w:cs="Calibri"/>
          <w:color w:val="auto"/>
        </w:rPr>
        <w:t xml:space="preserve"> </w:t>
      </w:r>
      <w:r w:rsidR="0090323C">
        <w:rPr>
          <w:rFonts w:ascii="Calibri" w:hAnsi="Calibri" w:cs="Calibri"/>
          <w:color w:val="auto"/>
        </w:rPr>
        <w:t xml:space="preserve">Dit zijn de vragen over salaris en doorgroeimogelijkheden. </w:t>
      </w:r>
      <w:r w:rsidR="00E7350B">
        <w:rPr>
          <w:rFonts w:ascii="Calibri" w:hAnsi="Calibri" w:cs="Calibri"/>
          <w:color w:val="auto"/>
        </w:rPr>
        <w:t>De vierkoppige directie wordt uitgesloten van het onderzoek.</w:t>
      </w:r>
      <w:r w:rsidR="00271B3E">
        <w:rPr>
          <w:rFonts w:ascii="Calibri" w:hAnsi="Calibri" w:cs="Calibri"/>
          <w:color w:val="auto"/>
        </w:rPr>
        <w:t xml:space="preserve"> </w:t>
      </w:r>
      <w:r w:rsidR="00406D1D">
        <w:rPr>
          <w:rFonts w:ascii="Calibri" w:hAnsi="Calibri" w:cs="Calibri"/>
          <w:color w:val="auto"/>
        </w:rPr>
        <w:t>De respondenten zijn volledig anoniem</w:t>
      </w:r>
      <w:r w:rsidR="007A4A22">
        <w:rPr>
          <w:rFonts w:ascii="Calibri" w:hAnsi="Calibri" w:cs="Calibri"/>
          <w:color w:val="auto"/>
        </w:rPr>
        <w:t xml:space="preserve"> </w:t>
      </w:r>
      <w:r w:rsidR="00453A92">
        <w:rPr>
          <w:rFonts w:ascii="Calibri" w:hAnsi="Calibri" w:cs="Calibri"/>
          <w:color w:val="auto"/>
        </w:rPr>
        <w:t xml:space="preserve">dankzij de </w:t>
      </w:r>
      <w:proofErr w:type="spellStart"/>
      <w:r w:rsidR="00453A92">
        <w:rPr>
          <w:rFonts w:ascii="Calibri" w:hAnsi="Calibri" w:cs="Calibri"/>
          <w:color w:val="auto"/>
        </w:rPr>
        <w:t>ontraceerbare</w:t>
      </w:r>
      <w:proofErr w:type="spellEnd"/>
      <w:r w:rsidR="00453A92">
        <w:rPr>
          <w:rFonts w:ascii="Calibri" w:hAnsi="Calibri" w:cs="Calibri"/>
          <w:color w:val="auto"/>
        </w:rPr>
        <w:t xml:space="preserve"> hyperlinks die de surveysoftware genereerd</w:t>
      </w:r>
      <w:r w:rsidR="00E81D9D">
        <w:rPr>
          <w:rFonts w:ascii="Calibri" w:hAnsi="Calibri" w:cs="Calibri"/>
          <w:color w:val="auto"/>
        </w:rPr>
        <w:t xml:space="preserve">. </w:t>
      </w:r>
      <w:r w:rsidR="00E95B4D">
        <w:rPr>
          <w:rFonts w:ascii="Calibri" w:hAnsi="Calibri" w:cs="Calibri"/>
          <w:color w:val="auto"/>
        </w:rPr>
        <w:t>Bij online enquêtes kan de respons</w:t>
      </w:r>
      <w:r w:rsidR="00600676">
        <w:rPr>
          <w:rFonts w:ascii="Calibri" w:hAnsi="Calibri" w:cs="Calibri"/>
          <w:color w:val="auto"/>
        </w:rPr>
        <w:t xml:space="preserve"> volgens Verhoeven (2014) soms tussen de slechts 20 en 30% liggen. </w:t>
      </w:r>
      <w:r w:rsidR="008C7426">
        <w:rPr>
          <w:rFonts w:ascii="Calibri" w:hAnsi="Calibri" w:cs="Calibri"/>
          <w:color w:val="auto"/>
        </w:rPr>
        <w:t xml:space="preserve">Om dit percentage aanzienlijk te verhogen </w:t>
      </w:r>
      <w:r w:rsidR="006C3351">
        <w:rPr>
          <w:rFonts w:ascii="Calibri" w:hAnsi="Calibri" w:cs="Calibri"/>
          <w:color w:val="auto"/>
        </w:rPr>
        <w:t>wordt de relatie tussen de onderzoeker en ondervraagde in de inleidende tekst benadrukt. Wanneer de onderzoeker de potentiële respondenten persoonlijk kent en</w:t>
      </w:r>
      <w:r w:rsidR="005148DE">
        <w:rPr>
          <w:rFonts w:ascii="Calibri" w:hAnsi="Calibri" w:cs="Calibri"/>
          <w:color w:val="auto"/>
        </w:rPr>
        <w:t xml:space="preserve"> benadrukt dat hun respons gewaardeerd wordt dan zal een groot deel van de doelgroep sneller geneigd zijn </w:t>
      </w:r>
      <w:r w:rsidR="000B444D">
        <w:rPr>
          <w:rFonts w:ascii="Calibri" w:hAnsi="Calibri" w:cs="Calibri"/>
          <w:color w:val="auto"/>
        </w:rPr>
        <w:t xml:space="preserve">de enquête in te vullen. Door de enquête </w:t>
      </w:r>
      <w:r w:rsidR="000B444D">
        <w:rPr>
          <w:rFonts w:ascii="Calibri" w:hAnsi="Calibri" w:cs="Calibri"/>
          <w:color w:val="auto"/>
        </w:rPr>
        <w:lastRenderedPageBreak/>
        <w:t xml:space="preserve">een week lang open te zetten wordt de doelgroep </w:t>
      </w:r>
      <w:r w:rsidR="0058383D">
        <w:rPr>
          <w:rFonts w:ascii="Calibri" w:hAnsi="Calibri" w:cs="Calibri"/>
          <w:color w:val="auto"/>
        </w:rPr>
        <w:t xml:space="preserve">genoeg tijd gegeven om de enquête tussen hun werk door in te vullen. </w:t>
      </w:r>
    </w:p>
    <w:p w14:paraId="565B33D3" w14:textId="03E007F6" w:rsidR="00EA7F9C" w:rsidRDefault="00EA7F9C" w:rsidP="00C839AC">
      <w:pPr>
        <w:spacing w:line="240" w:lineRule="auto"/>
        <w:rPr>
          <w:rFonts w:ascii="Calibri" w:hAnsi="Calibri" w:cs="Calibri"/>
          <w:color w:val="auto"/>
        </w:rPr>
      </w:pPr>
    </w:p>
    <w:p w14:paraId="7D877AC2" w14:textId="6C943C86" w:rsidR="00A80BDD" w:rsidRDefault="00A80BDD" w:rsidP="00C839AC">
      <w:pPr>
        <w:spacing w:line="240" w:lineRule="auto"/>
        <w:rPr>
          <w:rFonts w:ascii="Calibri" w:hAnsi="Calibri" w:cs="Calibri"/>
          <w:i/>
          <w:color w:val="auto"/>
        </w:rPr>
      </w:pPr>
      <w:r>
        <w:rPr>
          <w:rFonts w:ascii="Calibri" w:hAnsi="Calibri" w:cs="Calibri"/>
          <w:i/>
          <w:color w:val="auto"/>
        </w:rPr>
        <w:t>Analyse</w:t>
      </w:r>
    </w:p>
    <w:p w14:paraId="0DE2CEFA" w14:textId="734F7893" w:rsidR="00A20EFB" w:rsidRDefault="00CD5936" w:rsidP="00C839AC">
      <w:pPr>
        <w:spacing w:line="240" w:lineRule="auto"/>
        <w:rPr>
          <w:rFonts w:ascii="Calibri" w:hAnsi="Calibri" w:cs="Calibri"/>
          <w:color w:val="auto"/>
        </w:rPr>
      </w:pPr>
      <w:r>
        <w:rPr>
          <w:rFonts w:ascii="Calibri" w:hAnsi="Calibri" w:cs="Calibri"/>
          <w:color w:val="auto"/>
        </w:rPr>
        <w:t xml:space="preserve">Bij de analyse van de gesloten vragen uit de enquête </w:t>
      </w:r>
      <w:r w:rsidR="00E81CBA">
        <w:rPr>
          <w:rFonts w:ascii="Calibri" w:hAnsi="Calibri" w:cs="Calibri"/>
          <w:color w:val="auto"/>
        </w:rPr>
        <w:t>wordt een interval meetniveau toegevoegd aan de variabelen die op ordinaal meetniveau</w:t>
      </w:r>
      <w:r w:rsidR="00CB6037">
        <w:rPr>
          <w:rFonts w:ascii="Calibri" w:hAnsi="Calibri" w:cs="Calibri"/>
          <w:color w:val="auto"/>
        </w:rPr>
        <w:t xml:space="preserve"> zijn gemeten. </w:t>
      </w:r>
      <w:r w:rsidR="007D18A6">
        <w:rPr>
          <w:rFonts w:ascii="Calibri" w:hAnsi="Calibri" w:cs="Calibri"/>
          <w:color w:val="auto"/>
        </w:rPr>
        <w:t xml:space="preserve">De antwoorden op </w:t>
      </w:r>
      <w:r w:rsidR="0014125F">
        <w:rPr>
          <w:rFonts w:ascii="Calibri" w:hAnsi="Calibri" w:cs="Calibri"/>
          <w:color w:val="auto"/>
        </w:rPr>
        <w:t xml:space="preserve">de </w:t>
      </w:r>
      <w:r w:rsidR="00944DD1">
        <w:rPr>
          <w:rFonts w:ascii="Calibri" w:hAnsi="Calibri" w:cs="Calibri"/>
          <w:color w:val="auto"/>
        </w:rPr>
        <w:t>meerkeuze</w:t>
      </w:r>
      <w:r w:rsidR="0014125F">
        <w:rPr>
          <w:rFonts w:ascii="Calibri" w:hAnsi="Calibri" w:cs="Calibri"/>
          <w:color w:val="auto"/>
        </w:rPr>
        <w:t>vragen zijn gebaseerd op de Likertschaal, oftewel de sterkte van een mening over een bepaalde stelling wordt gemeten</w:t>
      </w:r>
      <w:r w:rsidR="003D62C7">
        <w:rPr>
          <w:rFonts w:ascii="Calibri" w:hAnsi="Calibri" w:cs="Calibri"/>
          <w:color w:val="auto"/>
        </w:rPr>
        <w:t xml:space="preserve"> (Verhoeven, 2014)</w:t>
      </w:r>
      <w:r w:rsidR="0014125F">
        <w:rPr>
          <w:rFonts w:ascii="Calibri" w:hAnsi="Calibri" w:cs="Calibri"/>
          <w:color w:val="auto"/>
        </w:rPr>
        <w:t xml:space="preserve">. </w:t>
      </w:r>
      <w:r w:rsidR="00F65680">
        <w:rPr>
          <w:rFonts w:ascii="Calibri" w:hAnsi="Calibri" w:cs="Calibri"/>
          <w:color w:val="auto"/>
        </w:rPr>
        <w:t xml:space="preserve">De scores op de verschillende stellingen worden met elkaar vergeleken om de meest en minst populaire stellingen te identificeren. </w:t>
      </w:r>
    </w:p>
    <w:p w14:paraId="5BAF661B" w14:textId="72ED0960" w:rsidR="00F65680" w:rsidRDefault="00F65680" w:rsidP="00C839AC">
      <w:pPr>
        <w:spacing w:line="240" w:lineRule="auto"/>
        <w:rPr>
          <w:rFonts w:ascii="Calibri" w:hAnsi="Calibri" w:cs="Calibri"/>
          <w:color w:val="auto"/>
        </w:rPr>
      </w:pPr>
    </w:p>
    <w:p w14:paraId="638606FB" w14:textId="1E2DF2C6" w:rsidR="00A80BDD" w:rsidRPr="00E7500B" w:rsidRDefault="00F65680" w:rsidP="00C839AC">
      <w:pPr>
        <w:spacing w:line="240" w:lineRule="auto"/>
        <w:rPr>
          <w:rFonts w:ascii="Calibri" w:hAnsi="Calibri" w:cs="Calibri"/>
          <w:color w:val="auto"/>
        </w:rPr>
      </w:pPr>
      <w:r>
        <w:rPr>
          <w:rFonts w:ascii="Calibri" w:hAnsi="Calibri" w:cs="Calibri"/>
          <w:color w:val="auto"/>
        </w:rPr>
        <w:t>De antwoorden</w:t>
      </w:r>
      <w:r w:rsidR="00E12FE2">
        <w:rPr>
          <w:rFonts w:ascii="Calibri" w:hAnsi="Calibri" w:cs="Calibri"/>
          <w:color w:val="auto"/>
        </w:rPr>
        <w:t xml:space="preserve"> op de drie open vragen </w:t>
      </w:r>
      <w:r w:rsidR="009B6CDD">
        <w:rPr>
          <w:rFonts w:ascii="Calibri" w:hAnsi="Calibri" w:cs="Calibri"/>
          <w:color w:val="auto"/>
        </w:rPr>
        <w:t>gelden als kwalitatieve data en worden dus op een andere manier geanalyseerd. Bij deze antwoorden is het vooral waardevol om te letten op overeenkomsten</w:t>
      </w:r>
      <w:r w:rsidR="006825C9">
        <w:rPr>
          <w:rFonts w:ascii="Calibri" w:hAnsi="Calibri" w:cs="Calibri"/>
          <w:color w:val="auto"/>
        </w:rPr>
        <w:t>. Wanneer meerdere mensen een soortgelijk antwoord geven wordt het</w:t>
      </w:r>
      <w:r w:rsidR="00E7500B">
        <w:rPr>
          <w:rFonts w:ascii="Calibri" w:hAnsi="Calibri" w:cs="Calibri"/>
          <w:color w:val="auto"/>
        </w:rPr>
        <w:t>, volgens de wet van de grote getallen,</w:t>
      </w:r>
      <w:r w:rsidR="006825C9">
        <w:rPr>
          <w:rFonts w:ascii="Calibri" w:hAnsi="Calibri" w:cs="Calibri"/>
          <w:color w:val="auto"/>
        </w:rPr>
        <w:t xml:space="preserve"> een antwoord waar rekening mee gehouden moet worden in het onderzoek</w:t>
      </w:r>
      <w:r w:rsidR="00E7500B">
        <w:rPr>
          <w:rFonts w:ascii="Calibri" w:hAnsi="Calibri" w:cs="Calibri"/>
          <w:color w:val="auto"/>
        </w:rPr>
        <w:t>.</w:t>
      </w:r>
    </w:p>
    <w:p w14:paraId="4C2CC1AB" w14:textId="6C0E96E2" w:rsidR="00306034" w:rsidRPr="00E22E05" w:rsidRDefault="00306034" w:rsidP="001D61B9">
      <w:pPr>
        <w:spacing w:line="240" w:lineRule="auto"/>
        <w:rPr>
          <w:rFonts w:ascii="Calibri" w:hAnsi="Calibri" w:cs="Calibri"/>
          <w:color w:val="auto"/>
          <w:sz w:val="24"/>
          <w:szCs w:val="24"/>
        </w:rPr>
      </w:pPr>
    </w:p>
    <w:p w14:paraId="06BF4D2C" w14:textId="7D60283F" w:rsidR="00306034" w:rsidRDefault="00306034" w:rsidP="00E7500B">
      <w:pPr>
        <w:spacing w:line="360" w:lineRule="auto"/>
        <w:rPr>
          <w:rFonts w:ascii="Calibri" w:hAnsi="Calibri" w:cs="Calibri"/>
          <w:color w:val="auto"/>
          <w:sz w:val="24"/>
          <w:szCs w:val="24"/>
        </w:rPr>
      </w:pPr>
      <w:r>
        <w:rPr>
          <w:rFonts w:ascii="Calibri" w:hAnsi="Calibri" w:cs="Calibri"/>
          <w:color w:val="auto"/>
          <w:sz w:val="24"/>
          <w:szCs w:val="24"/>
        </w:rPr>
        <w:t>5.1.4 Interview</w:t>
      </w:r>
    </w:p>
    <w:p w14:paraId="6CF50763" w14:textId="62C07CFA" w:rsidR="00E7500B" w:rsidRDefault="00D91DE7" w:rsidP="00B52017">
      <w:pPr>
        <w:spacing w:line="240" w:lineRule="auto"/>
        <w:rPr>
          <w:rFonts w:ascii="Calibri" w:hAnsi="Calibri" w:cs="Calibri"/>
          <w:color w:val="auto"/>
        </w:rPr>
      </w:pPr>
      <w:r>
        <w:rPr>
          <w:rFonts w:ascii="Calibri" w:hAnsi="Calibri" w:cs="Calibri"/>
          <w:color w:val="auto"/>
        </w:rPr>
        <w:t>De</w:t>
      </w:r>
      <w:r w:rsidR="00424D27">
        <w:rPr>
          <w:rFonts w:ascii="Calibri" w:hAnsi="Calibri" w:cs="Calibri"/>
          <w:color w:val="auto"/>
        </w:rPr>
        <w:t xml:space="preserve"> interviews gelden als aanvulling op de verzamelde informatie uit </w:t>
      </w:r>
      <w:r w:rsidR="00B52017">
        <w:rPr>
          <w:rFonts w:ascii="Calibri" w:hAnsi="Calibri" w:cs="Calibri"/>
          <w:color w:val="auto"/>
        </w:rPr>
        <w:t>het literatuuronderzoek en de enquête. Door middel van interview</w:t>
      </w:r>
      <w:r w:rsidR="00CC7C82">
        <w:rPr>
          <w:rFonts w:ascii="Calibri" w:hAnsi="Calibri" w:cs="Calibri"/>
          <w:color w:val="auto"/>
        </w:rPr>
        <w:t>s</w:t>
      </w:r>
      <w:r w:rsidR="00B52017">
        <w:rPr>
          <w:rFonts w:ascii="Calibri" w:hAnsi="Calibri" w:cs="Calibri"/>
          <w:color w:val="auto"/>
        </w:rPr>
        <w:t xml:space="preserve"> met experts</w:t>
      </w:r>
      <w:r w:rsidR="00CE64ED">
        <w:rPr>
          <w:rFonts w:ascii="Calibri" w:hAnsi="Calibri" w:cs="Calibri"/>
          <w:color w:val="auto"/>
        </w:rPr>
        <w:t xml:space="preserve"> krijgt de verzamelde data meer diepgang</w:t>
      </w:r>
      <w:r w:rsidR="00CC7C82">
        <w:rPr>
          <w:rFonts w:ascii="Calibri" w:hAnsi="Calibri" w:cs="Calibri"/>
          <w:color w:val="auto"/>
        </w:rPr>
        <w:t xml:space="preserve"> en kan deze worden toegelicht. </w:t>
      </w:r>
    </w:p>
    <w:p w14:paraId="0D876894" w14:textId="1EC39C82" w:rsidR="009B3D6B" w:rsidRDefault="009B3D6B" w:rsidP="00B52017">
      <w:pPr>
        <w:spacing w:line="240" w:lineRule="auto"/>
        <w:rPr>
          <w:rFonts w:ascii="Calibri" w:hAnsi="Calibri" w:cs="Calibri"/>
          <w:color w:val="auto"/>
        </w:rPr>
      </w:pPr>
    </w:p>
    <w:p w14:paraId="5157D72E" w14:textId="0FFCC5DF" w:rsidR="009B3D6B" w:rsidRDefault="009B3D6B" w:rsidP="00B52017">
      <w:pPr>
        <w:spacing w:line="240" w:lineRule="auto"/>
        <w:rPr>
          <w:rFonts w:ascii="Calibri" w:hAnsi="Calibri" w:cs="Calibri"/>
          <w:i/>
          <w:color w:val="auto"/>
        </w:rPr>
      </w:pPr>
      <w:r>
        <w:rPr>
          <w:rFonts w:ascii="Calibri" w:hAnsi="Calibri" w:cs="Calibri"/>
          <w:i/>
          <w:color w:val="auto"/>
        </w:rPr>
        <w:t>Vorm</w:t>
      </w:r>
    </w:p>
    <w:p w14:paraId="6F3FAA04" w14:textId="008DD938" w:rsidR="009B3D6B" w:rsidRPr="005626A4" w:rsidRDefault="005626A4" w:rsidP="00B52017">
      <w:pPr>
        <w:spacing w:line="240" w:lineRule="auto"/>
        <w:rPr>
          <w:rFonts w:ascii="Calibri" w:hAnsi="Calibri" w:cs="Calibri"/>
          <w:color w:val="auto"/>
        </w:rPr>
      </w:pPr>
      <w:r>
        <w:rPr>
          <w:rFonts w:ascii="Calibri" w:hAnsi="Calibri" w:cs="Calibri"/>
          <w:color w:val="auto"/>
        </w:rPr>
        <w:t xml:space="preserve">De interviews zullen een half-gestructureerde vorm hebben. Naast enkele open vragen, krijgen de geïnterviewden ook de ruimte om hun mening over, en visie op het onderwerp en de vraag  te ventileren. </w:t>
      </w:r>
      <w:r w:rsidR="003F149C">
        <w:rPr>
          <w:rFonts w:ascii="Calibri" w:hAnsi="Calibri" w:cs="Calibri"/>
          <w:color w:val="auto"/>
        </w:rPr>
        <w:t>Op deze manier wordt antwoord verkregen op vragen uit het onderzoek maar word</w:t>
      </w:r>
      <w:r w:rsidR="00065F24">
        <w:rPr>
          <w:rFonts w:ascii="Calibri" w:hAnsi="Calibri" w:cs="Calibri"/>
          <w:color w:val="auto"/>
        </w:rPr>
        <w:t xml:space="preserve">t de onderzoekspopulatie niet beperkt in het geven van hun antwoorden en meningen. </w:t>
      </w:r>
    </w:p>
    <w:p w14:paraId="009417C1" w14:textId="4C5FF0B3" w:rsidR="009B3D6B" w:rsidRDefault="009B3D6B" w:rsidP="00B52017">
      <w:pPr>
        <w:spacing w:line="240" w:lineRule="auto"/>
        <w:rPr>
          <w:rFonts w:ascii="Calibri" w:hAnsi="Calibri" w:cs="Calibri"/>
          <w:i/>
          <w:color w:val="auto"/>
        </w:rPr>
      </w:pPr>
    </w:p>
    <w:p w14:paraId="778798BF" w14:textId="786A4985" w:rsidR="009B3D6B" w:rsidRDefault="009B3D6B" w:rsidP="00B52017">
      <w:pPr>
        <w:spacing w:line="240" w:lineRule="auto"/>
        <w:rPr>
          <w:rFonts w:ascii="Calibri" w:hAnsi="Calibri" w:cs="Calibri"/>
          <w:i/>
          <w:color w:val="auto"/>
        </w:rPr>
      </w:pPr>
      <w:r>
        <w:rPr>
          <w:rFonts w:ascii="Calibri" w:hAnsi="Calibri" w:cs="Calibri"/>
          <w:i/>
          <w:color w:val="auto"/>
        </w:rPr>
        <w:t>Procedure</w:t>
      </w:r>
    </w:p>
    <w:p w14:paraId="20936D14" w14:textId="778E809F" w:rsidR="009B3D6B" w:rsidRPr="00264B6A" w:rsidRDefault="00264B6A" w:rsidP="00B52017">
      <w:pPr>
        <w:spacing w:line="240" w:lineRule="auto"/>
        <w:rPr>
          <w:rFonts w:ascii="Calibri" w:hAnsi="Calibri" w:cs="Calibri"/>
          <w:color w:val="auto"/>
        </w:rPr>
      </w:pPr>
      <w:r>
        <w:rPr>
          <w:rFonts w:ascii="Calibri" w:hAnsi="Calibri" w:cs="Calibri"/>
          <w:color w:val="auto"/>
        </w:rPr>
        <w:t xml:space="preserve">De interviews worden een week van tevoren gepland met goedkeuring van de geïnterviewden. De interviews duren ongeveer een half uur en worden opgenomen </w:t>
      </w:r>
      <w:r w:rsidR="00A2657E">
        <w:rPr>
          <w:rFonts w:ascii="Calibri" w:hAnsi="Calibri" w:cs="Calibri"/>
          <w:color w:val="auto"/>
        </w:rPr>
        <w:t xml:space="preserve">met </w:t>
      </w:r>
      <w:r w:rsidR="002F2476">
        <w:rPr>
          <w:rFonts w:ascii="Calibri" w:hAnsi="Calibri" w:cs="Calibri"/>
          <w:color w:val="auto"/>
        </w:rPr>
        <w:t>een telefoon</w:t>
      </w:r>
      <w:r w:rsidR="00DB54A8">
        <w:rPr>
          <w:rFonts w:ascii="Calibri" w:hAnsi="Calibri" w:cs="Calibri"/>
          <w:color w:val="auto"/>
        </w:rPr>
        <w:t>, in een afgesloten ruimte</w:t>
      </w:r>
      <w:r w:rsidR="00CC36D7">
        <w:rPr>
          <w:rFonts w:ascii="Calibri" w:hAnsi="Calibri" w:cs="Calibri"/>
          <w:color w:val="auto"/>
        </w:rPr>
        <w:t xml:space="preserve"> zodat de geïnterviewden vrijuit kunnen spreken</w:t>
      </w:r>
      <w:r w:rsidR="002F2476">
        <w:rPr>
          <w:rFonts w:ascii="Calibri" w:hAnsi="Calibri" w:cs="Calibri"/>
          <w:color w:val="auto"/>
        </w:rPr>
        <w:t>.</w:t>
      </w:r>
      <w:r w:rsidR="0004023C">
        <w:rPr>
          <w:rFonts w:ascii="Calibri" w:hAnsi="Calibri" w:cs="Calibri"/>
          <w:color w:val="auto"/>
        </w:rPr>
        <w:t xml:space="preserve"> </w:t>
      </w:r>
      <w:r w:rsidR="00F8319B">
        <w:rPr>
          <w:rFonts w:ascii="Calibri" w:hAnsi="Calibri" w:cs="Calibri"/>
          <w:color w:val="auto"/>
        </w:rPr>
        <w:t xml:space="preserve">Voor aanvang van het interview wordt om toestemming gevraagd om </w:t>
      </w:r>
      <w:r w:rsidR="009B0953">
        <w:rPr>
          <w:rFonts w:ascii="Calibri" w:hAnsi="Calibri" w:cs="Calibri"/>
          <w:color w:val="auto"/>
        </w:rPr>
        <w:t>het interview op te nemen en voor het gebruik van de namen van de geïnterviewden.</w:t>
      </w:r>
      <w:r w:rsidR="002F2476">
        <w:rPr>
          <w:rFonts w:ascii="Calibri" w:hAnsi="Calibri" w:cs="Calibri"/>
          <w:color w:val="auto"/>
        </w:rPr>
        <w:t xml:space="preserve"> </w:t>
      </w:r>
      <w:r w:rsidR="009B0953">
        <w:rPr>
          <w:rFonts w:ascii="Calibri" w:hAnsi="Calibri" w:cs="Calibri"/>
          <w:color w:val="auto"/>
        </w:rPr>
        <w:t>De opname wordt v</w:t>
      </w:r>
      <w:r w:rsidR="002F2476">
        <w:rPr>
          <w:rFonts w:ascii="Calibri" w:hAnsi="Calibri" w:cs="Calibri"/>
          <w:color w:val="auto"/>
        </w:rPr>
        <w:t xml:space="preserve">ervolgens </w:t>
      </w:r>
      <w:r w:rsidR="00A04644">
        <w:rPr>
          <w:rFonts w:ascii="Calibri" w:hAnsi="Calibri" w:cs="Calibri"/>
          <w:color w:val="auto"/>
        </w:rPr>
        <w:t>getranscribeerd en dien</w:t>
      </w:r>
      <w:r w:rsidR="009B0953">
        <w:rPr>
          <w:rFonts w:ascii="Calibri" w:hAnsi="Calibri" w:cs="Calibri"/>
          <w:color w:val="auto"/>
        </w:rPr>
        <w:t xml:space="preserve">t </w:t>
      </w:r>
      <w:r w:rsidR="00A04644">
        <w:rPr>
          <w:rFonts w:ascii="Calibri" w:hAnsi="Calibri" w:cs="Calibri"/>
          <w:color w:val="auto"/>
        </w:rPr>
        <w:t>als naslagwer</w:t>
      </w:r>
      <w:r w:rsidR="00DB54A8">
        <w:rPr>
          <w:rFonts w:ascii="Calibri" w:hAnsi="Calibri" w:cs="Calibri"/>
          <w:color w:val="auto"/>
        </w:rPr>
        <w:t xml:space="preserve">k. </w:t>
      </w:r>
      <w:r w:rsidR="00A04644">
        <w:rPr>
          <w:rFonts w:ascii="Calibri" w:hAnsi="Calibri" w:cs="Calibri"/>
          <w:color w:val="auto"/>
        </w:rPr>
        <w:t xml:space="preserve"> </w:t>
      </w:r>
    </w:p>
    <w:p w14:paraId="6548EA82" w14:textId="77777777" w:rsidR="00264B6A" w:rsidRDefault="00264B6A" w:rsidP="00B52017">
      <w:pPr>
        <w:spacing w:line="240" w:lineRule="auto"/>
        <w:rPr>
          <w:rFonts w:ascii="Calibri" w:hAnsi="Calibri" w:cs="Calibri"/>
          <w:i/>
          <w:color w:val="auto"/>
        </w:rPr>
      </w:pPr>
    </w:p>
    <w:p w14:paraId="48EABC5D" w14:textId="52CC522F" w:rsidR="009B3D6B" w:rsidRDefault="009B3D6B" w:rsidP="00B52017">
      <w:pPr>
        <w:spacing w:line="240" w:lineRule="auto"/>
        <w:rPr>
          <w:rFonts w:ascii="Calibri" w:hAnsi="Calibri" w:cs="Calibri"/>
          <w:i/>
          <w:color w:val="auto"/>
        </w:rPr>
      </w:pPr>
      <w:r>
        <w:rPr>
          <w:rFonts w:ascii="Calibri" w:hAnsi="Calibri" w:cs="Calibri"/>
          <w:i/>
          <w:color w:val="auto"/>
        </w:rPr>
        <w:t>Populatie en steekproef</w:t>
      </w:r>
    </w:p>
    <w:p w14:paraId="0379BE94" w14:textId="6201216F" w:rsidR="009B3D6B" w:rsidRPr="000267EE" w:rsidRDefault="000267EE" w:rsidP="00B52017">
      <w:pPr>
        <w:spacing w:line="240" w:lineRule="auto"/>
        <w:rPr>
          <w:rFonts w:ascii="Calibri" w:hAnsi="Calibri" w:cs="Calibri"/>
          <w:color w:val="auto"/>
        </w:rPr>
      </w:pPr>
      <w:r>
        <w:rPr>
          <w:rFonts w:ascii="Calibri" w:hAnsi="Calibri" w:cs="Calibri"/>
          <w:color w:val="auto"/>
        </w:rPr>
        <w:t xml:space="preserve">Er zullen twee interviews plaatsvinden, </w:t>
      </w:r>
      <w:r w:rsidR="00E26A2E">
        <w:rPr>
          <w:rFonts w:ascii="Calibri" w:hAnsi="Calibri" w:cs="Calibri"/>
          <w:color w:val="auto"/>
        </w:rPr>
        <w:t>één tweegesprek en één groepsinterview. De populatie zal bestaan uit de Human Capital Lead van Decos en twee marketingmedewerkers</w:t>
      </w:r>
      <w:r w:rsidR="0043349B">
        <w:rPr>
          <w:rFonts w:ascii="Calibri" w:hAnsi="Calibri" w:cs="Calibri"/>
          <w:color w:val="auto"/>
        </w:rPr>
        <w:t>.</w:t>
      </w:r>
    </w:p>
    <w:p w14:paraId="7BDB3054" w14:textId="77777777" w:rsidR="000267EE" w:rsidRDefault="000267EE" w:rsidP="00B52017">
      <w:pPr>
        <w:spacing w:line="240" w:lineRule="auto"/>
        <w:rPr>
          <w:rFonts w:ascii="Calibri" w:hAnsi="Calibri" w:cs="Calibri"/>
          <w:i/>
          <w:color w:val="auto"/>
        </w:rPr>
      </w:pPr>
    </w:p>
    <w:p w14:paraId="2C477C3B" w14:textId="316BCF4F" w:rsidR="009B3D6B" w:rsidRPr="009B3D6B" w:rsidRDefault="009B3D6B" w:rsidP="00B52017">
      <w:pPr>
        <w:spacing w:line="240" w:lineRule="auto"/>
        <w:rPr>
          <w:rFonts w:ascii="Calibri" w:hAnsi="Calibri" w:cs="Calibri"/>
          <w:i/>
          <w:color w:val="auto"/>
        </w:rPr>
      </w:pPr>
      <w:r>
        <w:rPr>
          <w:rFonts w:ascii="Calibri" w:hAnsi="Calibri" w:cs="Calibri"/>
          <w:i/>
          <w:color w:val="auto"/>
        </w:rPr>
        <w:t>Analyse</w:t>
      </w:r>
    </w:p>
    <w:p w14:paraId="09FD331C" w14:textId="77777777" w:rsidR="00157084" w:rsidRDefault="005901CA" w:rsidP="00540995">
      <w:pPr>
        <w:spacing w:line="240" w:lineRule="auto"/>
        <w:rPr>
          <w:rFonts w:ascii="Calibri" w:hAnsi="Calibri" w:cs="Calibri"/>
          <w:color w:val="auto"/>
        </w:rPr>
      </w:pPr>
      <w:r>
        <w:rPr>
          <w:rFonts w:ascii="Calibri" w:hAnsi="Calibri" w:cs="Calibri"/>
          <w:color w:val="auto"/>
        </w:rPr>
        <w:t xml:space="preserve">De interviews </w:t>
      </w:r>
      <w:r w:rsidR="00A76198">
        <w:rPr>
          <w:rFonts w:ascii="Calibri" w:hAnsi="Calibri" w:cs="Calibri"/>
          <w:color w:val="auto"/>
        </w:rPr>
        <w:t xml:space="preserve">worden in het geheel uitgeschreven en daarnaast verwerkt in een analyseschema. Er wordt gebruikt gemaakt van een dergelijk schema omdat </w:t>
      </w:r>
      <w:r w:rsidR="006E4581">
        <w:rPr>
          <w:rFonts w:ascii="Calibri" w:hAnsi="Calibri" w:cs="Calibri"/>
          <w:color w:val="auto"/>
        </w:rPr>
        <w:t xml:space="preserve">daarin in een enkele oogopslag de relevante informatie uit de interviews te destilleren is, zonder dat het interview </w:t>
      </w:r>
      <w:r w:rsidR="00157084">
        <w:rPr>
          <w:rFonts w:ascii="Calibri" w:hAnsi="Calibri" w:cs="Calibri"/>
          <w:color w:val="auto"/>
        </w:rPr>
        <w:t xml:space="preserve">in zijn geheel gelezen hoeft te worden. </w:t>
      </w:r>
    </w:p>
    <w:p w14:paraId="47CEB60D" w14:textId="77777777" w:rsidR="00157084" w:rsidRDefault="00157084" w:rsidP="00540995">
      <w:pPr>
        <w:spacing w:line="240" w:lineRule="auto"/>
        <w:rPr>
          <w:rFonts w:ascii="Calibri" w:hAnsi="Calibri" w:cs="Calibri"/>
          <w:color w:val="auto"/>
        </w:rPr>
      </w:pPr>
    </w:p>
    <w:p w14:paraId="0BF9D1D5" w14:textId="519E7A82" w:rsidR="00BF68B6" w:rsidRPr="00981E69" w:rsidRDefault="00F313F2" w:rsidP="00540995">
      <w:pPr>
        <w:spacing w:line="240" w:lineRule="auto"/>
        <w:rPr>
          <w:rFonts w:ascii="Calibri" w:hAnsi="Calibri" w:cs="Calibri"/>
          <w:color w:val="auto"/>
        </w:rPr>
      </w:pPr>
      <w:r>
        <w:rPr>
          <w:rFonts w:ascii="Calibri" w:hAnsi="Calibri" w:cs="Calibri"/>
          <w:color w:val="auto"/>
        </w:rPr>
        <w:t xml:space="preserve">De informatie uit de uitgeschreven interviews dient als </w:t>
      </w:r>
      <w:r w:rsidR="009523C2">
        <w:rPr>
          <w:rFonts w:ascii="Calibri" w:hAnsi="Calibri" w:cs="Calibri"/>
          <w:color w:val="auto"/>
        </w:rPr>
        <w:t xml:space="preserve">een aanvulling op de informatie verkregen uit het literatuuronderzoek en de enquête. </w:t>
      </w:r>
      <w:r w:rsidR="008E0995">
        <w:rPr>
          <w:rFonts w:ascii="Calibri" w:hAnsi="Calibri" w:cs="Calibri"/>
          <w:color w:val="auto"/>
        </w:rPr>
        <w:t xml:space="preserve">Omdat het de mening van experts betreft die </w:t>
      </w:r>
      <w:r w:rsidR="0035577F">
        <w:rPr>
          <w:rFonts w:ascii="Calibri" w:hAnsi="Calibri" w:cs="Calibri"/>
          <w:color w:val="auto"/>
        </w:rPr>
        <w:t>bekend zijn met de organisatie, is de verwachting dat deze meningen een waardevolle toevoeging zullen zijn bij de beantwoording van de deelvragen in de resultaten.</w:t>
      </w:r>
    </w:p>
    <w:p w14:paraId="5C3E31A6" w14:textId="77777777" w:rsidR="009F63B7" w:rsidRPr="00377D8B" w:rsidRDefault="009F63B7" w:rsidP="009F63B7">
      <w:pPr>
        <w:spacing w:line="240" w:lineRule="auto"/>
        <w:rPr>
          <w:rFonts w:ascii="Calibri" w:hAnsi="Calibri" w:cs="Calibri"/>
          <w:color w:val="auto"/>
          <w:sz w:val="28"/>
          <w:szCs w:val="28"/>
        </w:rPr>
      </w:pPr>
    </w:p>
    <w:p w14:paraId="24502CAE" w14:textId="6E30ABDD" w:rsidR="007A582C" w:rsidRDefault="007A582C" w:rsidP="007A582C">
      <w:pPr>
        <w:spacing w:line="360" w:lineRule="auto"/>
        <w:rPr>
          <w:rFonts w:ascii="Calibri" w:hAnsi="Calibri" w:cs="Calibri"/>
          <w:color w:val="auto"/>
          <w:sz w:val="28"/>
          <w:szCs w:val="28"/>
        </w:rPr>
      </w:pPr>
      <w:r>
        <w:rPr>
          <w:rFonts w:ascii="Calibri" w:hAnsi="Calibri" w:cs="Calibri"/>
          <w:color w:val="auto"/>
          <w:sz w:val="28"/>
          <w:szCs w:val="28"/>
        </w:rPr>
        <w:t>5.2 Deelvraagonderbouwing</w:t>
      </w:r>
    </w:p>
    <w:p w14:paraId="0D67D9E1" w14:textId="4728D358" w:rsidR="00272C86" w:rsidRPr="00B13D51" w:rsidRDefault="00714D97" w:rsidP="00272C86">
      <w:pPr>
        <w:spacing w:line="240" w:lineRule="auto"/>
        <w:rPr>
          <w:rFonts w:ascii="Calibri" w:hAnsi="Calibri" w:cs="Calibri"/>
          <w:color w:val="auto"/>
        </w:rPr>
      </w:pPr>
      <w:r>
        <w:rPr>
          <w:rFonts w:ascii="Calibri" w:hAnsi="Calibri" w:cs="Calibri"/>
          <w:color w:val="auto"/>
        </w:rPr>
        <w:t xml:space="preserve">De verschillende deelvragen dienen samen de lading van de hoofdvraag te dekken. </w:t>
      </w:r>
      <w:r w:rsidR="008350B7">
        <w:rPr>
          <w:rFonts w:ascii="Calibri" w:hAnsi="Calibri" w:cs="Calibri"/>
          <w:color w:val="auto"/>
        </w:rPr>
        <w:t xml:space="preserve">De keuzes voor de deelvragen worden onderbouw en </w:t>
      </w:r>
      <w:r w:rsidR="003E7B76">
        <w:rPr>
          <w:rFonts w:ascii="Calibri" w:hAnsi="Calibri" w:cs="Calibri"/>
          <w:color w:val="auto"/>
        </w:rPr>
        <w:t>de operationalisering van de deelvragen zelf wordt verantwoord. Tot slot worden de onderzoeksmethoden en bijbehorende meetinstrumenten per deelvraag</w:t>
      </w:r>
      <w:r w:rsidR="00272C86">
        <w:rPr>
          <w:rFonts w:ascii="Calibri" w:hAnsi="Calibri" w:cs="Calibri"/>
          <w:color w:val="auto"/>
        </w:rPr>
        <w:t xml:space="preserve"> toegelicht. De hoofdvraag waarop onderstaande deelvragen ge</w:t>
      </w:r>
      <w:r w:rsidR="004C0C37">
        <w:rPr>
          <w:rFonts w:ascii="Calibri" w:hAnsi="Calibri" w:cs="Calibri"/>
          <w:color w:val="auto"/>
        </w:rPr>
        <w:t>baseerd</w:t>
      </w:r>
      <w:r w:rsidR="00272C86">
        <w:rPr>
          <w:rFonts w:ascii="Calibri" w:hAnsi="Calibri" w:cs="Calibri"/>
          <w:color w:val="auto"/>
        </w:rPr>
        <w:t xml:space="preserve"> zijn</w:t>
      </w:r>
      <w:r w:rsidR="004C0C37">
        <w:rPr>
          <w:rFonts w:ascii="Calibri" w:hAnsi="Calibri" w:cs="Calibri"/>
          <w:color w:val="auto"/>
        </w:rPr>
        <w:t>,</w:t>
      </w:r>
      <w:r w:rsidR="00272C86">
        <w:rPr>
          <w:rFonts w:ascii="Calibri" w:hAnsi="Calibri" w:cs="Calibri"/>
          <w:color w:val="auto"/>
        </w:rPr>
        <w:t xml:space="preserve"> luidt:</w:t>
      </w:r>
      <w:r w:rsidR="00AF307D">
        <w:rPr>
          <w:rFonts w:ascii="Calibri" w:hAnsi="Calibri" w:cs="Calibri"/>
          <w:color w:val="auto"/>
        </w:rPr>
        <w:t xml:space="preserve"> </w:t>
      </w:r>
      <w:r w:rsidR="00272C86" w:rsidRPr="00703DF9">
        <w:rPr>
          <w:rFonts w:ascii="Calibri" w:hAnsi="Calibri" w:cs="Calibri"/>
          <w:b/>
          <w:color w:val="auto"/>
        </w:rPr>
        <w:t>Hoe kan Decos met behulp van een wervingsstrategie zorgen voor meer sollicitaties vanuit de doelgroep?</w:t>
      </w:r>
    </w:p>
    <w:p w14:paraId="6A57ECA3" w14:textId="41919589" w:rsidR="00272C86" w:rsidRDefault="00272C86" w:rsidP="00AD5BDF">
      <w:pPr>
        <w:spacing w:line="360" w:lineRule="auto"/>
        <w:rPr>
          <w:rFonts w:ascii="Calibri" w:hAnsi="Calibri" w:cs="Calibri"/>
          <w:color w:val="auto"/>
          <w:sz w:val="24"/>
          <w:szCs w:val="24"/>
        </w:rPr>
      </w:pPr>
      <w:r>
        <w:rPr>
          <w:rFonts w:ascii="Calibri" w:hAnsi="Calibri" w:cs="Calibri"/>
          <w:color w:val="auto"/>
          <w:sz w:val="24"/>
          <w:szCs w:val="24"/>
        </w:rPr>
        <w:lastRenderedPageBreak/>
        <w:t xml:space="preserve">5.2.1 </w:t>
      </w:r>
      <w:r w:rsidR="00D36A3B">
        <w:rPr>
          <w:rFonts w:ascii="Calibri" w:hAnsi="Calibri" w:cs="Calibri"/>
          <w:color w:val="auto"/>
          <w:sz w:val="24"/>
          <w:szCs w:val="24"/>
        </w:rPr>
        <w:t>Deelvraag 1</w:t>
      </w:r>
      <w:r w:rsidR="007875EF">
        <w:rPr>
          <w:rFonts w:ascii="Calibri" w:hAnsi="Calibri" w:cs="Calibri"/>
          <w:color w:val="auto"/>
          <w:sz w:val="24"/>
          <w:szCs w:val="24"/>
        </w:rPr>
        <w:t>:</w:t>
      </w:r>
      <w:r w:rsidR="007875EF" w:rsidRPr="007875EF">
        <w:t xml:space="preserve"> </w:t>
      </w:r>
      <w:r w:rsidR="007875EF" w:rsidRPr="007875EF">
        <w:rPr>
          <w:rFonts w:ascii="Calibri" w:hAnsi="Calibri" w:cs="Calibri"/>
          <w:color w:val="auto"/>
          <w:sz w:val="24"/>
          <w:szCs w:val="24"/>
        </w:rPr>
        <w:t>Wat wordt verstaan onder een wervingsstrategie?</w:t>
      </w:r>
    </w:p>
    <w:p w14:paraId="6F465DA3" w14:textId="14EEF7E3" w:rsidR="008E602D" w:rsidRDefault="009540D8" w:rsidP="008E602D">
      <w:pPr>
        <w:spacing w:line="240" w:lineRule="auto"/>
        <w:rPr>
          <w:rFonts w:ascii="Calibri" w:hAnsi="Calibri" w:cs="Calibri"/>
          <w:color w:val="auto"/>
        </w:rPr>
      </w:pPr>
      <w:r>
        <w:rPr>
          <w:rFonts w:ascii="Calibri" w:hAnsi="Calibri" w:cs="Calibri"/>
          <w:color w:val="auto"/>
        </w:rPr>
        <w:t xml:space="preserve">Het </w:t>
      </w:r>
      <w:r w:rsidR="008C31C1">
        <w:rPr>
          <w:rFonts w:ascii="Calibri" w:hAnsi="Calibri" w:cs="Calibri"/>
          <w:color w:val="auto"/>
        </w:rPr>
        <w:t xml:space="preserve">eerste deel van het </w:t>
      </w:r>
      <w:r w:rsidR="004A1F32">
        <w:rPr>
          <w:rFonts w:ascii="Calibri" w:hAnsi="Calibri" w:cs="Calibri"/>
          <w:color w:val="auto"/>
        </w:rPr>
        <w:t xml:space="preserve">theoretisch kader </w:t>
      </w:r>
      <w:r w:rsidR="007F6710">
        <w:rPr>
          <w:rFonts w:ascii="Calibri" w:hAnsi="Calibri" w:cs="Calibri"/>
          <w:color w:val="auto"/>
        </w:rPr>
        <w:t>vormt de basis</w:t>
      </w:r>
      <w:r w:rsidR="002C0E32">
        <w:rPr>
          <w:rFonts w:ascii="Calibri" w:hAnsi="Calibri" w:cs="Calibri"/>
          <w:color w:val="auto"/>
        </w:rPr>
        <w:t xml:space="preserve"> voor de beantwoording van de eerste deelvraag. Aan de hand van</w:t>
      </w:r>
      <w:r w:rsidR="002B7206">
        <w:rPr>
          <w:rFonts w:ascii="Calibri" w:hAnsi="Calibri" w:cs="Calibri"/>
          <w:color w:val="auto"/>
        </w:rPr>
        <w:t xml:space="preserve"> wetenschappelijke literatuur wordt het begrip ‘wervingsstrategie’ geoperationaliseerd. Dit is van belang omdat </w:t>
      </w:r>
      <w:r w:rsidR="004430CF">
        <w:rPr>
          <w:rFonts w:ascii="Calibri" w:hAnsi="Calibri" w:cs="Calibri"/>
          <w:color w:val="auto"/>
        </w:rPr>
        <w:t xml:space="preserve">dit begrip terugkomt in de hoofdvraag en </w:t>
      </w:r>
      <w:r w:rsidR="001F68D1">
        <w:rPr>
          <w:rFonts w:ascii="Calibri" w:hAnsi="Calibri" w:cs="Calibri"/>
          <w:color w:val="auto"/>
        </w:rPr>
        <w:t>in meerdere deelvragen.</w:t>
      </w:r>
    </w:p>
    <w:p w14:paraId="2EA87D6F" w14:textId="77777777" w:rsidR="008E602D" w:rsidRPr="008E602D" w:rsidRDefault="008E602D" w:rsidP="008E602D">
      <w:pPr>
        <w:spacing w:line="240" w:lineRule="auto"/>
        <w:rPr>
          <w:rFonts w:ascii="Calibri" w:hAnsi="Calibri" w:cs="Calibri"/>
          <w:color w:val="auto"/>
          <w:sz w:val="24"/>
          <w:szCs w:val="24"/>
        </w:rPr>
      </w:pPr>
    </w:p>
    <w:p w14:paraId="7D60A3B4" w14:textId="11B88802" w:rsidR="008C31C1" w:rsidRPr="00526A9D" w:rsidRDefault="007875EF" w:rsidP="00526A9D">
      <w:pPr>
        <w:spacing w:line="360" w:lineRule="auto"/>
        <w:rPr>
          <w:rFonts w:ascii="Calibri" w:hAnsi="Calibri" w:cs="Calibri"/>
          <w:color w:val="auto"/>
          <w:sz w:val="24"/>
          <w:szCs w:val="24"/>
        </w:rPr>
      </w:pPr>
      <w:r>
        <w:rPr>
          <w:rFonts w:ascii="Calibri" w:hAnsi="Calibri" w:cs="Calibri"/>
          <w:color w:val="auto"/>
          <w:sz w:val="24"/>
          <w:szCs w:val="24"/>
        </w:rPr>
        <w:t xml:space="preserve">5.2.2 Deelvraag 2: </w:t>
      </w:r>
      <w:r w:rsidRPr="007875EF">
        <w:rPr>
          <w:rFonts w:ascii="Calibri" w:hAnsi="Calibri" w:cs="Calibri"/>
          <w:color w:val="auto"/>
          <w:sz w:val="24"/>
          <w:szCs w:val="24"/>
        </w:rPr>
        <w:t>Wat is de doelgroep van Decos en wat zijn hun behoeften?</w:t>
      </w:r>
    </w:p>
    <w:p w14:paraId="00358221" w14:textId="77777777" w:rsidR="009D6524" w:rsidRPr="006D7CB5" w:rsidRDefault="009D6524" w:rsidP="009D6524">
      <w:pPr>
        <w:spacing w:line="240" w:lineRule="auto"/>
        <w:rPr>
          <w:rFonts w:ascii="Calibri" w:hAnsi="Calibri" w:cs="Calibri"/>
          <w:color w:val="auto"/>
        </w:rPr>
      </w:pPr>
      <w:r w:rsidRPr="006D7CB5">
        <w:rPr>
          <w:rFonts w:ascii="Calibri" w:hAnsi="Calibri" w:cs="Calibri"/>
          <w:color w:val="auto"/>
        </w:rPr>
        <w:t>Om</w:t>
      </w:r>
      <w:r>
        <w:rPr>
          <w:rFonts w:ascii="Calibri" w:hAnsi="Calibri" w:cs="Calibri"/>
          <w:color w:val="auto"/>
        </w:rPr>
        <w:t xml:space="preserve"> </w:t>
      </w:r>
      <w:r w:rsidRPr="006D7CB5">
        <w:rPr>
          <w:rFonts w:ascii="Calibri" w:hAnsi="Calibri" w:cs="Calibri"/>
          <w:color w:val="auto"/>
        </w:rPr>
        <w:t xml:space="preserve">de open vacatures te vervullen zijn meer sollicitaties nodig. </w:t>
      </w:r>
      <w:r>
        <w:rPr>
          <w:rFonts w:ascii="Calibri" w:hAnsi="Calibri" w:cs="Calibri"/>
          <w:color w:val="auto"/>
        </w:rPr>
        <w:t xml:space="preserve">Deze sollicitaties zijn echter alleen waardevol is ze uit de juiste doelgroep komen. Een wervingsstrategie kan alleen effectief zijn als deze zich richt op de doelgroep die de organisatie voor ogen heeft. De inhoud van de strategie moet daarnaast aansluiten bij de behoeftes van deze doelgroep. </w:t>
      </w:r>
    </w:p>
    <w:p w14:paraId="4DEF99E3" w14:textId="7116E052" w:rsidR="008C6825" w:rsidRDefault="00E43103" w:rsidP="008C31C1">
      <w:pPr>
        <w:spacing w:line="240" w:lineRule="auto"/>
        <w:rPr>
          <w:rFonts w:ascii="Calibri" w:hAnsi="Calibri" w:cs="Calibri"/>
          <w:color w:val="auto"/>
        </w:rPr>
      </w:pPr>
      <w:r>
        <w:rPr>
          <w:rFonts w:ascii="Calibri" w:hAnsi="Calibri" w:cs="Calibri"/>
          <w:color w:val="auto"/>
        </w:rPr>
        <w:t>Aan de hand van</w:t>
      </w:r>
      <w:r w:rsidR="008C6825">
        <w:rPr>
          <w:rFonts w:ascii="Calibri" w:hAnsi="Calibri" w:cs="Calibri"/>
          <w:color w:val="auto"/>
        </w:rPr>
        <w:t xml:space="preserve"> het interview met de </w:t>
      </w:r>
      <w:r w:rsidR="00E82874">
        <w:rPr>
          <w:rFonts w:ascii="Calibri" w:hAnsi="Calibri" w:cs="Calibri"/>
          <w:color w:val="auto"/>
        </w:rPr>
        <w:t>Human Capital Lead van de organisatie</w:t>
      </w:r>
      <w:r>
        <w:rPr>
          <w:rFonts w:ascii="Calibri" w:hAnsi="Calibri" w:cs="Calibri"/>
          <w:color w:val="auto"/>
        </w:rPr>
        <w:t xml:space="preserve">, </w:t>
      </w:r>
      <w:r w:rsidR="00E82874">
        <w:rPr>
          <w:rFonts w:ascii="Calibri" w:hAnsi="Calibri" w:cs="Calibri"/>
          <w:color w:val="auto"/>
        </w:rPr>
        <w:t>de vacaturetekst</w:t>
      </w:r>
      <w:r>
        <w:rPr>
          <w:rFonts w:ascii="Calibri" w:hAnsi="Calibri" w:cs="Calibri"/>
          <w:color w:val="auto"/>
        </w:rPr>
        <w:t xml:space="preserve"> en het vooronderzoek</w:t>
      </w:r>
      <w:r w:rsidR="00E82874">
        <w:rPr>
          <w:rFonts w:ascii="Calibri" w:hAnsi="Calibri" w:cs="Calibri"/>
          <w:color w:val="auto"/>
        </w:rPr>
        <w:t xml:space="preserve">, wordt de doelgroep bepaald. </w:t>
      </w:r>
      <w:r w:rsidR="000A27BC">
        <w:rPr>
          <w:rFonts w:ascii="Calibri" w:hAnsi="Calibri" w:cs="Calibri"/>
          <w:color w:val="auto"/>
        </w:rPr>
        <w:t>In het interview is het begrip ‘doelgroep’ geoperationaliseerd</w:t>
      </w:r>
      <w:r>
        <w:rPr>
          <w:rFonts w:ascii="Calibri" w:hAnsi="Calibri" w:cs="Calibri"/>
          <w:color w:val="auto"/>
        </w:rPr>
        <w:t xml:space="preserve">. Op deze manier </w:t>
      </w:r>
      <w:r w:rsidR="00203C61">
        <w:rPr>
          <w:rFonts w:ascii="Calibri" w:hAnsi="Calibri" w:cs="Calibri"/>
          <w:color w:val="auto"/>
        </w:rPr>
        <w:t xml:space="preserve">werden diverse harde en zachte eisen duidelijk. </w:t>
      </w:r>
    </w:p>
    <w:p w14:paraId="32946325" w14:textId="77777777" w:rsidR="002B5323" w:rsidRDefault="002B5323" w:rsidP="008C31C1">
      <w:pPr>
        <w:spacing w:line="240" w:lineRule="auto"/>
        <w:rPr>
          <w:rFonts w:ascii="Calibri" w:hAnsi="Calibri" w:cs="Calibri"/>
          <w:color w:val="auto"/>
        </w:rPr>
      </w:pPr>
    </w:p>
    <w:p w14:paraId="444DACFA" w14:textId="61A206B8" w:rsidR="008C31C1" w:rsidRDefault="00210800" w:rsidP="008C31C1">
      <w:pPr>
        <w:spacing w:line="240" w:lineRule="auto"/>
        <w:rPr>
          <w:rFonts w:ascii="Calibri" w:hAnsi="Calibri" w:cs="Calibri"/>
          <w:color w:val="auto"/>
        </w:rPr>
      </w:pPr>
      <w:r>
        <w:rPr>
          <w:rFonts w:ascii="Calibri" w:hAnsi="Calibri" w:cs="Calibri"/>
          <w:color w:val="auto"/>
        </w:rPr>
        <w:t xml:space="preserve">Aan de hand van </w:t>
      </w:r>
      <w:r w:rsidR="00EA509B">
        <w:rPr>
          <w:rFonts w:ascii="Calibri" w:hAnsi="Calibri" w:cs="Calibri"/>
          <w:color w:val="auto"/>
        </w:rPr>
        <w:t>meerdere onderzoeken, welke behandeld worden in het theoretisch kader worden</w:t>
      </w:r>
      <w:r w:rsidR="008C6825">
        <w:rPr>
          <w:rFonts w:ascii="Calibri" w:hAnsi="Calibri" w:cs="Calibri"/>
          <w:color w:val="auto"/>
        </w:rPr>
        <w:t xml:space="preserve"> de behoeften en voorkeuren van deze doelgroep bepaald. </w:t>
      </w:r>
      <w:r w:rsidR="00071EFB">
        <w:rPr>
          <w:rFonts w:ascii="Calibri" w:hAnsi="Calibri" w:cs="Calibri"/>
          <w:color w:val="auto"/>
        </w:rPr>
        <w:t xml:space="preserve">Dit is relevant om te doen omdat </w:t>
      </w:r>
      <w:r w:rsidR="00094C1D">
        <w:rPr>
          <w:rFonts w:ascii="Calibri" w:hAnsi="Calibri" w:cs="Calibri"/>
          <w:color w:val="auto"/>
        </w:rPr>
        <w:t>een wervingsstrategie hierop moet inspelen bij het communiceren van de boodschap, zo blijkt uit het</w:t>
      </w:r>
      <w:r w:rsidR="00553DE3">
        <w:rPr>
          <w:rFonts w:ascii="Calibri" w:hAnsi="Calibri" w:cs="Calibri"/>
          <w:color w:val="auto"/>
        </w:rPr>
        <w:t xml:space="preserve"> theoretisch kader en het conceptueel model.</w:t>
      </w:r>
    </w:p>
    <w:p w14:paraId="49CDD14A" w14:textId="77777777" w:rsidR="00094C1D" w:rsidRPr="00E22E05" w:rsidRDefault="00094C1D" w:rsidP="008C31C1">
      <w:pPr>
        <w:spacing w:line="240" w:lineRule="auto"/>
        <w:rPr>
          <w:rFonts w:ascii="Calibri" w:hAnsi="Calibri" w:cs="Calibri"/>
          <w:color w:val="auto"/>
          <w:sz w:val="24"/>
          <w:szCs w:val="24"/>
        </w:rPr>
      </w:pPr>
    </w:p>
    <w:p w14:paraId="45E2C5DF" w14:textId="4A8239F6" w:rsidR="009D5741" w:rsidRDefault="007875EF" w:rsidP="009D5741">
      <w:pPr>
        <w:spacing w:line="240" w:lineRule="auto"/>
        <w:rPr>
          <w:rFonts w:ascii="Calibri" w:hAnsi="Calibri" w:cs="Calibri"/>
          <w:color w:val="auto"/>
          <w:sz w:val="24"/>
          <w:szCs w:val="24"/>
        </w:rPr>
      </w:pPr>
      <w:r>
        <w:rPr>
          <w:rFonts w:ascii="Calibri" w:hAnsi="Calibri" w:cs="Calibri"/>
          <w:color w:val="auto"/>
          <w:sz w:val="24"/>
          <w:szCs w:val="24"/>
        </w:rPr>
        <w:t>5.2.3 Deelvraag 3:</w:t>
      </w:r>
      <w:r w:rsidR="00F95A9A">
        <w:rPr>
          <w:rFonts w:ascii="Calibri" w:hAnsi="Calibri" w:cs="Calibri"/>
          <w:color w:val="auto"/>
          <w:sz w:val="24"/>
          <w:szCs w:val="24"/>
        </w:rPr>
        <w:t xml:space="preserve"> </w:t>
      </w:r>
      <w:r w:rsidR="00F95A9A" w:rsidRPr="00F95A9A">
        <w:rPr>
          <w:rFonts w:ascii="Calibri" w:hAnsi="Calibri" w:cs="Calibri"/>
          <w:color w:val="auto"/>
          <w:sz w:val="24"/>
          <w:szCs w:val="24"/>
        </w:rPr>
        <w:t>Sluiten de behoeften van de doelgroep aan bij hetgeen dat Decos te bieden heeft?</w:t>
      </w:r>
    </w:p>
    <w:p w14:paraId="61F0DBF7" w14:textId="03BD3FAA" w:rsidR="007A6C51" w:rsidRPr="009D5741" w:rsidRDefault="00384FAE" w:rsidP="007A6C51">
      <w:pPr>
        <w:spacing w:before="120" w:line="240" w:lineRule="auto"/>
        <w:rPr>
          <w:rFonts w:ascii="Calibri" w:hAnsi="Calibri" w:cs="Calibri"/>
          <w:color w:val="auto"/>
        </w:rPr>
      </w:pPr>
      <w:r>
        <w:rPr>
          <w:rFonts w:ascii="Calibri" w:hAnsi="Calibri" w:cs="Calibri"/>
          <w:color w:val="auto"/>
        </w:rPr>
        <w:t>In het interview zijn de behoeften van de doelgroep voorgelegd</w:t>
      </w:r>
      <w:r w:rsidR="003A2A7A">
        <w:rPr>
          <w:rFonts w:ascii="Calibri" w:hAnsi="Calibri" w:cs="Calibri"/>
          <w:color w:val="auto"/>
        </w:rPr>
        <w:t xml:space="preserve"> aan de Human Capital Lead. Daarnaast </w:t>
      </w:r>
      <w:r w:rsidR="00371F4F">
        <w:rPr>
          <w:rFonts w:ascii="Calibri" w:hAnsi="Calibri" w:cs="Calibri"/>
          <w:color w:val="auto"/>
        </w:rPr>
        <w:t xml:space="preserve">is een enquête uitgezet onder de huidige medewerkers </w:t>
      </w:r>
      <w:r w:rsidR="00B223E4">
        <w:rPr>
          <w:rFonts w:ascii="Calibri" w:hAnsi="Calibri" w:cs="Calibri"/>
          <w:color w:val="auto"/>
        </w:rPr>
        <w:t>waarin</w:t>
      </w:r>
      <w:r w:rsidR="00371F4F">
        <w:rPr>
          <w:rFonts w:ascii="Calibri" w:hAnsi="Calibri" w:cs="Calibri"/>
          <w:color w:val="auto"/>
        </w:rPr>
        <w:t xml:space="preserve"> aan de hand van een </w:t>
      </w:r>
      <w:r w:rsidR="00B223E4">
        <w:rPr>
          <w:rFonts w:ascii="Calibri" w:hAnsi="Calibri" w:cs="Calibri"/>
          <w:color w:val="auto"/>
        </w:rPr>
        <w:t xml:space="preserve">oneven Likertschaal aangegeven kon worden in hoeverre </w:t>
      </w:r>
      <w:r w:rsidR="00887C47">
        <w:rPr>
          <w:rFonts w:ascii="Calibri" w:hAnsi="Calibri" w:cs="Calibri"/>
          <w:color w:val="auto"/>
        </w:rPr>
        <w:t xml:space="preserve">de organisatie voldoet aan de voorkeuren van de doelgroep. </w:t>
      </w:r>
    </w:p>
    <w:p w14:paraId="27172D1C" w14:textId="2C0F8DDE" w:rsidR="009D5741" w:rsidRDefault="009D5741" w:rsidP="00F95A9A">
      <w:pPr>
        <w:spacing w:line="240" w:lineRule="auto"/>
        <w:rPr>
          <w:rFonts w:ascii="Calibri" w:hAnsi="Calibri" w:cs="Calibri"/>
          <w:color w:val="auto"/>
        </w:rPr>
      </w:pPr>
    </w:p>
    <w:p w14:paraId="49880D4E" w14:textId="4EB5FF5E" w:rsidR="007A6C51" w:rsidRDefault="00553DE3" w:rsidP="00F95A9A">
      <w:pPr>
        <w:spacing w:line="240" w:lineRule="auto"/>
        <w:rPr>
          <w:rFonts w:ascii="Calibri" w:hAnsi="Calibri" w:cs="Calibri"/>
          <w:color w:val="auto"/>
          <w:sz w:val="24"/>
          <w:szCs w:val="24"/>
        </w:rPr>
      </w:pPr>
      <w:r>
        <w:rPr>
          <w:rFonts w:ascii="Calibri" w:hAnsi="Calibri" w:cs="Calibri"/>
          <w:color w:val="auto"/>
        </w:rPr>
        <w:t xml:space="preserve">Net als bij de vorige deelvraag is het van belang om dit te meten omdat </w:t>
      </w:r>
      <w:r w:rsidR="00016237">
        <w:rPr>
          <w:rFonts w:ascii="Calibri" w:hAnsi="Calibri" w:cs="Calibri"/>
          <w:color w:val="auto"/>
        </w:rPr>
        <w:t xml:space="preserve">de communicatie van de boodschap </w:t>
      </w:r>
      <w:r>
        <w:rPr>
          <w:rFonts w:ascii="Calibri" w:hAnsi="Calibri" w:cs="Calibri"/>
          <w:color w:val="auto"/>
        </w:rPr>
        <w:t xml:space="preserve">een onder zal zijn </w:t>
      </w:r>
      <w:r w:rsidR="00016237">
        <w:rPr>
          <w:rFonts w:ascii="Calibri" w:hAnsi="Calibri" w:cs="Calibri"/>
          <w:color w:val="auto"/>
        </w:rPr>
        <w:t>van de wervingsstrategie. In deze boodschap ku</w:t>
      </w:r>
      <w:r w:rsidR="00055310">
        <w:rPr>
          <w:rFonts w:ascii="Calibri" w:hAnsi="Calibri" w:cs="Calibri"/>
          <w:color w:val="auto"/>
        </w:rPr>
        <w:t>nnen de overeenkomsten tussen de behoeften van de doelgroep en d</w:t>
      </w:r>
      <w:r w:rsidR="004B4C00">
        <w:rPr>
          <w:rFonts w:ascii="Calibri" w:hAnsi="Calibri" w:cs="Calibri"/>
          <w:color w:val="auto"/>
        </w:rPr>
        <w:t xml:space="preserve">e kwaliteiten van de werkgever benadrukt worden. </w:t>
      </w:r>
    </w:p>
    <w:p w14:paraId="564CEE76" w14:textId="77777777" w:rsidR="009D5741" w:rsidRDefault="009D5741" w:rsidP="00F95A9A">
      <w:pPr>
        <w:spacing w:line="240" w:lineRule="auto"/>
        <w:rPr>
          <w:rFonts w:ascii="Calibri" w:hAnsi="Calibri" w:cs="Calibri"/>
          <w:color w:val="auto"/>
          <w:sz w:val="24"/>
          <w:szCs w:val="24"/>
        </w:rPr>
      </w:pPr>
    </w:p>
    <w:p w14:paraId="6CEAC3F5" w14:textId="15A50570" w:rsidR="007875EF" w:rsidRDefault="007875EF" w:rsidP="007A582C">
      <w:pPr>
        <w:spacing w:line="360" w:lineRule="auto"/>
        <w:rPr>
          <w:rFonts w:ascii="Calibri" w:hAnsi="Calibri" w:cs="Calibri"/>
          <w:color w:val="auto"/>
          <w:sz w:val="24"/>
          <w:szCs w:val="24"/>
        </w:rPr>
      </w:pPr>
      <w:r w:rsidRPr="00F95A9A">
        <w:rPr>
          <w:rFonts w:ascii="Calibri" w:hAnsi="Calibri" w:cs="Calibri"/>
          <w:color w:val="auto"/>
          <w:sz w:val="24"/>
          <w:szCs w:val="24"/>
        </w:rPr>
        <w:t>5.2.4 Deelvraag 4:</w:t>
      </w:r>
      <w:r w:rsidR="00F95A9A" w:rsidRPr="00F95A9A">
        <w:rPr>
          <w:rFonts w:ascii="Calibri" w:hAnsi="Calibri" w:cs="Calibri"/>
          <w:color w:val="auto"/>
          <w:sz w:val="24"/>
          <w:szCs w:val="24"/>
        </w:rPr>
        <w:t xml:space="preserve"> Welke wervingsmethoden zijn in de praktijk succesvol gebleken?</w:t>
      </w:r>
    </w:p>
    <w:p w14:paraId="5AF32D20" w14:textId="6FFF0982" w:rsidR="00CD32FB" w:rsidRDefault="00CD32FB" w:rsidP="00DB24FE">
      <w:pPr>
        <w:spacing w:line="240" w:lineRule="auto"/>
        <w:rPr>
          <w:rFonts w:ascii="Calibri" w:hAnsi="Calibri" w:cs="Calibri"/>
          <w:color w:val="auto"/>
        </w:rPr>
      </w:pPr>
      <w:r>
        <w:rPr>
          <w:rFonts w:ascii="Calibri" w:hAnsi="Calibri" w:cs="Calibri"/>
          <w:color w:val="auto"/>
        </w:rPr>
        <w:t xml:space="preserve">Aan de hand van de theorie en een best </w:t>
      </w:r>
      <w:proofErr w:type="spellStart"/>
      <w:r>
        <w:rPr>
          <w:rFonts w:ascii="Calibri" w:hAnsi="Calibri" w:cs="Calibri"/>
          <w:color w:val="auto"/>
        </w:rPr>
        <w:t>practice</w:t>
      </w:r>
      <w:proofErr w:type="spellEnd"/>
      <w:r>
        <w:rPr>
          <w:rFonts w:ascii="Calibri" w:hAnsi="Calibri" w:cs="Calibri"/>
          <w:color w:val="auto"/>
        </w:rPr>
        <w:t xml:space="preserve"> zijn succesvolle werkingsmethoden </w:t>
      </w:r>
      <w:r w:rsidR="002E0419">
        <w:rPr>
          <w:rFonts w:ascii="Calibri" w:hAnsi="Calibri" w:cs="Calibri"/>
          <w:color w:val="auto"/>
        </w:rPr>
        <w:t xml:space="preserve">geanalyseerd en </w:t>
      </w:r>
      <w:r w:rsidR="003A080D">
        <w:rPr>
          <w:rFonts w:ascii="Calibri" w:hAnsi="Calibri" w:cs="Calibri"/>
          <w:color w:val="auto"/>
        </w:rPr>
        <w:t xml:space="preserve">is het begrip </w:t>
      </w:r>
      <w:proofErr w:type="spellStart"/>
      <w:r w:rsidR="003A080D">
        <w:rPr>
          <w:rFonts w:ascii="Calibri" w:hAnsi="Calibri" w:cs="Calibri"/>
          <w:color w:val="auto"/>
        </w:rPr>
        <w:t>employer</w:t>
      </w:r>
      <w:proofErr w:type="spellEnd"/>
      <w:r w:rsidR="003A080D">
        <w:rPr>
          <w:rFonts w:ascii="Calibri" w:hAnsi="Calibri" w:cs="Calibri"/>
          <w:color w:val="auto"/>
        </w:rPr>
        <w:t xml:space="preserve"> brand uitgelicht. Dit begrip is triviaal gebleken </w:t>
      </w:r>
      <w:r w:rsidR="007429EF">
        <w:rPr>
          <w:rFonts w:ascii="Calibri" w:hAnsi="Calibri" w:cs="Calibri"/>
          <w:color w:val="auto"/>
        </w:rPr>
        <w:t>bij het analyseren van het wervingsproces.</w:t>
      </w:r>
      <w:r w:rsidR="00967473">
        <w:rPr>
          <w:rFonts w:ascii="Calibri" w:hAnsi="Calibri" w:cs="Calibri"/>
          <w:color w:val="auto"/>
        </w:rPr>
        <w:t xml:space="preserve"> </w:t>
      </w:r>
      <w:r w:rsidR="00765FF4">
        <w:rPr>
          <w:rFonts w:ascii="Calibri" w:hAnsi="Calibri" w:cs="Calibri"/>
          <w:color w:val="auto"/>
        </w:rPr>
        <w:t xml:space="preserve">Het succes van de wervingsmethoden hangt </w:t>
      </w:r>
      <w:r w:rsidR="002B6ACD">
        <w:rPr>
          <w:rFonts w:ascii="Calibri" w:hAnsi="Calibri" w:cs="Calibri"/>
          <w:color w:val="auto"/>
        </w:rPr>
        <w:t>onder</w:t>
      </w:r>
      <w:r w:rsidR="009109FD">
        <w:rPr>
          <w:rFonts w:ascii="Calibri" w:hAnsi="Calibri" w:cs="Calibri"/>
          <w:color w:val="auto"/>
        </w:rPr>
        <w:t xml:space="preserve"> </w:t>
      </w:r>
      <w:r w:rsidR="002B6ACD">
        <w:rPr>
          <w:rFonts w:ascii="Calibri" w:hAnsi="Calibri" w:cs="Calibri"/>
          <w:color w:val="auto"/>
        </w:rPr>
        <w:t xml:space="preserve">andere </w:t>
      </w:r>
      <w:r w:rsidR="00765FF4">
        <w:rPr>
          <w:rFonts w:ascii="Calibri" w:hAnsi="Calibri" w:cs="Calibri"/>
          <w:color w:val="auto"/>
        </w:rPr>
        <w:t xml:space="preserve">samen met de doelgroep, zoals blijkt uit het conceptueel model. </w:t>
      </w:r>
      <w:r w:rsidR="009109FD">
        <w:rPr>
          <w:rFonts w:ascii="Calibri" w:hAnsi="Calibri" w:cs="Calibri"/>
          <w:color w:val="auto"/>
        </w:rPr>
        <w:t xml:space="preserve">In de volgende deelvraag wordt er daarom een koppeling gemaakt tussen de wervingsmethoden en de doelgroep. </w:t>
      </w:r>
      <w:r w:rsidR="002B6ACD">
        <w:rPr>
          <w:rFonts w:ascii="Calibri" w:hAnsi="Calibri" w:cs="Calibri"/>
          <w:color w:val="auto"/>
        </w:rPr>
        <w:t xml:space="preserve"> </w:t>
      </w:r>
    </w:p>
    <w:p w14:paraId="261CC081" w14:textId="77777777" w:rsidR="00DB24FE" w:rsidRPr="00E22E05" w:rsidRDefault="00DB24FE" w:rsidP="00DB24FE">
      <w:pPr>
        <w:spacing w:line="240" w:lineRule="auto"/>
        <w:rPr>
          <w:rFonts w:ascii="Calibri" w:hAnsi="Calibri" w:cs="Calibri"/>
          <w:color w:val="auto"/>
          <w:sz w:val="24"/>
          <w:szCs w:val="24"/>
        </w:rPr>
      </w:pPr>
    </w:p>
    <w:p w14:paraId="581CD3E1" w14:textId="53D62B92" w:rsidR="000102AC" w:rsidRPr="000102AC" w:rsidRDefault="007875EF" w:rsidP="000102AC">
      <w:pPr>
        <w:spacing w:line="240" w:lineRule="auto"/>
        <w:rPr>
          <w:rFonts w:ascii="Calibri" w:hAnsi="Calibri" w:cs="Calibri"/>
          <w:color w:val="auto"/>
          <w:sz w:val="24"/>
          <w:szCs w:val="24"/>
        </w:rPr>
      </w:pPr>
      <w:r>
        <w:rPr>
          <w:rFonts w:ascii="Calibri" w:hAnsi="Calibri" w:cs="Calibri"/>
          <w:color w:val="auto"/>
          <w:sz w:val="24"/>
          <w:szCs w:val="24"/>
        </w:rPr>
        <w:t>5.2.5 Deelvraag 5:</w:t>
      </w:r>
      <w:r w:rsidR="00F95A9A">
        <w:rPr>
          <w:rFonts w:ascii="Calibri" w:hAnsi="Calibri" w:cs="Calibri"/>
          <w:color w:val="auto"/>
          <w:sz w:val="24"/>
          <w:szCs w:val="24"/>
        </w:rPr>
        <w:t xml:space="preserve"> </w:t>
      </w:r>
      <w:r w:rsidR="00F95A9A" w:rsidRPr="00F95A9A">
        <w:rPr>
          <w:rFonts w:ascii="Calibri" w:hAnsi="Calibri" w:cs="Calibri"/>
          <w:color w:val="auto"/>
          <w:sz w:val="24"/>
          <w:szCs w:val="24"/>
        </w:rPr>
        <w:t>Welke wervingsmethoden sluiten aan bij de behoeften van Decos en haar doelgroep?</w:t>
      </w:r>
    </w:p>
    <w:p w14:paraId="69581142" w14:textId="29C99466" w:rsidR="000102AC" w:rsidRDefault="000102AC" w:rsidP="000102AC">
      <w:pPr>
        <w:spacing w:before="120" w:line="240" w:lineRule="auto"/>
        <w:rPr>
          <w:rFonts w:ascii="Calibri" w:hAnsi="Calibri" w:cs="Calibri"/>
          <w:color w:val="auto"/>
        </w:rPr>
      </w:pPr>
      <w:r w:rsidRPr="006D7CB5">
        <w:rPr>
          <w:rFonts w:ascii="Calibri" w:hAnsi="Calibri" w:cs="Calibri"/>
          <w:color w:val="auto"/>
        </w:rPr>
        <w:t xml:space="preserve">Resultaten uit het vooronderzoek en de beantwoording van de eerste </w:t>
      </w:r>
      <w:r w:rsidR="00273D00">
        <w:rPr>
          <w:rFonts w:ascii="Calibri" w:hAnsi="Calibri" w:cs="Calibri"/>
          <w:color w:val="auto"/>
        </w:rPr>
        <w:t>vier</w:t>
      </w:r>
      <w:r w:rsidRPr="006D7CB5">
        <w:rPr>
          <w:rFonts w:ascii="Calibri" w:hAnsi="Calibri" w:cs="Calibri"/>
          <w:color w:val="auto"/>
        </w:rPr>
        <w:t xml:space="preserve"> deelvragen helpen bepalen welke </w:t>
      </w:r>
      <w:r>
        <w:rPr>
          <w:rFonts w:ascii="Calibri" w:hAnsi="Calibri" w:cs="Calibri"/>
          <w:color w:val="auto"/>
        </w:rPr>
        <w:t>wervingsstrategie</w:t>
      </w:r>
      <w:r w:rsidRPr="006D7CB5">
        <w:rPr>
          <w:rFonts w:ascii="Calibri" w:hAnsi="Calibri" w:cs="Calibri"/>
          <w:color w:val="auto"/>
        </w:rPr>
        <w:t xml:space="preserve"> succesvol en passend kunnen zijn voor </w:t>
      </w:r>
      <w:r w:rsidR="00AC00EB">
        <w:rPr>
          <w:rFonts w:ascii="Calibri" w:hAnsi="Calibri" w:cs="Calibri"/>
          <w:color w:val="auto"/>
        </w:rPr>
        <w:t>de organisatie</w:t>
      </w:r>
      <w:r w:rsidRPr="006D7CB5">
        <w:rPr>
          <w:rFonts w:ascii="Calibri" w:hAnsi="Calibri" w:cs="Calibri"/>
          <w:color w:val="auto"/>
        </w:rPr>
        <w:t>.</w:t>
      </w:r>
      <w:r>
        <w:rPr>
          <w:rFonts w:ascii="Calibri" w:hAnsi="Calibri" w:cs="Calibri"/>
          <w:color w:val="auto"/>
        </w:rPr>
        <w:t xml:space="preserve"> Deze wervingsstrategie bestaat uit </w:t>
      </w:r>
      <w:r w:rsidR="005E1987">
        <w:rPr>
          <w:rFonts w:ascii="Calibri" w:hAnsi="Calibri" w:cs="Calibri"/>
          <w:color w:val="auto"/>
        </w:rPr>
        <w:t>methoden en een bijbehorende boodschap die in lijn is met</w:t>
      </w:r>
      <w:r w:rsidR="009E2F68">
        <w:rPr>
          <w:rFonts w:ascii="Calibri" w:hAnsi="Calibri" w:cs="Calibri"/>
          <w:color w:val="auto"/>
        </w:rPr>
        <w:t xml:space="preserve"> de kwaliteit van de organisatie als werkgever en </w:t>
      </w:r>
      <w:r w:rsidR="00AC00EB">
        <w:rPr>
          <w:rFonts w:ascii="Calibri" w:hAnsi="Calibri" w:cs="Calibri"/>
          <w:color w:val="auto"/>
        </w:rPr>
        <w:t xml:space="preserve">de </w:t>
      </w:r>
      <w:r w:rsidR="004054F4">
        <w:rPr>
          <w:rFonts w:ascii="Calibri" w:hAnsi="Calibri" w:cs="Calibri"/>
          <w:color w:val="auto"/>
        </w:rPr>
        <w:t xml:space="preserve">specifieke eigenschappen van de doelgroep. </w:t>
      </w:r>
    </w:p>
    <w:p w14:paraId="3F21B41D" w14:textId="77777777" w:rsidR="008F0C38" w:rsidRDefault="008F0C38" w:rsidP="008F0C38">
      <w:pPr>
        <w:spacing w:line="240" w:lineRule="auto"/>
        <w:rPr>
          <w:rFonts w:ascii="Calibri" w:hAnsi="Calibri" w:cs="Calibri"/>
          <w:color w:val="auto"/>
        </w:rPr>
      </w:pPr>
    </w:p>
    <w:p w14:paraId="3DC0644C" w14:textId="13385195" w:rsidR="004054F4" w:rsidRDefault="007645C7" w:rsidP="008F0C38">
      <w:pPr>
        <w:spacing w:line="240" w:lineRule="auto"/>
        <w:rPr>
          <w:rFonts w:ascii="Calibri" w:hAnsi="Calibri" w:cs="Calibri"/>
          <w:color w:val="auto"/>
        </w:rPr>
      </w:pPr>
      <w:r>
        <w:rPr>
          <w:rFonts w:ascii="Calibri" w:hAnsi="Calibri" w:cs="Calibri"/>
          <w:color w:val="auto"/>
        </w:rPr>
        <w:t xml:space="preserve">In de </w:t>
      </w:r>
      <w:r w:rsidR="00306494">
        <w:rPr>
          <w:rFonts w:ascii="Calibri" w:hAnsi="Calibri" w:cs="Calibri"/>
          <w:color w:val="auto"/>
        </w:rPr>
        <w:t>enquête</w:t>
      </w:r>
      <w:r>
        <w:rPr>
          <w:rFonts w:ascii="Calibri" w:hAnsi="Calibri" w:cs="Calibri"/>
          <w:color w:val="auto"/>
        </w:rPr>
        <w:t xml:space="preserve"> die is uitgezet onder het huidig personeel zijn enkele open vragen opgenomen </w:t>
      </w:r>
      <w:r w:rsidR="00306494">
        <w:rPr>
          <w:rFonts w:ascii="Calibri" w:hAnsi="Calibri" w:cs="Calibri"/>
          <w:color w:val="auto"/>
        </w:rPr>
        <w:t>die gaan over de wervingsmethoden die passend zijn bij de organisatie</w:t>
      </w:r>
      <w:r w:rsidR="00233BCC">
        <w:rPr>
          <w:rFonts w:ascii="Calibri" w:hAnsi="Calibri" w:cs="Calibri"/>
          <w:color w:val="auto"/>
        </w:rPr>
        <w:t xml:space="preserve"> en de doelgroep. Omdat de huidige medewerkers van Decos al bekend zijn met de doelgroep die Decos moet aanspreken, is het nuttig om aan hen te vrage</w:t>
      </w:r>
      <w:r w:rsidR="00A01447">
        <w:rPr>
          <w:rFonts w:ascii="Calibri" w:hAnsi="Calibri" w:cs="Calibri"/>
          <w:color w:val="auto"/>
        </w:rPr>
        <w:t xml:space="preserve">n hoe zij die doelgroep zouden bereiken. </w:t>
      </w:r>
    </w:p>
    <w:p w14:paraId="3F16C5FA" w14:textId="67B5D6A5" w:rsidR="00AF49AB" w:rsidRDefault="00AF49AB" w:rsidP="008F0C38">
      <w:pPr>
        <w:spacing w:line="240" w:lineRule="auto"/>
        <w:rPr>
          <w:rFonts w:ascii="Calibri" w:hAnsi="Calibri" w:cs="Calibri"/>
          <w:color w:val="auto"/>
        </w:rPr>
      </w:pPr>
    </w:p>
    <w:p w14:paraId="45F85514" w14:textId="5B03CB2B" w:rsidR="00AF49AB" w:rsidRDefault="00AF49AB" w:rsidP="008F0C38">
      <w:pPr>
        <w:spacing w:line="240" w:lineRule="auto"/>
        <w:rPr>
          <w:rFonts w:ascii="Calibri" w:hAnsi="Calibri" w:cs="Calibri"/>
          <w:color w:val="auto"/>
        </w:rPr>
      </w:pPr>
      <w:r>
        <w:rPr>
          <w:rFonts w:ascii="Calibri" w:hAnsi="Calibri" w:cs="Calibri"/>
          <w:color w:val="auto"/>
        </w:rPr>
        <w:t xml:space="preserve">In de interviews met zowel de Human Capital Lead, als twee medewerkers van de marketingafdeling, is als aanvulling gevraagd welke methoden zijn passend zouden vinden. </w:t>
      </w:r>
      <w:r w:rsidR="00636CE1">
        <w:rPr>
          <w:rFonts w:ascii="Calibri" w:hAnsi="Calibri" w:cs="Calibri"/>
          <w:color w:val="auto"/>
        </w:rPr>
        <w:t xml:space="preserve">Er is voor een interview met de marketingafdeling gekozen omdat uit de literatuur blijkt dat </w:t>
      </w:r>
      <w:r w:rsidR="00BC02EE">
        <w:rPr>
          <w:rFonts w:ascii="Calibri" w:hAnsi="Calibri" w:cs="Calibri"/>
          <w:color w:val="auto"/>
        </w:rPr>
        <w:t xml:space="preserve">een wervingsstrategie op een vergelijkbare </w:t>
      </w:r>
      <w:r w:rsidR="00BC02EE">
        <w:rPr>
          <w:rFonts w:ascii="Calibri" w:hAnsi="Calibri" w:cs="Calibri"/>
          <w:color w:val="auto"/>
        </w:rPr>
        <w:lastRenderedPageBreak/>
        <w:t xml:space="preserve">manier kan worden opgezet als een marketingstrategie. Veel elementen tussen werving en marketing komen overeen en daarom zouden de marketingmedewerkers </w:t>
      </w:r>
      <w:r w:rsidR="0016491B">
        <w:rPr>
          <w:rFonts w:ascii="Calibri" w:hAnsi="Calibri" w:cs="Calibri"/>
          <w:color w:val="auto"/>
        </w:rPr>
        <w:t>een bruikbaar advies kunnen leveren wat betreft de wervingsmethoden en strategie.</w:t>
      </w:r>
    </w:p>
    <w:p w14:paraId="579ACB5B" w14:textId="687846D6" w:rsidR="007B3AD7" w:rsidRDefault="007B3AD7" w:rsidP="008F0C38">
      <w:pPr>
        <w:spacing w:line="240" w:lineRule="auto"/>
        <w:rPr>
          <w:rFonts w:ascii="Calibri" w:hAnsi="Calibri" w:cs="Calibri"/>
          <w:color w:val="auto"/>
          <w:sz w:val="28"/>
          <w:szCs w:val="28"/>
        </w:rPr>
      </w:pPr>
    </w:p>
    <w:p w14:paraId="5BA42085" w14:textId="70AA769B" w:rsidR="007A582C" w:rsidRDefault="007A582C" w:rsidP="007A582C">
      <w:pPr>
        <w:spacing w:line="360" w:lineRule="auto"/>
        <w:rPr>
          <w:rFonts w:ascii="Calibri" w:hAnsi="Calibri" w:cs="Calibri"/>
          <w:color w:val="auto"/>
          <w:sz w:val="28"/>
          <w:szCs w:val="28"/>
        </w:rPr>
      </w:pPr>
      <w:r>
        <w:rPr>
          <w:rFonts w:ascii="Calibri" w:hAnsi="Calibri" w:cs="Calibri"/>
          <w:color w:val="auto"/>
          <w:sz w:val="28"/>
          <w:szCs w:val="28"/>
        </w:rPr>
        <w:t xml:space="preserve">5.3 </w:t>
      </w:r>
      <w:r w:rsidR="00E30687">
        <w:rPr>
          <w:rFonts w:ascii="Calibri" w:hAnsi="Calibri" w:cs="Calibri"/>
          <w:color w:val="auto"/>
          <w:sz w:val="28"/>
          <w:szCs w:val="28"/>
        </w:rPr>
        <w:t>Onderzoekskwaliteit</w:t>
      </w:r>
    </w:p>
    <w:p w14:paraId="35601883" w14:textId="76C4E295" w:rsidR="0001003F" w:rsidRDefault="00196173" w:rsidP="009B7BF6">
      <w:pPr>
        <w:spacing w:line="240" w:lineRule="auto"/>
        <w:rPr>
          <w:rFonts w:ascii="Calibri" w:hAnsi="Calibri" w:cs="Calibri"/>
          <w:color w:val="auto"/>
        </w:rPr>
      </w:pPr>
      <w:r>
        <w:rPr>
          <w:rFonts w:ascii="Calibri" w:hAnsi="Calibri" w:cs="Calibri"/>
          <w:color w:val="auto"/>
        </w:rPr>
        <w:t>Een onderzoek levert goede conclusies op als de kwaliteit van het onderzoek hoog is.</w:t>
      </w:r>
      <w:r w:rsidR="009B7BF6">
        <w:rPr>
          <w:rFonts w:ascii="Calibri" w:hAnsi="Calibri" w:cs="Calibri"/>
          <w:color w:val="auto"/>
        </w:rPr>
        <w:t xml:space="preserve"> De kwaliteit van het onderzoek wordt beoordeeld aan de hand van drie begrippen:</w:t>
      </w:r>
      <w:r w:rsidR="005D0DDC">
        <w:rPr>
          <w:rFonts w:ascii="Calibri" w:hAnsi="Calibri" w:cs="Calibri"/>
          <w:color w:val="auto"/>
        </w:rPr>
        <w:t xml:space="preserve"> validiteit</w:t>
      </w:r>
      <w:r w:rsidR="00E35162">
        <w:rPr>
          <w:rFonts w:ascii="Calibri" w:hAnsi="Calibri" w:cs="Calibri"/>
          <w:color w:val="auto"/>
        </w:rPr>
        <w:t>,</w:t>
      </w:r>
      <w:r w:rsidR="005D0DDC">
        <w:rPr>
          <w:rFonts w:ascii="Calibri" w:hAnsi="Calibri" w:cs="Calibri"/>
          <w:color w:val="auto"/>
        </w:rPr>
        <w:t xml:space="preserve"> betrouwbaarheid</w:t>
      </w:r>
      <w:r w:rsidR="00E35162">
        <w:rPr>
          <w:rFonts w:ascii="Calibri" w:hAnsi="Calibri" w:cs="Calibri"/>
          <w:color w:val="auto"/>
        </w:rPr>
        <w:t xml:space="preserve"> en bruikbaarheid</w:t>
      </w:r>
      <w:r w:rsidR="0001003F">
        <w:rPr>
          <w:rFonts w:ascii="Calibri" w:hAnsi="Calibri" w:cs="Calibri"/>
          <w:color w:val="auto"/>
        </w:rPr>
        <w:t xml:space="preserve"> (Verhoeven, 2014).</w:t>
      </w:r>
    </w:p>
    <w:p w14:paraId="1154F12F" w14:textId="4A739458" w:rsidR="00086CE6" w:rsidRDefault="00086CE6" w:rsidP="009B7BF6">
      <w:pPr>
        <w:spacing w:line="240" w:lineRule="auto"/>
        <w:rPr>
          <w:rFonts w:ascii="Calibri" w:hAnsi="Calibri" w:cs="Calibri"/>
          <w:color w:val="auto"/>
          <w:sz w:val="24"/>
          <w:szCs w:val="24"/>
        </w:rPr>
      </w:pPr>
    </w:p>
    <w:p w14:paraId="44E8C327" w14:textId="5268177D" w:rsidR="00E35162" w:rsidRDefault="00086CE6" w:rsidP="00EE1C87">
      <w:pPr>
        <w:spacing w:line="360" w:lineRule="auto"/>
        <w:rPr>
          <w:rFonts w:ascii="Calibri" w:hAnsi="Calibri" w:cs="Calibri"/>
          <w:color w:val="auto"/>
          <w:sz w:val="24"/>
          <w:szCs w:val="24"/>
        </w:rPr>
      </w:pPr>
      <w:r>
        <w:rPr>
          <w:rFonts w:ascii="Calibri" w:hAnsi="Calibri" w:cs="Calibri"/>
          <w:color w:val="auto"/>
          <w:sz w:val="24"/>
          <w:szCs w:val="24"/>
        </w:rPr>
        <w:t xml:space="preserve">5.3.1 </w:t>
      </w:r>
      <w:r w:rsidR="000B398B">
        <w:rPr>
          <w:rFonts w:ascii="Calibri" w:hAnsi="Calibri" w:cs="Calibri"/>
          <w:color w:val="auto"/>
          <w:sz w:val="24"/>
          <w:szCs w:val="24"/>
        </w:rPr>
        <w:t>Validiteit</w:t>
      </w:r>
    </w:p>
    <w:p w14:paraId="7E59FD0F" w14:textId="60C3991F" w:rsidR="00EE1C87" w:rsidRDefault="00D564D4" w:rsidP="008100BC">
      <w:pPr>
        <w:spacing w:line="240" w:lineRule="auto"/>
        <w:rPr>
          <w:rFonts w:ascii="Calibri" w:hAnsi="Calibri" w:cs="Calibri"/>
          <w:color w:val="auto"/>
        </w:rPr>
      </w:pPr>
      <w:r>
        <w:rPr>
          <w:rFonts w:ascii="Calibri" w:hAnsi="Calibri" w:cs="Calibri"/>
          <w:color w:val="auto"/>
        </w:rPr>
        <w:t xml:space="preserve">Volgens Verhoeven (2014) </w:t>
      </w:r>
      <w:r w:rsidR="008100BC">
        <w:rPr>
          <w:rFonts w:ascii="Calibri" w:hAnsi="Calibri" w:cs="Calibri"/>
          <w:color w:val="auto"/>
        </w:rPr>
        <w:t>wordt met ‘de validiteit bepaald in welke mate het onderzoek vrij is van systematische fouten’</w:t>
      </w:r>
      <w:r w:rsidR="00E25752">
        <w:rPr>
          <w:rFonts w:ascii="Calibri" w:hAnsi="Calibri" w:cs="Calibri"/>
          <w:color w:val="auto"/>
        </w:rPr>
        <w:t xml:space="preserve">. </w:t>
      </w:r>
      <w:r w:rsidR="005B1F0D">
        <w:rPr>
          <w:rFonts w:ascii="Calibri" w:hAnsi="Calibri" w:cs="Calibri"/>
          <w:color w:val="auto"/>
        </w:rPr>
        <w:t xml:space="preserve">In de eerste plaats is de validiteit van het onderzoek gestegen door de samenstelling van de steekproef voor </w:t>
      </w:r>
      <w:r w:rsidR="004E0F7D">
        <w:rPr>
          <w:rFonts w:ascii="Calibri" w:hAnsi="Calibri" w:cs="Calibri"/>
          <w:color w:val="auto"/>
        </w:rPr>
        <w:t xml:space="preserve">de uitgevoerde enquête. Deze </w:t>
      </w:r>
      <w:r w:rsidR="00844F07">
        <w:rPr>
          <w:rFonts w:ascii="Calibri" w:hAnsi="Calibri" w:cs="Calibri"/>
          <w:color w:val="auto"/>
        </w:rPr>
        <w:t>enquête</w:t>
      </w:r>
      <w:r w:rsidR="004E0F7D">
        <w:rPr>
          <w:rFonts w:ascii="Calibri" w:hAnsi="Calibri" w:cs="Calibri"/>
          <w:color w:val="auto"/>
        </w:rPr>
        <w:t xml:space="preserve"> </w:t>
      </w:r>
      <w:r w:rsidR="00844F07">
        <w:rPr>
          <w:rFonts w:ascii="Calibri" w:hAnsi="Calibri" w:cs="Calibri"/>
          <w:color w:val="auto"/>
        </w:rPr>
        <w:t>is uitgezet onder de huidige medewerkers van Dec</w:t>
      </w:r>
      <w:r w:rsidR="008A628F">
        <w:rPr>
          <w:rFonts w:ascii="Calibri" w:hAnsi="Calibri" w:cs="Calibri"/>
          <w:color w:val="auto"/>
        </w:rPr>
        <w:t>os,</w:t>
      </w:r>
      <w:r w:rsidR="0006635D">
        <w:rPr>
          <w:rFonts w:ascii="Calibri" w:hAnsi="Calibri" w:cs="Calibri"/>
          <w:color w:val="auto"/>
        </w:rPr>
        <w:t xml:space="preserve"> en deze komen overeen met de populatie omdat zij ook de doelgroep van Decos zijn. </w:t>
      </w:r>
      <w:r w:rsidR="00B57E30">
        <w:rPr>
          <w:rFonts w:ascii="Calibri" w:hAnsi="Calibri" w:cs="Calibri"/>
          <w:color w:val="auto"/>
        </w:rPr>
        <w:t xml:space="preserve">Het feit dat de steekproef representatief is wordt </w:t>
      </w:r>
      <w:r w:rsidR="00DC0D00">
        <w:rPr>
          <w:rFonts w:ascii="Calibri" w:hAnsi="Calibri" w:cs="Calibri"/>
          <w:color w:val="auto"/>
        </w:rPr>
        <w:t xml:space="preserve">externe validiteit </w:t>
      </w:r>
      <w:r w:rsidR="00B57E30">
        <w:rPr>
          <w:rFonts w:ascii="Calibri" w:hAnsi="Calibri" w:cs="Calibri"/>
          <w:color w:val="auto"/>
        </w:rPr>
        <w:t>of populatievaliditeit genoemd (Verhoeven, 2014).</w:t>
      </w:r>
    </w:p>
    <w:p w14:paraId="4AD62BB4" w14:textId="15577262" w:rsidR="00722EC4" w:rsidRDefault="00722EC4" w:rsidP="008100BC">
      <w:pPr>
        <w:spacing w:line="240" w:lineRule="auto"/>
        <w:rPr>
          <w:rFonts w:ascii="Calibri" w:hAnsi="Calibri" w:cs="Calibri"/>
          <w:color w:val="auto"/>
        </w:rPr>
      </w:pPr>
    </w:p>
    <w:p w14:paraId="56CBD2D9" w14:textId="25A72E57" w:rsidR="00722EC4" w:rsidRPr="00EE1C87" w:rsidRDefault="00C324E3" w:rsidP="008100BC">
      <w:pPr>
        <w:spacing w:line="240" w:lineRule="auto"/>
        <w:rPr>
          <w:rFonts w:ascii="Calibri" w:hAnsi="Calibri" w:cs="Calibri"/>
          <w:color w:val="auto"/>
        </w:rPr>
      </w:pPr>
      <w:r>
        <w:rPr>
          <w:rFonts w:ascii="Calibri" w:hAnsi="Calibri" w:cs="Calibri"/>
          <w:color w:val="auto"/>
        </w:rPr>
        <w:t xml:space="preserve">Ook </w:t>
      </w:r>
      <w:r w:rsidR="005E0A2C">
        <w:rPr>
          <w:rFonts w:ascii="Calibri" w:hAnsi="Calibri" w:cs="Calibri"/>
          <w:color w:val="auto"/>
        </w:rPr>
        <w:t xml:space="preserve">met </w:t>
      </w:r>
      <w:r>
        <w:rPr>
          <w:rFonts w:ascii="Calibri" w:hAnsi="Calibri" w:cs="Calibri"/>
          <w:color w:val="auto"/>
        </w:rPr>
        <w:t xml:space="preserve">de constructvaliditeit is </w:t>
      </w:r>
      <w:r w:rsidR="005E0A2C">
        <w:rPr>
          <w:rFonts w:ascii="Calibri" w:hAnsi="Calibri" w:cs="Calibri"/>
          <w:color w:val="auto"/>
        </w:rPr>
        <w:t xml:space="preserve">sterk rekening gehouden bij het ontwerpen van het onderzoek. </w:t>
      </w:r>
      <w:r w:rsidR="00135798">
        <w:rPr>
          <w:rFonts w:ascii="Calibri" w:hAnsi="Calibri" w:cs="Calibri"/>
          <w:color w:val="auto"/>
        </w:rPr>
        <w:t xml:space="preserve">De gebruikte begrippen zijn in het theoretisch kader </w:t>
      </w:r>
      <w:r w:rsidR="00D7769A">
        <w:rPr>
          <w:rFonts w:ascii="Calibri" w:hAnsi="Calibri" w:cs="Calibri"/>
          <w:color w:val="auto"/>
        </w:rPr>
        <w:t xml:space="preserve">ontleed met behulp van zoveel mogelijk primaire bronnen. </w:t>
      </w:r>
      <w:r w:rsidR="00E839E4">
        <w:rPr>
          <w:rFonts w:ascii="Calibri" w:hAnsi="Calibri" w:cs="Calibri"/>
          <w:color w:val="auto"/>
        </w:rPr>
        <w:t xml:space="preserve">De </w:t>
      </w:r>
      <w:r w:rsidR="004E439A">
        <w:rPr>
          <w:rFonts w:ascii="Calibri" w:hAnsi="Calibri" w:cs="Calibri"/>
          <w:color w:val="auto"/>
        </w:rPr>
        <w:t>enquête</w:t>
      </w:r>
      <w:r w:rsidR="00E839E4">
        <w:rPr>
          <w:rFonts w:ascii="Calibri" w:hAnsi="Calibri" w:cs="Calibri"/>
          <w:color w:val="auto"/>
        </w:rPr>
        <w:t xml:space="preserve"> vragen bestaan uit stellingen welke gebaseerd zijn op </w:t>
      </w:r>
      <w:r w:rsidR="004E439A">
        <w:rPr>
          <w:rFonts w:ascii="Calibri" w:hAnsi="Calibri" w:cs="Calibri"/>
          <w:color w:val="auto"/>
        </w:rPr>
        <w:t xml:space="preserve">voorkeuren en behoeften welke minimaal in twee van de </w:t>
      </w:r>
      <w:r w:rsidR="006557B8">
        <w:rPr>
          <w:rFonts w:ascii="Calibri" w:hAnsi="Calibri" w:cs="Calibri"/>
          <w:color w:val="auto"/>
        </w:rPr>
        <w:t>vijf</w:t>
      </w:r>
      <w:r w:rsidR="004E439A">
        <w:rPr>
          <w:rFonts w:ascii="Calibri" w:hAnsi="Calibri" w:cs="Calibri"/>
          <w:color w:val="auto"/>
        </w:rPr>
        <w:t xml:space="preserve"> onderzoeken genoemd werde</w:t>
      </w:r>
      <w:r w:rsidR="00FD4577">
        <w:rPr>
          <w:rFonts w:ascii="Calibri" w:hAnsi="Calibri" w:cs="Calibri"/>
          <w:color w:val="auto"/>
        </w:rPr>
        <w:t>n.</w:t>
      </w:r>
      <w:r w:rsidR="00EC4879">
        <w:rPr>
          <w:rFonts w:ascii="Calibri" w:hAnsi="Calibri" w:cs="Calibri"/>
          <w:color w:val="auto"/>
        </w:rPr>
        <w:t xml:space="preserve"> Door vergelijkbare stellingen te gebruiken als in de originele onderzoeken, </w:t>
      </w:r>
      <w:r w:rsidR="002F6E45">
        <w:rPr>
          <w:rFonts w:ascii="Calibri" w:hAnsi="Calibri" w:cs="Calibri"/>
          <w:color w:val="auto"/>
        </w:rPr>
        <w:t xml:space="preserve">is gemeten wat gemeten moest worden. </w:t>
      </w:r>
      <w:r w:rsidR="00502738">
        <w:rPr>
          <w:rFonts w:ascii="Calibri" w:hAnsi="Calibri" w:cs="Calibri"/>
          <w:color w:val="auto"/>
        </w:rPr>
        <w:t xml:space="preserve"> </w:t>
      </w:r>
    </w:p>
    <w:p w14:paraId="6E410B59" w14:textId="0CEF62DB" w:rsidR="00E35162" w:rsidRDefault="00E35162" w:rsidP="009B7BF6">
      <w:pPr>
        <w:spacing w:line="240" w:lineRule="auto"/>
        <w:rPr>
          <w:rFonts w:ascii="Calibri" w:hAnsi="Calibri" w:cs="Calibri"/>
          <w:color w:val="auto"/>
          <w:sz w:val="24"/>
          <w:szCs w:val="24"/>
        </w:rPr>
      </w:pPr>
    </w:p>
    <w:p w14:paraId="2642CA8E" w14:textId="17BB65B9" w:rsidR="00E35162" w:rsidRDefault="00E35162" w:rsidP="00B527A7">
      <w:pPr>
        <w:spacing w:line="360" w:lineRule="auto"/>
        <w:rPr>
          <w:rFonts w:ascii="Calibri" w:hAnsi="Calibri" w:cs="Calibri"/>
          <w:color w:val="auto"/>
          <w:sz w:val="24"/>
          <w:szCs w:val="24"/>
        </w:rPr>
      </w:pPr>
      <w:r>
        <w:rPr>
          <w:rFonts w:ascii="Calibri" w:hAnsi="Calibri" w:cs="Calibri"/>
          <w:color w:val="auto"/>
          <w:sz w:val="24"/>
          <w:szCs w:val="24"/>
        </w:rPr>
        <w:t xml:space="preserve">5.3.2 </w:t>
      </w:r>
      <w:r w:rsidR="000B398B">
        <w:rPr>
          <w:rFonts w:ascii="Calibri" w:hAnsi="Calibri" w:cs="Calibri"/>
          <w:color w:val="auto"/>
          <w:sz w:val="24"/>
          <w:szCs w:val="24"/>
        </w:rPr>
        <w:t>Betrouwbaarheid</w:t>
      </w:r>
    </w:p>
    <w:p w14:paraId="5DF9D7F5" w14:textId="62468876" w:rsidR="004D068C" w:rsidRDefault="00AC46CF" w:rsidP="008C5A72">
      <w:pPr>
        <w:spacing w:line="240" w:lineRule="auto"/>
        <w:rPr>
          <w:rFonts w:ascii="Calibri" w:hAnsi="Calibri" w:cs="Calibri"/>
          <w:color w:val="auto"/>
        </w:rPr>
      </w:pPr>
      <w:r>
        <w:rPr>
          <w:rFonts w:ascii="Calibri" w:hAnsi="Calibri" w:cs="Calibri"/>
          <w:color w:val="auto"/>
        </w:rPr>
        <w:t xml:space="preserve">De betrouwbaarheid </w:t>
      </w:r>
      <w:r w:rsidR="00547A09">
        <w:rPr>
          <w:rFonts w:ascii="Calibri" w:hAnsi="Calibri" w:cs="Calibri"/>
          <w:color w:val="auto"/>
        </w:rPr>
        <w:t>gaat over het uitsluiten van toevallige fouten</w:t>
      </w:r>
      <w:r w:rsidR="00F0742F">
        <w:rPr>
          <w:rFonts w:ascii="Calibri" w:hAnsi="Calibri" w:cs="Calibri"/>
          <w:color w:val="auto"/>
        </w:rPr>
        <w:t xml:space="preserve"> (Verhoeven, 2014).</w:t>
      </w:r>
      <w:r w:rsidR="006F7A9D">
        <w:rPr>
          <w:rFonts w:ascii="Calibri" w:hAnsi="Calibri" w:cs="Calibri"/>
          <w:color w:val="auto"/>
        </w:rPr>
        <w:t xml:space="preserve"> </w:t>
      </w:r>
      <w:r w:rsidR="0094010F">
        <w:rPr>
          <w:rFonts w:ascii="Calibri" w:hAnsi="Calibri" w:cs="Calibri"/>
          <w:color w:val="auto"/>
        </w:rPr>
        <w:t xml:space="preserve">De betrouwbaarheid van </w:t>
      </w:r>
      <w:r w:rsidR="008C5A72">
        <w:rPr>
          <w:rFonts w:ascii="Calibri" w:hAnsi="Calibri" w:cs="Calibri"/>
          <w:color w:val="auto"/>
        </w:rPr>
        <w:t xml:space="preserve">dit onderzoek is </w:t>
      </w:r>
      <w:r w:rsidR="0094010F">
        <w:rPr>
          <w:rFonts w:ascii="Calibri" w:hAnsi="Calibri" w:cs="Calibri"/>
          <w:color w:val="auto"/>
        </w:rPr>
        <w:t>onder andere</w:t>
      </w:r>
      <w:r w:rsidR="008C5A72">
        <w:rPr>
          <w:rFonts w:ascii="Calibri" w:hAnsi="Calibri" w:cs="Calibri"/>
          <w:color w:val="auto"/>
        </w:rPr>
        <w:t xml:space="preserve"> verhoogd door</w:t>
      </w:r>
      <w:r w:rsidR="0094010F">
        <w:rPr>
          <w:rFonts w:ascii="Calibri" w:hAnsi="Calibri" w:cs="Calibri"/>
          <w:color w:val="auto"/>
        </w:rPr>
        <w:t xml:space="preserve"> </w:t>
      </w:r>
      <w:r w:rsidR="004D068C">
        <w:rPr>
          <w:rFonts w:ascii="Calibri" w:hAnsi="Calibri" w:cs="Calibri"/>
          <w:color w:val="auto"/>
        </w:rPr>
        <w:t>triangulatie</w:t>
      </w:r>
      <w:r w:rsidR="00F878F9">
        <w:rPr>
          <w:rFonts w:ascii="Calibri" w:hAnsi="Calibri" w:cs="Calibri"/>
          <w:color w:val="auto"/>
        </w:rPr>
        <w:t>, oftewel</w:t>
      </w:r>
      <w:r w:rsidR="004D068C">
        <w:rPr>
          <w:rFonts w:ascii="Calibri" w:hAnsi="Calibri" w:cs="Calibri"/>
          <w:color w:val="auto"/>
        </w:rPr>
        <w:t xml:space="preserve"> </w:t>
      </w:r>
      <w:r w:rsidR="00F878F9">
        <w:rPr>
          <w:rFonts w:ascii="Calibri" w:hAnsi="Calibri" w:cs="Calibri"/>
          <w:color w:val="auto"/>
        </w:rPr>
        <w:t>h</w:t>
      </w:r>
      <w:r w:rsidR="004D068C">
        <w:rPr>
          <w:rFonts w:ascii="Calibri" w:hAnsi="Calibri" w:cs="Calibri"/>
          <w:color w:val="auto"/>
        </w:rPr>
        <w:t>et gebruik van meerdere onderzoeksmethoden</w:t>
      </w:r>
      <w:r w:rsidR="00F878F9">
        <w:rPr>
          <w:rFonts w:ascii="Calibri" w:hAnsi="Calibri" w:cs="Calibri"/>
          <w:color w:val="auto"/>
        </w:rPr>
        <w:t>.</w:t>
      </w:r>
    </w:p>
    <w:p w14:paraId="3645A73B" w14:textId="77777777" w:rsidR="00F878F9" w:rsidRDefault="00F878F9" w:rsidP="008C5A72">
      <w:pPr>
        <w:spacing w:line="240" w:lineRule="auto"/>
        <w:rPr>
          <w:rFonts w:ascii="Calibri" w:hAnsi="Calibri" w:cs="Calibri"/>
          <w:color w:val="auto"/>
        </w:rPr>
      </w:pPr>
    </w:p>
    <w:p w14:paraId="22ECF7DE" w14:textId="29EF74A6" w:rsidR="00C22639" w:rsidRDefault="00782753" w:rsidP="008219C3">
      <w:pPr>
        <w:spacing w:line="240" w:lineRule="auto"/>
        <w:rPr>
          <w:rFonts w:ascii="Calibri" w:hAnsi="Calibri" w:cs="Calibri"/>
          <w:color w:val="auto"/>
        </w:rPr>
      </w:pPr>
      <w:r>
        <w:rPr>
          <w:rFonts w:ascii="Calibri" w:hAnsi="Calibri" w:cs="Calibri"/>
          <w:color w:val="auto"/>
        </w:rPr>
        <w:t xml:space="preserve">Ook </w:t>
      </w:r>
      <w:r w:rsidR="0094010F">
        <w:rPr>
          <w:rFonts w:ascii="Calibri" w:hAnsi="Calibri" w:cs="Calibri"/>
          <w:color w:val="auto"/>
        </w:rPr>
        <w:t>standaardisering</w:t>
      </w:r>
      <w:r>
        <w:rPr>
          <w:rFonts w:ascii="Calibri" w:hAnsi="Calibri" w:cs="Calibri"/>
          <w:color w:val="auto"/>
        </w:rPr>
        <w:t xml:space="preserve"> is een begrip waar rekening mee is gehouden in het onderzoek</w:t>
      </w:r>
      <w:r w:rsidR="0094010F">
        <w:rPr>
          <w:rFonts w:ascii="Calibri" w:hAnsi="Calibri" w:cs="Calibri"/>
          <w:color w:val="auto"/>
        </w:rPr>
        <w:t>.</w:t>
      </w:r>
      <w:r w:rsidR="008164C6">
        <w:rPr>
          <w:rFonts w:ascii="Calibri" w:hAnsi="Calibri" w:cs="Calibri"/>
          <w:color w:val="auto"/>
        </w:rPr>
        <w:t xml:space="preserve"> De vragen gesteld in de twee verschillende interviews waren</w:t>
      </w:r>
      <w:r w:rsidR="0092596C">
        <w:rPr>
          <w:rFonts w:ascii="Calibri" w:hAnsi="Calibri" w:cs="Calibri"/>
          <w:color w:val="auto"/>
        </w:rPr>
        <w:t xml:space="preserve"> grotendeels</w:t>
      </w:r>
      <w:r w:rsidR="008164C6">
        <w:rPr>
          <w:rFonts w:ascii="Calibri" w:hAnsi="Calibri" w:cs="Calibri"/>
          <w:color w:val="auto"/>
        </w:rPr>
        <w:t xml:space="preserve"> hetzelfde. E</w:t>
      </w:r>
      <w:r w:rsidR="001D7EFB">
        <w:rPr>
          <w:rFonts w:ascii="Calibri" w:hAnsi="Calibri" w:cs="Calibri"/>
          <w:color w:val="auto"/>
        </w:rPr>
        <w:t>r is naar</w:t>
      </w:r>
      <w:r w:rsidR="004E73B2">
        <w:rPr>
          <w:rFonts w:ascii="Calibri" w:hAnsi="Calibri" w:cs="Calibri"/>
          <w:color w:val="auto"/>
        </w:rPr>
        <w:t xml:space="preserve"> de hele steekproef </w:t>
      </w:r>
      <w:r w:rsidR="001D7EFB">
        <w:rPr>
          <w:rFonts w:ascii="Calibri" w:hAnsi="Calibri" w:cs="Calibri"/>
          <w:color w:val="auto"/>
        </w:rPr>
        <w:t xml:space="preserve">een standaard enquête uitgestuurd waarbij een Likertschaal is gebruikt. </w:t>
      </w:r>
      <w:r w:rsidR="004E73B2">
        <w:rPr>
          <w:rFonts w:ascii="Calibri" w:hAnsi="Calibri" w:cs="Calibri"/>
          <w:color w:val="auto"/>
        </w:rPr>
        <w:t>Ook heeft er eerst een pilot plaatsgevonden, waarna de enquête nog is aangepast</w:t>
      </w:r>
      <w:r w:rsidR="00356191">
        <w:rPr>
          <w:rFonts w:ascii="Calibri" w:hAnsi="Calibri" w:cs="Calibri"/>
          <w:color w:val="auto"/>
        </w:rPr>
        <w:t xml:space="preserve"> (zie bijlage 1)</w:t>
      </w:r>
      <w:r w:rsidR="004D068C">
        <w:rPr>
          <w:rFonts w:ascii="Calibri" w:hAnsi="Calibri" w:cs="Calibri"/>
          <w:color w:val="auto"/>
        </w:rPr>
        <w:t xml:space="preserve">. </w:t>
      </w:r>
      <w:r w:rsidR="00C30BB7">
        <w:rPr>
          <w:rFonts w:ascii="Calibri" w:hAnsi="Calibri" w:cs="Calibri"/>
          <w:color w:val="auto"/>
        </w:rPr>
        <w:t xml:space="preserve">Deze enquête was bovendien anoniem waardoor </w:t>
      </w:r>
      <w:r w:rsidR="00457298">
        <w:rPr>
          <w:rFonts w:ascii="Calibri" w:hAnsi="Calibri" w:cs="Calibri"/>
          <w:color w:val="auto"/>
        </w:rPr>
        <w:t>de steekproef vrijuit hun mening kon geven</w:t>
      </w:r>
      <w:r w:rsidR="00356191">
        <w:rPr>
          <w:rFonts w:ascii="Calibri" w:hAnsi="Calibri" w:cs="Calibri"/>
          <w:color w:val="auto"/>
        </w:rPr>
        <w:t xml:space="preserve"> (zie bijlage </w:t>
      </w:r>
      <w:r w:rsidR="000657FB">
        <w:rPr>
          <w:rFonts w:ascii="Calibri" w:hAnsi="Calibri" w:cs="Calibri"/>
          <w:color w:val="auto"/>
        </w:rPr>
        <w:t>4</w:t>
      </w:r>
      <w:r w:rsidR="00356191">
        <w:rPr>
          <w:rFonts w:ascii="Calibri" w:hAnsi="Calibri" w:cs="Calibri"/>
          <w:color w:val="auto"/>
        </w:rPr>
        <w:t>)</w:t>
      </w:r>
      <w:r w:rsidR="00457298">
        <w:rPr>
          <w:rFonts w:ascii="Calibri" w:hAnsi="Calibri" w:cs="Calibri"/>
          <w:color w:val="auto"/>
        </w:rPr>
        <w:t xml:space="preserve">. Hierdoor is voorkomen dat </w:t>
      </w:r>
      <w:r w:rsidR="008219C3">
        <w:rPr>
          <w:rFonts w:ascii="Calibri" w:hAnsi="Calibri" w:cs="Calibri"/>
          <w:color w:val="auto"/>
        </w:rPr>
        <w:t xml:space="preserve">respondenten sociaal-wenselijke antwoorden gaven. </w:t>
      </w:r>
    </w:p>
    <w:p w14:paraId="69885C92" w14:textId="77777777" w:rsidR="008219C3" w:rsidRPr="00E22E05" w:rsidRDefault="008219C3" w:rsidP="008219C3">
      <w:pPr>
        <w:spacing w:line="240" w:lineRule="auto"/>
        <w:rPr>
          <w:rFonts w:ascii="Calibri" w:hAnsi="Calibri" w:cs="Calibri"/>
          <w:color w:val="auto"/>
          <w:sz w:val="24"/>
          <w:szCs w:val="24"/>
        </w:rPr>
      </w:pPr>
    </w:p>
    <w:p w14:paraId="0A8EC9BE" w14:textId="596AFD3A" w:rsidR="000B398B" w:rsidRDefault="000B398B" w:rsidP="008219C3">
      <w:pPr>
        <w:spacing w:line="360" w:lineRule="auto"/>
        <w:rPr>
          <w:rFonts w:ascii="Calibri" w:hAnsi="Calibri" w:cs="Calibri"/>
          <w:color w:val="auto"/>
          <w:sz w:val="24"/>
          <w:szCs w:val="24"/>
        </w:rPr>
      </w:pPr>
      <w:r>
        <w:rPr>
          <w:rFonts w:ascii="Calibri" w:hAnsi="Calibri" w:cs="Calibri"/>
          <w:color w:val="auto"/>
          <w:sz w:val="24"/>
          <w:szCs w:val="24"/>
        </w:rPr>
        <w:t>5.3.3 Bruikbaarheid</w:t>
      </w:r>
    </w:p>
    <w:p w14:paraId="78817EB2" w14:textId="2153393A" w:rsidR="008219C3" w:rsidRPr="008219C3" w:rsidRDefault="008A5DF1" w:rsidP="008219C3">
      <w:pPr>
        <w:spacing w:line="240" w:lineRule="auto"/>
        <w:rPr>
          <w:rFonts w:ascii="Calibri" w:hAnsi="Calibri" w:cs="Calibri"/>
          <w:color w:val="auto"/>
        </w:rPr>
      </w:pPr>
      <w:r>
        <w:rPr>
          <w:rFonts w:ascii="Calibri" w:hAnsi="Calibri" w:cs="Calibri"/>
          <w:color w:val="auto"/>
        </w:rPr>
        <w:t xml:space="preserve">Door </w:t>
      </w:r>
      <w:r w:rsidR="00AE24A3">
        <w:rPr>
          <w:rFonts w:ascii="Calibri" w:hAnsi="Calibri" w:cs="Calibri"/>
          <w:color w:val="auto"/>
        </w:rPr>
        <w:t>de opdrachtgever nauw te betrekken bij het onderzoek is de</w:t>
      </w:r>
      <w:r w:rsidR="00EA6FC8">
        <w:rPr>
          <w:rFonts w:ascii="Calibri" w:hAnsi="Calibri" w:cs="Calibri"/>
          <w:color w:val="auto"/>
        </w:rPr>
        <w:t xml:space="preserve"> bruikbaarheid verhoogd. Ook zijn deskundigen binnen de organisatie geraadpleegd om </w:t>
      </w:r>
      <w:r w:rsidR="00AA1BCF">
        <w:rPr>
          <w:rFonts w:ascii="Calibri" w:hAnsi="Calibri" w:cs="Calibri"/>
          <w:color w:val="auto"/>
        </w:rPr>
        <w:t xml:space="preserve">advies </w:t>
      </w:r>
      <w:r w:rsidR="00B8414D">
        <w:rPr>
          <w:rFonts w:ascii="Calibri" w:hAnsi="Calibri" w:cs="Calibri"/>
          <w:color w:val="auto"/>
        </w:rPr>
        <w:t>te geven</w:t>
      </w:r>
      <w:r w:rsidR="002D4238">
        <w:rPr>
          <w:rFonts w:ascii="Calibri" w:hAnsi="Calibri" w:cs="Calibri"/>
          <w:color w:val="auto"/>
        </w:rPr>
        <w:t>, waaronder bij het opstellen van de enquête</w:t>
      </w:r>
      <w:r w:rsidR="00CD0FC8">
        <w:rPr>
          <w:rFonts w:ascii="Calibri" w:hAnsi="Calibri" w:cs="Calibri"/>
          <w:color w:val="auto"/>
        </w:rPr>
        <w:t xml:space="preserve">. </w:t>
      </w:r>
      <w:r w:rsidR="00A944DB">
        <w:rPr>
          <w:rFonts w:ascii="Calibri" w:hAnsi="Calibri" w:cs="Calibri"/>
          <w:color w:val="auto"/>
        </w:rPr>
        <w:t xml:space="preserve">Doordat het onderzoek bij zal dragen aan het uit te voeren beleid in de komende jaren, kan gezegd worden dat het </w:t>
      </w:r>
      <w:r w:rsidR="0050601F">
        <w:rPr>
          <w:rFonts w:ascii="Calibri" w:hAnsi="Calibri" w:cs="Calibri"/>
          <w:color w:val="auto"/>
        </w:rPr>
        <w:t>instrumenteel bruikbaar is (Verhoeven, 2014).</w:t>
      </w:r>
    </w:p>
    <w:p w14:paraId="569505ED" w14:textId="3B8EB580" w:rsidR="0081108C" w:rsidRPr="0081108C" w:rsidRDefault="001A3DAB" w:rsidP="009B7BF6">
      <w:pPr>
        <w:spacing w:line="240" w:lineRule="auto"/>
        <w:rPr>
          <w:rFonts w:ascii="Calibri" w:hAnsi="Calibri" w:cs="Calibri"/>
          <w:color w:val="auto"/>
        </w:rPr>
      </w:pPr>
      <w:r>
        <w:rPr>
          <w:rFonts w:ascii="Calibri" w:hAnsi="Calibri" w:cs="Calibri"/>
          <w:color w:val="auto"/>
        </w:rPr>
        <w:t xml:space="preserve"> </w:t>
      </w:r>
    </w:p>
    <w:p w14:paraId="5B6C4A2F" w14:textId="5A330EFC" w:rsidR="008C270F" w:rsidRDefault="008C270F" w:rsidP="00C80CC5">
      <w:pPr>
        <w:spacing w:line="276" w:lineRule="auto"/>
        <w:rPr>
          <w:rFonts w:ascii="Calibri" w:hAnsi="Calibri" w:cs="Calibri"/>
          <w:color w:val="auto"/>
          <w:sz w:val="36"/>
          <w:szCs w:val="36"/>
        </w:rPr>
      </w:pPr>
    </w:p>
    <w:p w14:paraId="73D2ADEA" w14:textId="7466D813" w:rsidR="00E22E05" w:rsidRDefault="00E22E05" w:rsidP="00C80CC5">
      <w:pPr>
        <w:spacing w:line="276" w:lineRule="auto"/>
        <w:rPr>
          <w:rFonts w:ascii="Calibri" w:hAnsi="Calibri" w:cs="Calibri"/>
          <w:color w:val="auto"/>
          <w:sz w:val="36"/>
          <w:szCs w:val="36"/>
        </w:rPr>
      </w:pPr>
    </w:p>
    <w:p w14:paraId="287C4AAA" w14:textId="434915AD" w:rsidR="00E22E05" w:rsidRDefault="00E22E05" w:rsidP="00C80CC5">
      <w:pPr>
        <w:spacing w:line="276" w:lineRule="auto"/>
        <w:rPr>
          <w:rFonts w:ascii="Calibri" w:hAnsi="Calibri" w:cs="Calibri"/>
          <w:color w:val="auto"/>
          <w:sz w:val="36"/>
          <w:szCs w:val="36"/>
        </w:rPr>
      </w:pPr>
    </w:p>
    <w:p w14:paraId="65D17758" w14:textId="2FDC6195" w:rsidR="00E22E05" w:rsidRDefault="00E22E05" w:rsidP="00C80CC5">
      <w:pPr>
        <w:spacing w:line="276" w:lineRule="auto"/>
        <w:rPr>
          <w:rFonts w:ascii="Calibri" w:hAnsi="Calibri" w:cs="Calibri"/>
          <w:color w:val="auto"/>
          <w:sz w:val="36"/>
          <w:szCs w:val="36"/>
        </w:rPr>
      </w:pPr>
    </w:p>
    <w:p w14:paraId="34985936" w14:textId="53A33C6A" w:rsidR="00E22E05" w:rsidRDefault="00E22E05" w:rsidP="00C80CC5">
      <w:pPr>
        <w:spacing w:line="276" w:lineRule="auto"/>
        <w:rPr>
          <w:rFonts w:ascii="Calibri" w:hAnsi="Calibri" w:cs="Calibri"/>
          <w:color w:val="auto"/>
          <w:sz w:val="36"/>
          <w:szCs w:val="36"/>
        </w:rPr>
      </w:pPr>
    </w:p>
    <w:p w14:paraId="28D9A673" w14:textId="35C7BD30" w:rsidR="00E22E05" w:rsidRDefault="00E22E05" w:rsidP="00E22E05">
      <w:pPr>
        <w:spacing w:line="276" w:lineRule="auto"/>
        <w:rPr>
          <w:rFonts w:ascii="Calibri" w:hAnsi="Calibri" w:cs="Calibri"/>
          <w:color w:val="auto"/>
          <w:sz w:val="36"/>
          <w:szCs w:val="36"/>
        </w:rPr>
      </w:pPr>
      <w:r w:rsidRPr="00E22E05">
        <w:rPr>
          <w:rFonts w:ascii="Calibri" w:hAnsi="Calibri" w:cs="Calibri"/>
          <w:color w:val="auto"/>
          <w:sz w:val="36"/>
          <w:szCs w:val="36"/>
        </w:rPr>
        <w:lastRenderedPageBreak/>
        <w:t>6. Resultaten</w:t>
      </w:r>
    </w:p>
    <w:p w14:paraId="6A3D1096" w14:textId="6F285614" w:rsidR="00E22E05" w:rsidRDefault="00796C32" w:rsidP="00284160">
      <w:pPr>
        <w:spacing w:line="240" w:lineRule="auto"/>
        <w:rPr>
          <w:rFonts w:ascii="Calibri" w:hAnsi="Calibri" w:cs="Calibri"/>
          <w:i/>
          <w:color w:val="auto"/>
        </w:rPr>
      </w:pPr>
      <w:r>
        <w:rPr>
          <w:rFonts w:ascii="Calibri" w:hAnsi="Calibri" w:cs="Calibri"/>
          <w:i/>
          <w:color w:val="auto"/>
        </w:rPr>
        <w:t xml:space="preserve">In de resultaten worden de bevindingen uit de verschillende methoden van onderzoek benoemd. </w:t>
      </w:r>
      <w:r w:rsidR="00284160">
        <w:rPr>
          <w:rFonts w:ascii="Calibri" w:hAnsi="Calibri" w:cs="Calibri"/>
          <w:i/>
          <w:color w:val="auto"/>
        </w:rPr>
        <w:t>Per deelvraag word</w:t>
      </w:r>
      <w:r w:rsidR="00941B19">
        <w:rPr>
          <w:rFonts w:ascii="Calibri" w:hAnsi="Calibri" w:cs="Calibri"/>
          <w:i/>
          <w:color w:val="auto"/>
        </w:rPr>
        <w:t>en de resultaten u</w:t>
      </w:r>
      <w:r w:rsidR="0059208F">
        <w:rPr>
          <w:rFonts w:ascii="Calibri" w:hAnsi="Calibri" w:cs="Calibri"/>
          <w:i/>
          <w:color w:val="auto"/>
        </w:rPr>
        <w:t>it de bijbehorende onderzoeksmethoden bes</w:t>
      </w:r>
      <w:r w:rsidR="00E877EF">
        <w:rPr>
          <w:rFonts w:ascii="Calibri" w:hAnsi="Calibri" w:cs="Calibri"/>
          <w:i/>
          <w:color w:val="auto"/>
        </w:rPr>
        <w:t>chreven</w:t>
      </w:r>
      <w:r w:rsidR="004D0CBD">
        <w:rPr>
          <w:rFonts w:ascii="Calibri" w:hAnsi="Calibri" w:cs="Calibri"/>
          <w:i/>
          <w:color w:val="auto"/>
        </w:rPr>
        <w:t xml:space="preserve"> en vergeleken. </w:t>
      </w:r>
      <w:r w:rsidR="00527895">
        <w:rPr>
          <w:rFonts w:ascii="Calibri" w:hAnsi="Calibri" w:cs="Calibri"/>
          <w:i/>
          <w:color w:val="auto"/>
        </w:rPr>
        <w:t xml:space="preserve">Er worden verbanden gelegd tussen de resultaten en </w:t>
      </w:r>
      <w:r w:rsidR="00015A6B">
        <w:rPr>
          <w:rFonts w:ascii="Calibri" w:hAnsi="Calibri" w:cs="Calibri"/>
          <w:i/>
          <w:color w:val="auto"/>
        </w:rPr>
        <w:t>opvallende resultaten</w:t>
      </w:r>
      <w:r w:rsidR="00527895">
        <w:rPr>
          <w:rFonts w:ascii="Calibri" w:hAnsi="Calibri" w:cs="Calibri"/>
          <w:i/>
          <w:color w:val="auto"/>
        </w:rPr>
        <w:t xml:space="preserve"> worden benoemd</w:t>
      </w:r>
      <w:r w:rsidR="006A11E8">
        <w:rPr>
          <w:rFonts w:ascii="Calibri" w:hAnsi="Calibri" w:cs="Calibri"/>
          <w:i/>
          <w:color w:val="auto"/>
        </w:rPr>
        <w:t>.</w:t>
      </w:r>
    </w:p>
    <w:p w14:paraId="6F408F80" w14:textId="62B29B57" w:rsidR="006A11E8" w:rsidRPr="00F5471B" w:rsidRDefault="006A11E8" w:rsidP="00284160">
      <w:pPr>
        <w:spacing w:line="240" w:lineRule="auto"/>
        <w:rPr>
          <w:rFonts w:ascii="Calibri" w:hAnsi="Calibri" w:cs="Calibri"/>
          <w:color w:val="auto"/>
          <w:sz w:val="28"/>
          <w:szCs w:val="28"/>
        </w:rPr>
      </w:pPr>
    </w:p>
    <w:p w14:paraId="78FE538F" w14:textId="5987BE7C" w:rsidR="00F5471B" w:rsidRPr="008A715B" w:rsidRDefault="00F5471B" w:rsidP="00F5471B">
      <w:pPr>
        <w:spacing w:line="360" w:lineRule="auto"/>
        <w:rPr>
          <w:rFonts w:ascii="Calibri" w:hAnsi="Calibri" w:cs="Calibri"/>
          <w:color w:val="auto"/>
          <w:sz w:val="28"/>
          <w:szCs w:val="28"/>
        </w:rPr>
      </w:pPr>
      <w:r w:rsidRPr="008A715B">
        <w:rPr>
          <w:rFonts w:ascii="Calibri" w:hAnsi="Calibri" w:cs="Calibri"/>
          <w:color w:val="auto"/>
          <w:sz w:val="28"/>
          <w:szCs w:val="28"/>
        </w:rPr>
        <w:t>6.1 Wat wordt verstaan onder een wervingsstrategie?</w:t>
      </w:r>
    </w:p>
    <w:p w14:paraId="43ABDBD3" w14:textId="232041C1" w:rsidR="00B43856" w:rsidRDefault="00113B2D" w:rsidP="008A715B">
      <w:pPr>
        <w:spacing w:line="240" w:lineRule="auto"/>
        <w:rPr>
          <w:rFonts w:ascii="Calibri" w:hAnsi="Calibri" w:cs="Calibri"/>
          <w:color w:val="auto"/>
        </w:rPr>
      </w:pPr>
      <w:r>
        <w:rPr>
          <w:rFonts w:ascii="Calibri" w:hAnsi="Calibri" w:cs="Calibri"/>
          <w:color w:val="auto"/>
        </w:rPr>
        <w:t xml:space="preserve">Vanuit bestaande </w:t>
      </w:r>
      <w:r w:rsidR="00311A73">
        <w:rPr>
          <w:rFonts w:ascii="Calibri" w:hAnsi="Calibri" w:cs="Calibri"/>
          <w:color w:val="auto"/>
        </w:rPr>
        <w:t>wetenschappelijke t</w:t>
      </w:r>
      <w:r>
        <w:rPr>
          <w:rFonts w:ascii="Calibri" w:hAnsi="Calibri" w:cs="Calibri"/>
          <w:color w:val="auto"/>
        </w:rPr>
        <w:t>heorieën</w:t>
      </w:r>
      <w:r w:rsidR="00311A73">
        <w:rPr>
          <w:rFonts w:ascii="Calibri" w:hAnsi="Calibri" w:cs="Calibri"/>
          <w:color w:val="auto"/>
        </w:rPr>
        <w:t xml:space="preserve"> is het begrip wervingsstrategie geoperationaliseerd.</w:t>
      </w:r>
    </w:p>
    <w:p w14:paraId="7E94B1A5" w14:textId="77777777" w:rsidR="00113B2D" w:rsidRDefault="00113B2D" w:rsidP="008A715B">
      <w:pPr>
        <w:spacing w:line="240" w:lineRule="auto"/>
        <w:rPr>
          <w:rFonts w:ascii="Calibri" w:hAnsi="Calibri" w:cs="Calibri"/>
          <w:color w:val="auto"/>
        </w:rPr>
      </w:pPr>
    </w:p>
    <w:p w14:paraId="79429AA3" w14:textId="3632EBE8" w:rsidR="00B43856" w:rsidRPr="00113B2D" w:rsidRDefault="00113B2D" w:rsidP="008A715B">
      <w:pPr>
        <w:spacing w:line="240" w:lineRule="auto"/>
        <w:rPr>
          <w:rFonts w:ascii="Calibri" w:hAnsi="Calibri" w:cs="Calibri"/>
          <w:i/>
          <w:color w:val="auto"/>
        </w:rPr>
      </w:pPr>
      <w:r>
        <w:rPr>
          <w:rFonts w:ascii="Calibri" w:hAnsi="Calibri" w:cs="Calibri"/>
          <w:i/>
          <w:color w:val="auto"/>
        </w:rPr>
        <w:t>Literatuuronderzoek</w:t>
      </w:r>
    </w:p>
    <w:p w14:paraId="65D89BB9" w14:textId="3B118640" w:rsidR="008A715B" w:rsidRDefault="00ED4CC3" w:rsidP="008A715B">
      <w:pPr>
        <w:spacing w:line="240" w:lineRule="auto"/>
        <w:rPr>
          <w:rFonts w:ascii="Calibri" w:hAnsi="Calibri" w:cs="Calibri"/>
          <w:color w:val="auto"/>
        </w:rPr>
      </w:pPr>
      <w:r>
        <w:rPr>
          <w:rFonts w:ascii="Calibri" w:hAnsi="Calibri" w:cs="Calibri"/>
          <w:color w:val="auto"/>
        </w:rPr>
        <w:t>Uit de literatuur is gebleken dat een wervingsstrategie</w:t>
      </w:r>
      <w:r w:rsidR="00A83E6A">
        <w:rPr>
          <w:rFonts w:ascii="Calibri" w:hAnsi="Calibri" w:cs="Calibri"/>
          <w:color w:val="auto"/>
        </w:rPr>
        <w:t xml:space="preserve"> </w:t>
      </w:r>
      <w:r w:rsidR="006507E4">
        <w:rPr>
          <w:rFonts w:ascii="Calibri" w:hAnsi="Calibri" w:cs="Calibri"/>
          <w:color w:val="auto"/>
        </w:rPr>
        <w:t>het herkennen en aantrekken van potentiële werknemers is, aan de hand van</w:t>
      </w:r>
      <w:r>
        <w:rPr>
          <w:rFonts w:ascii="Calibri" w:hAnsi="Calibri" w:cs="Calibri"/>
          <w:color w:val="auto"/>
        </w:rPr>
        <w:t xml:space="preserve"> een </w:t>
      </w:r>
      <w:r w:rsidR="00E62A1F">
        <w:rPr>
          <w:rFonts w:ascii="Calibri" w:hAnsi="Calibri" w:cs="Calibri"/>
          <w:color w:val="auto"/>
        </w:rPr>
        <w:t xml:space="preserve">doelstelling, </w:t>
      </w:r>
      <w:r w:rsidR="00F07799">
        <w:rPr>
          <w:rFonts w:ascii="Calibri" w:hAnsi="Calibri" w:cs="Calibri"/>
          <w:color w:val="auto"/>
        </w:rPr>
        <w:t xml:space="preserve">doelgroep, boodschap, methode(n), </w:t>
      </w:r>
      <w:r w:rsidR="004219EA">
        <w:rPr>
          <w:rFonts w:ascii="Calibri" w:hAnsi="Calibri" w:cs="Calibri"/>
          <w:color w:val="auto"/>
        </w:rPr>
        <w:t xml:space="preserve">locatie en </w:t>
      </w:r>
      <w:r w:rsidR="00574845">
        <w:rPr>
          <w:rFonts w:ascii="Calibri" w:hAnsi="Calibri" w:cs="Calibri"/>
          <w:color w:val="auto"/>
        </w:rPr>
        <w:t xml:space="preserve">tijdstip bevat. </w:t>
      </w:r>
    </w:p>
    <w:p w14:paraId="2A5805EA" w14:textId="0DE7B27C" w:rsidR="00AF6F3D" w:rsidRDefault="00AF6F3D" w:rsidP="008A715B">
      <w:pPr>
        <w:spacing w:line="240" w:lineRule="auto"/>
        <w:rPr>
          <w:rFonts w:ascii="Calibri" w:hAnsi="Calibri" w:cs="Calibri"/>
          <w:color w:val="auto"/>
        </w:rPr>
      </w:pPr>
    </w:p>
    <w:p w14:paraId="2B6A9DEA" w14:textId="1C2CBD79" w:rsidR="0062466F" w:rsidRDefault="00AF6F3D" w:rsidP="008A715B">
      <w:pPr>
        <w:spacing w:line="240" w:lineRule="auto"/>
        <w:rPr>
          <w:rFonts w:ascii="Calibri" w:hAnsi="Calibri" w:cs="Calibri"/>
          <w:color w:val="auto"/>
        </w:rPr>
      </w:pPr>
      <w:r>
        <w:rPr>
          <w:rFonts w:ascii="Calibri" w:hAnsi="Calibri" w:cs="Calibri"/>
          <w:color w:val="auto"/>
        </w:rPr>
        <w:t xml:space="preserve">Een wervingsdoelstelling is meetbaar </w:t>
      </w:r>
      <w:r w:rsidR="007D79E6">
        <w:rPr>
          <w:rFonts w:ascii="Calibri" w:hAnsi="Calibri" w:cs="Calibri"/>
          <w:color w:val="auto"/>
        </w:rPr>
        <w:t xml:space="preserve">en </w:t>
      </w:r>
      <w:r w:rsidR="00231F7D">
        <w:rPr>
          <w:rFonts w:ascii="Calibri" w:hAnsi="Calibri" w:cs="Calibri"/>
          <w:color w:val="auto"/>
        </w:rPr>
        <w:t>gaat bijvoorbeeld over</w:t>
      </w:r>
      <w:r w:rsidR="007D79E6">
        <w:rPr>
          <w:rFonts w:ascii="Calibri" w:hAnsi="Calibri" w:cs="Calibri"/>
          <w:color w:val="auto"/>
        </w:rPr>
        <w:t xml:space="preserve"> </w:t>
      </w:r>
      <w:r w:rsidR="008E5243">
        <w:rPr>
          <w:rFonts w:ascii="Calibri" w:hAnsi="Calibri" w:cs="Calibri"/>
          <w:color w:val="auto"/>
        </w:rPr>
        <w:t>het aantal sollicitanten</w:t>
      </w:r>
      <w:r w:rsidR="00993831">
        <w:rPr>
          <w:rFonts w:ascii="Calibri" w:hAnsi="Calibri" w:cs="Calibri"/>
          <w:color w:val="auto"/>
        </w:rPr>
        <w:t xml:space="preserve"> </w:t>
      </w:r>
      <w:r w:rsidR="00231F7D">
        <w:rPr>
          <w:rFonts w:ascii="Calibri" w:hAnsi="Calibri" w:cs="Calibri"/>
          <w:color w:val="auto"/>
        </w:rPr>
        <w:t>per</w:t>
      </w:r>
      <w:r w:rsidR="00993831">
        <w:rPr>
          <w:rFonts w:ascii="Calibri" w:hAnsi="Calibri" w:cs="Calibri"/>
          <w:color w:val="auto"/>
        </w:rPr>
        <w:t xml:space="preserve"> vacature</w:t>
      </w:r>
      <w:r w:rsidR="008E5243">
        <w:rPr>
          <w:rFonts w:ascii="Calibri" w:hAnsi="Calibri" w:cs="Calibri"/>
          <w:color w:val="auto"/>
        </w:rPr>
        <w:t>, de kosten per aangenomen personeelslid</w:t>
      </w:r>
      <w:r w:rsidR="00E57342">
        <w:rPr>
          <w:rFonts w:ascii="Calibri" w:hAnsi="Calibri" w:cs="Calibri"/>
          <w:color w:val="auto"/>
        </w:rPr>
        <w:t xml:space="preserve"> of de tijd die het mag kosten om de vacature te vervullen. </w:t>
      </w:r>
      <w:r w:rsidR="0062466F">
        <w:rPr>
          <w:rFonts w:ascii="Calibri" w:hAnsi="Calibri" w:cs="Calibri"/>
          <w:color w:val="auto"/>
        </w:rPr>
        <w:t xml:space="preserve">De </w:t>
      </w:r>
      <w:r w:rsidR="00801D37">
        <w:rPr>
          <w:rFonts w:ascii="Calibri" w:hAnsi="Calibri" w:cs="Calibri"/>
          <w:color w:val="auto"/>
        </w:rPr>
        <w:t xml:space="preserve">overige aspecten van de </w:t>
      </w:r>
      <w:r w:rsidR="0062466F">
        <w:rPr>
          <w:rFonts w:ascii="Calibri" w:hAnsi="Calibri" w:cs="Calibri"/>
          <w:color w:val="auto"/>
        </w:rPr>
        <w:t>wervingsstrategie moet</w:t>
      </w:r>
      <w:r w:rsidR="00801D37">
        <w:rPr>
          <w:rFonts w:ascii="Calibri" w:hAnsi="Calibri" w:cs="Calibri"/>
          <w:color w:val="auto"/>
        </w:rPr>
        <w:t>en</w:t>
      </w:r>
      <w:r w:rsidR="0062466F">
        <w:rPr>
          <w:rFonts w:ascii="Calibri" w:hAnsi="Calibri" w:cs="Calibri"/>
          <w:color w:val="auto"/>
        </w:rPr>
        <w:t xml:space="preserve"> ervoor zorgen dat de doelstelling behaald wordt. </w:t>
      </w:r>
    </w:p>
    <w:p w14:paraId="7B6D7F41" w14:textId="32B7D893" w:rsidR="00775A30" w:rsidRDefault="00775A30" w:rsidP="008A715B">
      <w:pPr>
        <w:spacing w:line="240" w:lineRule="auto"/>
        <w:rPr>
          <w:rFonts w:ascii="Calibri" w:hAnsi="Calibri" w:cs="Calibri"/>
          <w:color w:val="auto"/>
        </w:rPr>
      </w:pPr>
    </w:p>
    <w:p w14:paraId="43F01D23" w14:textId="351529FD" w:rsidR="000F63B1" w:rsidRDefault="00775A30" w:rsidP="000F63B1">
      <w:pPr>
        <w:spacing w:line="240" w:lineRule="auto"/>
        <w:rPr>
          <w:rFonts w:ascii="Calibri" w:hAnsi="Calibri" w:cs="Calibri"/>
          <w:color w:val="auto"/>
        </w:rPr>
      </w:pPr>
      <w:r>
        <w:rPr>
          <w:rFonts w:ascii="Calibri" w:hAnsi="Calibri" w:cs="Calibri"/>
          <w:color w:val="auto"/>
        </w:rPr>
        <w:t>Zoals in het conceptueel model ook naar voren is gekomen zal een</w:t>
      </w:r>
      <w:r w:rsidR="00357BED">
        <w:rPr>
          <w:rFonts w:ascii="Calibri" w:hAnsi="Calibri" w:cs="Calibri"/>
          <w:color w:val="auto"/>
        </w:rPr>
        <w:t xml:space="preserve"> doelgroep bepaald moeten worden naar aanleiding van de vacature en het type organisatie. Op deze doelgroep zal dan de wervingsboodschap</w:t>
      </w:r>
      <w:r w:rsidR="00006E7A">
        <w:rPr>
          <w:rFonts w:ascii="Calibri" w:hAnsi="Calibri" w:cs="Calibri"/>
          <w:color w:val="auto"/>
        </w:rPr>
        <w:t xml:space="preserve"> worden afgestemd, en deze boodschap wordt aan de hand van wervingsmethoden gecommuniceerd. </w:t>
      </w:r>
      <w:r w:rsidR="002B1119">
        <w:rPr>
          <w:rFonts w:ascii="Calibri" w:hAnsi="Calibri" w:cs="Calibri"/>
          <w:color w:val="auto"/>
        </w:rPr>
        <w:t xml:space="preserve">Het tijdstip waarop met de werving gestart kan worden is </w:t>
      </w:r>
      <w:r w:rsidR="00685992">
        <w:rPr>
          <w:rFonts w:ascii="Calibri" w:hAnsi="Calibri" w:cs="Calibri"/>
          <w:color w:val="auto"/>
        </w:rPr>
        <w:t>vaak</w:t>
      </w:r>
      <w:r w:rsidR="002B1119">
        <w:rPr>
          <w:rFonts w:ascii="Calibri" w:hAnsi="Calibri" w:cs="Calibri"/>
          <w:color w:val="auto"/>
        </w:rPr>
        <w:t xml:space="preserve"> het moment dat </w:t>
      </w:r>
      <w:r w:rsidR="00685992">
        <w:rPr>
          <w:rFonts w:ascii="Calibri" w:hAnsi="Calibri" w:cs="Calibri"/>
          <w:color w:val="auto"/>
        </w:rPr>
        <w:t>een vacature open komt te staan. Toch bestaat er ook zoiets als vroege werving</w:t>
      </w:r>
      <w:r w:rsidR="00650F17">
        <w:rPr>
          <w:rFonts w:ascii="Calibri" w:hAnsi="Calibri" w:cs="Calibri"/>
          <w:color w:val="auto"/>
        </w:rPr>
        <w:t xml:space="preserve">; werving die niet direct zorgt voor sollicitaties maar wel invloed heeft op de beeldvorming over, en het </w:t>
      </w:r>
      <w:proofErr w:type="spellStart"/>
      <w:r w:rsidR="00650F17">
        <w:rPr>
          <w:rFonts w:ascii="Calibri" w:hAnsi="Calibri" w:cs="Calibri"/>
          <w:color w:val="auto"/>
        </w:rPr>
        <w:t>employer</w:t>
      </w:r>
      <w:proofErr w:type="spellEnd"/>
      <w:r w:rsidR="00650F17">
        <w:rPr>
          <w:rFonts w:ascii="Calibri" w:hAnsi="Calibri" w:cs="Calibri"/>
          <w:color w:val="auto"/>
        </w:rPr>
        <w:t xml:space="preserve"> brand van, een organisatie</w:t>
      </w:r>
      <w:r w:rsidR="003E20D8">
        <w:rPr>
          <w:rFonts w:ascii="Calibri" w:hAnsi="Calibri" w:cs="Calibri"/>
          <w:color w:val="auto"/>
        </w:rPr>
        <w:t>.</w:t>
      </w:r>
      <w:r w:rsidR="00FD56E5">
        <w:rPr>
          <w:rFonts w:ascii="Calibri" w:hAnsi="Calibri" w:cs="Calibri"/>
          <w:color w:val="auto"/>
        </w:rPr>
        <w:t xml:space="preserve"> De geografische locatie van de werving is afhankelijk van de doelgroep</w:t>
      </w:r>
      <w:r w:rsidR="0032136C">
        <w:rPr>
          <w:rFonts w:ascii="Calibri" w:hAnsi="Calibri" w:cs="Calibri"/>
          <w:color w:val="auto"/>
        </w:rPr>
        <w:t>.</w:t>
      </w:r>
    </w:p>
    <w:tbl>
      <w:tblPr>
        <w:tblStyle w:val="Rastertabel4-Accent5"/>
        <w:tblpPr w:leftFromText="180" w:rightFromText="180" w:vertAnchor="text" w:horzAnchor="margin" w:tblpY="184"/>
        <w:tblW w:w="0" w:type="auto"/>
        <w:tblLook w:val="04A0" w:firstRow="1" w:lastRow="0" w:firstColumn="1" w:lastColumn="0" w:noHBand="0" w:noVBand="1"/>
      </w:tblPr>
      <w:tblGrid>
        <w:gridCol w:w="421"/>
        <w:gridCol w:w="3969"/>
        <w:gridCol w:w="4444"/>
      </w:tblGrid>
      <w:tr w:rsidR="007331D0" w14:paraId="3D464D9E" w14:textId="708EA09F" w:rsidTr="007331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0E17F4F4" w14:textId="77777777" w:rsidR="007331D0" w:rsidRDefault="007331D0" w:rsidP="005C1B11">
            <w:pPr>
              <w:spacing w:line="240" w:lineRule="auto"/>
              <w:rPr>
                <w:rFonts w:ascii="Calibri" w:hAnsi="Calibri" w:cs="Calibri"/>
                <w:color w:val="auto"/>
              </w:rPr>
            </w:pPr>
          </w:p>
        </w:tc>
        <w:tc>
          <w:tcPr>
            <w:tcW w:w="3969" w:type="dxa"/>
          </w:tcPr>
          <w:p w14:paraId="348A6B62" w14:textId="095B494E" w:rsidR="007331D0" w:rsidRDefault="007331D0" w:rsidP="005C1B11">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Componenten wervingsstrategie</w:t>
            </w:r>
          </w:p>
        </w:tc>
        <w:tc>
          <w:tcPr>
            <w:tcW w:w="4444" w:type="dxa"/>
          </w:tcPr>
          <w:p w14:paraId="2AB4D552" w14:textId="3E845188" w:rsidR="007331D0" w:rsidRDefault="007331D0" w:rsidP="005C1B11">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Te stellen vraag</w:t>
            </w:r>
          </w:p>
        </w:tc>
      </w:tr>
      <w:tr w:rsidR="007331D0" w14:paraId="580EE5BD" w14:textId="4A84A86C" w:rsidTr="00733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44D5A49" w14:textId="169A9D26" w:rsidR="007331D0" w:rsidRPr="007331D0" w:rsidRDefault="007331D0" w:rsidP="007331D0">
            <w:pPr>
              <w:spacing w:line="240" w:lineRule="auto"/>
              <w:rPr>
                <w:rFonts w:ascii="Calibri" w:hAnsi="Calibri" w:cs="Calibri"/>
                <w:color w:val="auto"/>
              </w:rPr>
            </w:pPr>
            <w:r>
              <w:rPr>
                <w:rFonts w:ascii="Calibri" w:hAnsi="Calibri" w:cs="Calibri"/>
                <w:color w:val="auto"/>
              </w:rPr>
              <w:t>1</w:t>
            </w:r>
          </w:p>
        </w:tc>
        <w:tc>
          <w:tcPr>
            <w:tcW w:w="3969" w:type="dxa"/>
          </w:tcPr>
          <w:p w14:paraId="4D1C7705" w14:textId="04420884" w:rsidR="007331D0" w:rsidRPr="007331D0" w:rsidRDefault="007331D0" w:rsidP="007331D0">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7331D0">
              <w:rPr>
                <w:rFonts w:ascii="Calibri" w:hAnsi="Calibri" w:cs="Calibri"/>
                <w:color w:val="auto"/>
              </w:rPr>
              <w:t>Doelstelling</w:t>
            </w:r>
          </w:p>
        </w:tc>
        <w:tc>
          <w:tcPr>
            <w:tcW w:w="4444" w:type="dxa"/>
          </w:tcPr>
          <w:p w14:paraId="5E3E2694" w14:textId="6DE8EA79" w:rsidR="007331D0" w:rsidRPr="007331D0" w:rsidRDefault="007331D0" w:rsidP="007331D0">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7331D0">
              <w:rPr>
                <w:rFonts w:ascii="Calibri" w:hAnsi="Calibri" w:cs="Calibri"/>
                <w:color w:val="auto"/>
              </w:rPr>
              <w:t>Wat te bereiken?</w:t>
            </w:r>
          </w:p>
        </w:tc>
      </w:tr>
      <w:tr w:rsidR="007331D0" w14:paraId="1487DBDB" w14:textId="53F1532A" w:rsidTr="007331D0">
        <w:tc>
          <w:tcPr>
            <w:cnfStyle w:val="001000000000" w:firstRow="0" w:lastRow="0" w:firstColumn="1" w:lastColumn="0" w:oddVBand="0" w:evenVBand="0" w:oddHBand="0" w:evenHBand="0" w:firstRowFirstColumn="0" w:firstRowLastColumn="0" w:lastRowFirstColumn="0" w:lastRowLastColumn="0"/>
            <w:tcW w:w="421" w:type="dxa"/>
          </w:tcPr>
          <w:p w14:paraId="029D1A7D" w14:textId="22173B20" w:rsidR="007331D0" w:rsidRPr="007331D0" w:rsidRDefault="007331D0" w:rsidP="007331D0">
            <w:pPr>
              <w:spacing w:line="240" w:lineRule="auto"/>
              <w:rPr>
                <w:rFonts w:ascii="Calibri" w:hAnsi="Calibri" w:cs="Calibri"/>
                <w:color w:val="auto"/>
              </w:rPr>
            </w:pPr>
            <w:r>
              <w:rPr>
                <w:rFonts w:ascii="Calibri" w:hAnsi="Calibri" w:cs="Calibri"/>
                <w:color w:val="auto"/>
              </w:rPr>
              <w:t>2</w:t>
            </w:r>
          </w:p>
        </w:tc>
        <w:tc>
          <w:tcPr>
            <w:tcW w:w="3969" w:type="dxa"/>
          </w:tcPr>
          <w:p w14:paraId="4E906537" w14:textId="1AA9E404" w:rsidR="007331D0" w:rsidRPr="007331D0" w:rsidRDefault="007331D0" w:rsidP="007331D0">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rPr>
            </w:pPr>
            <w:r w:rsidRPr="007331D0">
              <w:rPr>
                <w:rFonts w:ascii="Calibri" w:hAnsi="Calibri" w:cs="Calibri"/>
                <w:color w:val="auto"/>
              </w:rPr>
              <w:t>Doelgroep</w:t>
            </w:r>
          </w:p>
        </w:tc>
        <w:tc>
          <w:tcPr>
            <w:tcW w:w="4444" w:type="dxa"/>
          </w:tcPr>
          <w:p w14:paraId="6C10571C" w14:textId="028CD2F4" w:rsidR="007331D0" w:rsidRPr="007331D0" w:rsidRDefault="007331D0" w:rsidP="007331D0">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W</w:t>
            </w:r>
            <w:r w:rsidRPr="007331D0">
              <w:rPr>
                <w:rFonts w:ascii="Calibri" w:hAnsi="Calibri" w:cs="Calibri"/>
                <w:color w:val="auto"/>
              </w:rPr>
              <w:t>ie te bereiken?</w:t>
            </w:r>
          </w:p>
        </w:tc>
      </w:tr>
      <w:tr w:rsidR="007331D0" w14:paraId="0C3F53FD" w14:textId="77622DC3" w:rsidTr="00733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29061191" w14:textId="7043FC1C" w:rsidR="007331D0" w:rsidRPr="007331D0" w:rsidRDefault="007331D0" w:rsidP="007331D0">
            <w:pPr>
              <w:spacing w:line="240" w:lineRule="auto"/>
              <w:rPr>
                <w:rFonts w:ascii="Calibri" w:hAnsi="Calibri" w:cs="Calibri"/>
                <w:color w:val="auto"/>
              </w:rPr>
            </w:pPr>
            <w:r>
              <w:rPr>
                <w:rFonts w:ascii="Calibri" w:hAnsi="Calibri" w:cs="Calibri"/>
                <w:color w:val="auto"/>
              </w:rPr>
              <w:t>3</w:t>
            </w:r>
          </w:p>
        </w:tc>
        <w:tc>
          <w:tcPr>
            <w:tcW w:w="3969" w:type="dxa"/>
          </w:tcPr>
          <w:p w14:paraId="3B0A111D" w14:textId="557FF5D0" w:rsidR="007331D0" w:rsidRPr="007331D0" w:rsidRDefault="007331D0" w:rsidP="007331D0">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7331D0">
              <w:rPr>
                <w:rFonts w:ascii="Calibri" w:hAnsi="Calibri" w:cs="Calibri"/>
                <w:color w:val="auto"/>
              </w:rPr>
              <w:t>Locatie</w:t>
            </w:r>
          </w:p>
        </w:tc>
        <w:tc>
          <w:tcPr>
            <w:tcW w:w="4444" w:type="dxa"/>
          </w:tcPr>
          <w:p w14:paraId="0C82933F" w14:textId="71F78314" w:rsidR="007331D0" w:rsidRPr="007331D0" w:rsidRDefault="007331D0" w:rsidP="007331D0">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W</w:t>
            </w:r>
            <w:r w:rsidRPr="007331D0">
              <w:rPr>
                <w:rFonts w:ascii="Calibri" w:hAnsi="Calibri" w:cs="Calibri"/>
                <w:color w:val="auto"/>
              </w:rPr>
              <w:t>aar te werven?</w:t>
            </w:r>
          </w:p>
        </w:tc>
      </w:tr>
      <w:tr w:rsidR="007331D0" w14:paraId="4BD16FDE" w14:textId="1CEF1AF4" w:rsidTr="007331D0">
        <w:tc>
          <w:tcPr>
            <w:cnfStyle w:val="001000000000" w:firstRow="0" w:lastRow="0" w:firstColumn="1" w:lastColumn="0" w:oddVBand="0" w:evenVBand="0" w:oddHBand="0" w:evenHBand="0" w:firstRowFirstColumn="0" w:firstRowLastColumn="0" w:lastRowFirstColumn="0" w:lastRowLastColumn="0"/>
            <w:tcW w:w="421" w:type="dxa"/>
          </w:tcPr>
          <w:p w14:paraId="0ED053D9" w14:textId="79B4A7F8" w:rsidR="007331D0" w:rsidRPr="007331D0" w:rsidRDefault="007331D0" w:rsidP="007331D0">
            <w:pPr>
              <w:spacing w:line="240" w:lineRule="auto"/>
              <w:rPr>
                <w:rFonts w:ascii="Calibri" w:hAnsi="Calibri" w:cs="Calibri"/>
                <w:color w:val="auto"/>
              </w:rPr>
            </w:pPr>
            <w:r>
              <w:rPr>
                <w:rFonts w:ascii="Calibri" w:hAnsi="Calibri" w:cs="Calibri"/>
                <w:color w:val="auto"/>
              </w:rPr>
              <w:t>4</w:t>
            </w:r>
          </w:p>
        </w:tc>
        <w:tc>
          <w:tcPr>
            <w:tcW w:w="3969" w:type="dxa"/>
          </w:tcPr>
          <w:p w14:paraId="7485CB34" w14:textId="5E9B81D3" w:rsidR="007331D0" w:rsidRPr="007331D0" w:rsidRDefault="007331D0" w:rsidP="007331D0">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rPr>
            </w:pPr>
            <w:r w:rsidRPr="007331D0">
              <w:rPr>
                <w:rFonts w:ascii="Calibri" w:hAnsi="Calibri" w:cs="Calibri"/>
                <w:color w:val="auto"/>
              </w:rPr>
              <w:t>Methode</w:t>
            </w:r>
          </w:p>
        </w:tc>
        <w:tc>
          <w:tcPr>
            <w:tcW w:w="4444" w:type="dxa"/>
          </w:tcPr>
          <w:p w14:paraId="1BE9BCCA" w14:textId="42096008" w:rsidR="007331D0" w:rsidRPr="007331D0" w:rsidRDefault="007331D0" w:rsidP="007331D0">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H</w:t>
            </w:r>
            <w:r w:rsidRPr="007331D0">
              <w:rPr>
                <w:rFonts w:ascii="Calibri" w:hAnsi="Calibri" w:cs="Calibri"/>
                <w:color w:val="auto"/>
              </w:rPr>
              <w:t>oe te werven?</w:t>
            </w:r>
          </w:p>
        </w:tc>
      </w:tr>
      <w:tr w:rsidR="007331D0" w14:paraId="4BF3CBDB" w14:textId="20471C62" w:rsidTr="00733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7BD4A73" w14:textId="229CC3B1" w:rsidR="007331D0" w:rsidRPr="007331D0" w:rsidRDefault="007331D0" w:rsidP="007331D0">
            <w:pPr>
              <w:spacing w:line="240" w:lineRule="auto"/>
              <w:rPr>
                <w:rFonts w:ascii="Calibri" w:hAnsi="Calibri" w:cs="Calibri"/>
                <w:color w:val="auto"/>
              </w:rPr>
            </w:pPr>
            <w:r>
              <w:rPr>
                <w:rFonts w:ascii="Calibri" w:hAnsi="Calibri" w:cs="Calibri"/>
                <w:color w:val="auto"/>
              </w:rPr>
              <w:t>5</w:t>
            </w:r>
          </w:p>
        </w:tc>
        <w:tc>
          <w:tcPr>
            <w:tcW w:w="3969" w:type="dxa"/>
          </w:tcPr>
          <w:p w14:paraId="3CBD79BB" w14:textId="79547299" w:rsidR="007331D0" w:rsidRPr="007331D0" w:rsidRDefault="007331D0" w:rsidP="007331D0">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7331D0">
              <w:rPr>
                <w:rFonts w:ascii="Calibri" w:hAnsi="Calibri" w:cs="Calibri"/>
                <w:color w:val="auto"/>
              </w:rPr>
              <w:t>Tijdstip</w:t>
            </w:r>
          </w:p>
        </w:tc>
        <w:tc>
          <w:tcPr>
            <w:tcW w:w="4444" w:type="dxa"/>
          </w:tcPr>
          <w:p w14:paraId="6318AEC5" w14:textId="589E62F4" w:rsidR="007331D0" w:rsidRPr="007331D0" w:rsidRDefault="007331D0" w:rsidP="007331D0">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7331D0">
              <w:rPr>
                <w:rFonts w:ascii="Calibri" w:hAnsi="Calibri" w:cs="Calibri"/>
                <w:color w:val="auto"/>
              </w:rPr>
              <w:t>Wanneer te werven?</w:t>
            </w:r>
          </w:p>
        </w:tc>
      </w:tr>
      <w:tr w:rsidR="007331D0" w14:paraId="575B9158" w14:textId="46042CC3" w:rsidTr="007331D0">
        <w:trPr>
          <w:trHeight w:val="165"/>
        </w:trPr>
        <w:tc>
          <w:tcPr>
            <w:cnfStyle w:val="001000000000" w:firstRow="0" w:lastRow="0" w:firstColumn="1" w:lastColumn="0" w:oddVBand="0" w:evenVBand="0" w:oddHBand="0" w:evenHBand="0" w:firstRowFirstColumn="0" w:firstRowLastColumn="0" w:lastRowFirstColumn="0" w:lastRowLastColumn="0"/>
            <w:tcW w:w="421" w:type="dxa"/>
          </w:tcPr>
          <w:p w14:paraId="6D516951" w14:textId="730C14AC" w:rsidR="007331D0" w:rsidRPr="007331D0" w:rsidRDefault="007331D0" w:rsidP="007331D0">
            <w:pPr>
              <w:spacing w:line="240" w:lineRule="auto"/>
              <w:rPr>
                <w:rFonts w:ascii="Calibri" w:hAnsi="Calibri" w:cs="Calibri"/>
                <w:color w:val="auto"/>
              </w:rPr>
            </w:pPr>
            <w:r>
              <w:rPr>
                <w:rFonts w:ascii="Calibri" w:hAnsi="Calibri" w:cs="Calibri"/>
                <w:color w:val="auto"/>
              </w:rPr>
              <w:t>6</w:t>
            </w:r>
          </w:p>
        </w:tc>
        <w:tc>
          <w:tcPr>
            <w:tcW w:w="3969" w:type="dxa"/>
          </w:tcPr>
          <w:p w14:paraId="62E070FD" w14:textId="4356A053" w:rsidR="007331D0" w:rsidRPr="007331D0" w:rsidRDefault="007331D0" w:rsidP="007331D0">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rPr>
            </w:pPr>
            <w:r w:rsidRPr="007331D0">
              <w:rPr>
                <w:rFonts w:ascii="Calibri" w:hAnsi="Calibri" w:cs="Calibri"/>
                <w:color w:val="auto"/>
              </w:rPr>
              <w:t>Boodschap</w:t>
            </w:r>
          </w:p>
        </w:tc>
        <w:tc>
          <w:tcPr>
            <w:tcW w:w="4444" w:type="dxa"/>
          </w:tcPr>
          <w:p w14:paraId="2936071D" w14:textId="6C563564" w:rsidR="007331D0" w:rsidRPr="007331D0" w:rsidRDefault="007331D0" w:rsidP="007331D0">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W</w:t>
            </w:r>
            <w:r w:rsidRPr="007331D0">
              <w:rPr>
                <w:rFonts w:ascii="Calibri" w:hAnsi="Calibri" w:cs="Calibri"/>
                <w:color w:val="auto"/>
              </w:rPr>
              <w:t>elke boodschap over te brengen?</w:t>
            </w:r>
          </w:p>
        </w:tc>
      </w:tr>
    </w:tbl>
    <w:p w14:paraId="0903054B" w14:textId="22C6559A" w:rsidR="005C1B11" w:rsidRPr="00FE4911" w:rsidRDefault="006C4DBD" w:rsidP="005C1B11">
      <w:pPr>
        <w:spacing w:line="240" w:lineRule="auto"/>
        <w:rPr>
          <w:rFonts w:ascii="Calibri" w:hAnsi="Calibri" w:cs="Calibri"/>
          <w:color w:val="auto"/>
        </w:rPr>
      </w:pPr>
      <w:r>
        <w:rPr>
          <w:rFonts w:ascii="Calibri" w:hAnsi="Calibri" w:cs="Calibri"/>
          <w:color w:val="auto"/>
          <w:sz w:val="16"/>
          <w:szCs w:val="16"/>
        </w:rPr>
        <w:t>Tabel</w:t>
      </w:r>
      <w:r w:rsidR="00FE4911">
        <w:rPr>
          <w:rFonts w:ascii="Calibri" w:hAnsi="Calibri" w:cs="Calibri"/>
          <w:color w:val="auto"/>
          <w:sz w:val="16"/>
          <w:szCs w:val="16"/>
        </w:rPr>
        <w:t xml:space="preserve"> 5. </w:t>
      </w:r>
      <w:r w:rsidR="00FE4911">
        <w:rPr>
          <w:rFonts w:ascii="Calibri" w:hAnsi="Calibri" w:cs="Calibri"/>
          <w:i/>
          <w:color w:val="auto"/>
          <w:sz w:val="16"/>
          <w:szCs w:val="16"/>
        </w:rPr>
        <w:t>Wervingsstrategie.</w:t>
      </w:r>
      <w:r w:rsidR="00FE4911">
        <w:rPr>
          <w:rFonts w:ascii="Calibri" w:hAnsi="Calibri" w:cs="Calibri"/>
          <w:color w:val="auto"/>
          <w:sz w:val="16"/>
          <w:szCs w:val="16"/>
        </w:rPr>
        <w:t xml:space="preserve"> Zelf gemaakt a.d.h.v. literatuuronderzoek.</w:t>
      </w:r>
    </w:p>
    <w:p w14:paraId="0E58A398" w14:textId="77777777" w:rsidR="00D279A5" w:rsidRDefault="00D279A5" w:rsidP="008A715B">
      <w:pPr>
        <w:spacing w:line="240" w:lineRule="auto"/>
        <w:rPr>
          <w:rFonts w:ascii="Calibri" w:hAnsi="Calibri" w:cs="Calibri"/>
          <w:color w:val="auto"/>
          <w:sz w:val="28"/>
          <w:szCs w:val="28"/>
        </w:rPr>
      </w:pPr>
    </w:p>
    <w:p w14:paraId="5ED1869B" w14:textId="6F7FE70D" w:rsidR="008A715B" w:rsidRDefault="008A715B" w:rsidP="002012BD">
      <w:pPr>
        <w:spacing w:line="360" w:lineRule="auto"/>
        <w:rPr>
          <w:rFonts w:ascii="Calibri" w:hAnsi="Calibri" w:cs="Calibri"/>
          <w:color w:val="auto"/>
          <w:sz w:val="28"/>
          <w:szCs w:val="28"/>
        </w:rPr>
      </w:pPr>
      <w:r w:rsidRPr="008A715B">
        <w:rPr>
          <w:rFonts w:ascii="Calibri" w:hAnsi="Calibri" w:cs="Calibri"/>
          <w:color w:val="auto"/>
          <w:sz w:val="28"/>
          <w:szCs w:val="28"/>
        </w:rPr>
        <w:t>6.2 Wat is de doelgroep van Decos en wat zijn hun behoeften?</w:t>
      </w:r>
    </w:p>
    <w:p w14:paraId="18CFC953" w14:textId="5C61E5C7" w:rsidR="002012BD" w:rsidRDefault="00134C9E" w:rsidP="00566032">
      <w:pPr>
        <w:spacing w:line="240" w:lineRule="auto"/>
        <w:rPr>
          <w:rFonts w:ascii="Calibri" w:hAnsi="Calibri" w:cs="Calibri"/>
          <w:color w:val="auto"/>
        </w:rPr>
      </w:pPr>
      <w:r>
        <w:rPr>
          <w:rFonts w:ascii="Calibri" w:hAnsi="Calibri" w:cs="Calibri"/>
          <w:color w:val="auto"/>
        </w:rPr>
        <w:t xml:space="preserve">Aan de hand van het interview met de Human Capital Lead </w:t>
      </w:r>
      <w:r w:rsidR="00566032">
        <w:rPr>
          <w:rFonts w:ascii="Calibri" w:hAnsi="Calibri" w:cs="Calibri"/>
          <w:color w:val="auto"/>
        </w:rPr>
        <w:t>is de doelgroep in kaart gebracht</w:t>
      </w:r>
      <w:r w:rsidR="00DF2BA1">
        <w:rPr>
          <w:rFonts w:ascii="Calibri" w:hAnsi="Calibri" w:cs="Calibri"/>
          <w:color w:val="auto"/>
        </w:rPr>
        <w:t xml:space="preserve">. </w:t>
      </w:r>
      <w:r w:rsidR="009202D0">
        <w:rPr>
          <w:rFonts w:ascii="Calibri" w:hAnsi="Calibri" w:cs="Calibri"/>
          <w:color w:val="auto"/>
        </w:rPr>
        <w:t>Dankzij</w:t>
      </w:r>
      <w:r w:rsidR="00833A14">
        <w:rPr>
          <w:rFonts w:ascii="Calibri" w:hAnsi="Calibri" w:cs="Calibri"/>
          <w:color w:val="auto"/>
        </w:rPr>
        <w:t xml:space="preserve"> meerdere recente onderzoeken is </w:t>
      </w:r>
      <w:r w:rsidR="009202D0">
        <w:rPr>
          <w:rFonts w:ascii="Calibri" w:hAnsi="Calibri" w:cs="Calibri"/>
          <w:color w:val="auto"/>
        </w:rPr>
        <w:t>helder geworden wat de doelgroep belangrijk vindt in een werkgever</w:t>
      </w:r>
      <w:r w:rsidR="002E38A8">
        <w:rPr>
          <w:rFonts w:ascii="Calibri" w:hAnsi="Calibri" w:cs="Calibri"/>
          <w:color w:val="auto"/>
        </w:rPr>
        <w:t>. Hoewel de behoeften van de doelgroep</w:t>
      </w:r>
      <w:r w:rsidR="00BE2B8F">
        <w:rPr>
          <w:rFonts w:ascii="Calibri" w:hAnsi="Calibri" w:cs="Calibri"/>
          <w:color w:val="auto"/>
        </w:rPr>
        <w:t xml:space="preserve"> qua rangschikking niet altijd overeenkwamen</w:t>
      </w:r>
      <w:r w:rsidR="002E38A8">
        <w:rPr>
          <w:rFonts w:ascii="Calibri" w:hAnsi="Calibri" w:cs="Calibri"/>
          <w:color w:val="auto"/>
        </w:rPr>
        <w:t xml:space="preserve">, waren er </w:t>
      </w:r>
      <w:r w:rsidR="001A7D7D">
        <w:rPr>
          <w:rFonts w:ascii="Calibri" w:hAnsi="Calibri" w:cs="Calibri"/>
          <w:color w:val="auto"/>
        </w:rPr>
        <w:t>veel punten die in meerder</w:t>
      </w:r>
      <w:r w:rsidR="006557B8">
        <w:rPr>
          <w:rFonts w:ascii="Calibri" w:hAnsi="Calibri" w:cs="Calibri"/>
          <w:color w:val="auto"/>
        </w:rPr>
        <w:t>e</w:t>
      </w:r>
      <w:r w:rsidR="001A7D7D">
        <w:rPr>
          <w:rFonts w:ascii="Calibri" w:hAnsi="Calibri" w:cs="Calibri"/>
          <w:color w:val="auto"/>
        </w:rPr>
        <w:t xml:space="preserve"> onderzoeken naar voren kwamen.</w:t>
      </w:r>
    </w:p>
    <w:p w14:paraId="56034EF0" w14:textId="57F82A66" w:rsidR="00BE2B8F" w:rsidRDefault="00BE2B8F" w:rsidP="00566032">
      <w:pPr>
        <w:spacing w:line="240" w:lineRule="auto"/>
        <w:rPr>
          <w:rFonts w:ascii="Calibri" w:hAnsi="Calibri" w:cs="Calibri"/>
          <w:color w:val="auto"/>
        </w:rPr>
      </w:pPr>
    </w:p>
    <w:p w14:paraId="667F6365" w14:textId="24B0E696" w:rsidR="00BE2B8F" w:rsidRDefault="00BE2B8F" w:rsidP="00566032">
      <w:pPr>
        <w:spacing w:line="240" w:lineRule="auto"/>
        <w:rPr>
          <w:rFonts w:ascii="Calibri" w:hAnsi="Calibri" w:cs="Calibri"/>
          <w:i/>
          <w:color w:val="auto"/>
        </w:rPr>
      </w:pPr>
      <w:r>
        <w:rPr>
          <w:rFonts w:ascii="Calibri" w:hAnsi="Calibri" w:cs="Calibri"/>
          <w:i/>
          <w:color w:val="auto"/>
        </w:rPr>
        <w:t>Interview</w:t>
      </w:r>
    </w:p>
    <w:p w14:paraId="318AE076" w14:textId="64780699" w:rsidR="00BE2B8F" w:rsidRDefault="00434615" w:rsidP="00566032">
      <w:pPr>
        <w:spacing w:line="240" w:lineRule="auto"/>
        <w:rPr>
          <w:rFonts w:ascii="Calibri" w:hAnsi="Calibri" w:cs="Calibri"/>
          <w:color w:val="auto"/>
        </w:rPr>
      </w:pPr>
      <w:r>
        <w:rPr>
          <w:rFonts w:ascii="Calibri" w:hAnsi="Calibri" w:cs="Calibri"/>
          <w:color w:val="auto"/>
        </w:rPr>
        <w:t xml:space="preserve">Uit het interview met de Human Capital Lead van Decos kwam naar voren dat </w:t>
      </w:r>
      <w:r w:rsidR="003214D8">
        <w:rPr>
          <w:rFonts w:ascii="Calibri" w:hAnsi="Calibri" w:cs="Calibri"/>
          <w:color w:val="auto"/>
        </w:rPr>
        <w:t>de doelgroep voor de Young Professional rol een hele brede doelgroep is. Qua harde eisen</w:t>
      </w:r>
      <w:r w:rsidR="00F826B6">
        <w:rPr>
          <w:rFonts w:ascii="Calibri" w:hAnsi="Calibri" w:cs="Calibri"/>
          <w:color w:val="auto"/>
        </w:rPr>
        <w:t xml:space="preserve"> geldt dat zij minimaal een hbo-diploma moeten hebben</w:t>
      </w:r>
      <w:r w:rsidR="001B000A">
        <w:rPr>
          <w:rFonts w:ascii="Calibri" w:hAnsi="Calibri" w:cs="Calibri"/>
          <w:color w:val="auto"/>
        </w:rPr>
        <w:t xml:space="preserve"> in welke studie dan ook. Ook moeten ze enige werkervaring hebben, en ook hier maakt het niet uit of deze werkervaring relevant is of niet. Daarnaast is een rijbewijs een vereiste omdat de Young Professionals ook wel eens bij klanten op locatie moeten werken, en deze klanten niet altijd </w:t>
      </w:r>
      <w:r w:rsidR="00343252">
        <w:rPr>
          <w:rFonts w:ascii="Calibri" w:hAnsi="Calibri" w:cs="Calibri"/>
          <w:color w:val="auto"/>
        </w:rPr>
        <w:t xml:space="preserve">bereikbaar zijn met het openbaar vervoer. </w:t>
      </w:r>
    </w:p>
    <w:p w14:paraId="6BA1F69E" w14:textId="3F7EFFD6" w:rsidR="00343252" w:rsidRDefault="00343252" w:rsidP="00566032">
      <w:pPr>
        <w:spacing w:line="240" w:lineRule="auto"/>
        <w:rPr>
          <w:rFonts w:ascii="Calibri" w:hAnsi="Calibri" w:cs="Calibri"/>
          <w:color w:val="auto"/>
        </w:rPr>
      </w:pPr>
    </w:p>
    <w:p w14:paraId="10E707F7" w14:textId="53621F1A" w:rsidR="0088171C" w:rsidRDefault="00343252" w:rsidP="00566032">
      <w:pPr>
        <w:spacing w:line="240" w:lineRule="auto"/>
        <w:rPr>
          <w:rFonts w:ascii="Calibri" w:hAnsi="Calibri" w:cs="Calibri"/>
          <w:color w:val="auto"/>
        </w:rPr>
      </w:pPr>
      <w:r>
        <w:rPr>
          <w:rFonts w:ascii="Calibri" w:hAnsi="Calibri" w:cs="Calibri"/>
          <w:color w:val="auto"/>
        </w:rPr>
        <w:t xml:space="preserve">Er zijn wel een aantal eigenschappen waaraan kandidaten uit de doelgroep aan moeten voldoen, maar deze </w:t>
      </w:r>
      <w:r w:rsidR="00752622">
        <w:rPr>
          <w:rFonts w:ascii="Calibri" w:hAnsi="Calibri" w:cs="Calibri"/>
          <w:color w:val="auto"/>
        </w:rPr>
        <w:t xml:space="preserve">zijn, in tegenstelling tot de harde eisen, </w:t>
      </w:r>
      <w:r w:rsidR="002843FC">
        <w:rPr>
          <w:rFonts w:ascii="Calibri" w:hAnsi="Calibri" w:cs="Calibri"/>
          <w:color w:val="auto"/>
        </w:rPr>
        <w:t xml:space="preserve">niet per se meetbaar en natuurlijk subjectief. Toch hebben de Young Professionals volgens de Human Capital Lead deze eigenschappen nodig, willen ze slagen in de functie. </w:t>
      </w:r>
      <w:r w:rsidR="005525AB">
        <w:rPr>
          <w:rFonts w:ascii="Calibri" w:hAnsi="Calibri" w:cs="Calibri"/>
          <w:color w:val="auto"/>
        </w:rPr>
        <w:t xml:space="preserve">Qua competenties hoeven kandidaten uit de doelgroep niet al over </w:t>
      </w:r>
      <w:r w:rsidR="000E3233">
        <w:rPr>
          <w:rFonts w:ascii="Calibri" w:hAnsi="Calibri" w:cs="Calibri"/>
          <w:color w:val="auto"/>
        </w:rPr>
        <w:t xml:space="preserve">specifieke vaardigheden te beschikken, wel </w:t>
      </w:r>
      <w:r w:rsidR="000E3233">
        <w:rPr>
          <w:rFonts w:ascii="Calibri" w:hAnsi="Calibri" w:cs="Calibri"/>
          <w:color w:val="auto"/>
        </w:rPr>
        <w:lastRenderedPageBreak/>
        <w:t>moeten ze Nederlands kunnen spreken en schrijven. In de onderstaande tabel is de doelgroep omschrijving overzichtelijk samengevat, aan de hand van het interview met de Human Capital Lead</w:t>
      </w:r>
      <w:r w:rsidR="00D74873">
        <w:rPr>
          <w:rFonts w:ascii="Calibri" w:hAnsi="Calibri" w:cs="Calibri"/>
          <w:color w:val="auto"/>
        </w:rPr>
        <w:t xml:space="preserve"> van Decos (zie bijlage </w:t>
      </w:r>
      <w:r w:rsidR="000657FB">
        <w:rPr>
          <w:rFonts w:ascii="Calibri" w:hAnsi="Calibri" w:cs="Calibri"/>
          <w:color w:val="auto"/>
        </w:rPr>
        <w:t>2</w:t>
      </w:r>
      <w:r w:rsidR="00D74873">
        <w:rPr>
          <w:rFonts w:ascii="Calibri" w:hAnsi="Calibri" w:cs="Calibri"/>
          <w:color w:val="auto"/>
        </w:rPr>
        <w:t>).</w:t>
      </w:r>
    </w:p>
    <w:p w14:paraId="6C05FB1D" w14:textId="77777777" w:rsidR="0088171C" w:rsidRDefault="0088171C" w:rsidP="00566032">
      <w:pPr>
        <w:spacing w:line="240" w:lineRule="auto"/>
        <w:rPr>
          <w:rFonts w:ascii="Calibri" w:hAnsi="Calibri" w:cs="Calibri"/>
          <w:color w:val="auto"/>
        </w:rPr>
      </w:pPr>
    </w:p>
    <w:tbl>
      <w:tblPr>
        <w:tblStyle w:val="Rastertabel4-Accent5"/>
        <w:tblW w:w="0" w:type="auto"/>
        <w:tblLook w:val="04A0" w:firstRow="1" w:lastRow="0" w:firstColumn="1" w:lastColumn="0" w:noHBand="0" w:noVBand="1"/>
      </w:tblPr>
      <w:tblGrid>
        <w:gridCol w:w="3823"/>
        <w:gridCol w:w="2066"/>
        <w:gridCol w:w="2945"/>
      </w:tblGrid>
      <w:tr w:rsidR="00562827" w14:paraId="1F96A924" w14:textId="77777777" w:rsidTr="00DE7C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139B564" w14:textId="5BE07019" w:rsidR="00562827" w:rsidRDefault="002D5CE9" w:rsidP="00566032">
            <w:pPr>
              <w:spacing w:line="240" w:lineRule="auto"/>
              <w:rPr>
                <w:rFonts w:ascii="Calibri" w:hAnsi="Calibri" w:cs="Calibri"/>
                <w:color w:val="auto"/>
              </w:rPr>
            </w:pPr>
            <w:r>
              <w:rPr>
                <w:rFonts w:ascii="Calibri" w:hAnsi="Calibri" w:cs="Calibri"/>
                <w:color w:val="auto"/>
              </w:rPr>
              <w:t>Harde eisen</w:t>
            </w:r>
          </w:p>
        </w:tc>
        <w:tc>
          <w:tcPr>
            <w:tcW w:w="2066" w:type="dxa"/>
          </w:tcPr>
          <w:p w14:paraId="6DF06DCE" w14:textId="1CAA43A6" w:rsidR="00562827" w:rsidRDefault="002D5CE9" w:rsidP="00566032">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Eigenschappen</w:t>
            </w:r>
          </w:p>
        </w:tc>
        <w:tc>
          <w:tcPr>
            <w:tcW w:w="2945" w:type="dxa"/>
          </w:tcPr>
          <w:p w14:paraId="3BB165AE" w14:textId="4AF952FE" w:rsidR="00562827" w:rsidRDefault="002D5CE9" w:rsidP="00566032">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Competenties</w:t>
            </w:r>
          </w:p>
        </w:tc>
      </w:tr>
      <w:tr w:rsidR="00562827" w14:paraId="1B5D2DA6" w14:textId="77777777" w:rsidTr="00DE7C35">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3823" w:type="dxa"/>
          </w:tcPr>
          <w:p w14:paraId="3EE63BD0" w14:textId="38AC48DD" w:rsidR="00562827" w:rsidRPr="008E4646" w:rsidRDefault="00392E24" w:rsidP="00566032">
            <w:pPr>
              <w:spacing w:line="240" w:lineRule="auto"/>
              <w:rPr>
                <w:rFonts w:ascii="Calibri" w:hAnsi="Calibri" w:cs="Calibri"/>
                <w:b w:val="0"/>
                <w:color w:val="auto"/>
              </w:rPr>
            </w:pPr>
            <w:r w:rsidRPr="008E4646">
              <w:rPr>
                <w:rFonts w:ascii="Calibri" w:hAnsi="Calibri" w:cs="Calibri"/>
                <w:b w:val="0"/>
                <w:color w:val="auto"/>
              </w:rPr>
              <w:t>Minimaal hbo afgerond</w:t>
            </w:r>
          </w:p>
        </w:tc>
        <w:tc>
          <w:tcPr>
            <w:tcW w:w="2066" w:type="dxa"/>
          </w:tcPr>
          <w:p w14:paraId="21916B90" w14:textId="5A850260" w:rsidR="00562827" w:rsidRDefault="00160155" w:rsidP="00566032">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Ambitieus</w:t>
            </w:r>
          </w:p>
        </w:tc>
        <w:tc>
          <w:tcPr>
            <w:tcW w:w="2945" w:type="dxa"/>
          </w:tcPr>
          <w:p w14:paraId="62D83459" w14:textId="6A507D8C" w:rsidR="00562827" w:rsidRDefault="00920A7A" w:rsidP="00566032">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 xml:space="preserve">Nederlandse taal </w:t>
            </w:r>
            <w:r w:rsidR="008E4646">
              <w:rPr>
                <w:rFonts w:ascii="Calibri" w:hAnsi="Calibri" w:cs="Calibri"/>
                <w:color w:val="auto"/>
              </w:rPr>
              <w:t xml:space="preserve">in woord en geschrift </w:t>
            </w:r>
            <w:r>
              <w:rPr>
                <w:rFonts w:ascii="Calibri" w:hAnsi="Calibri" w:cs="Calibri"/>
                <w:color w:val="auto"/>
              </w:rPr>
              <w:t>op C1 niveau</w:t>
            </w:r>
          </w:p>
        </w:tc>
      </w:tr>
      <w:tr w:rsidR="00562827" w14:paraId="738D8413" w14:textId="77777777" w:rsidTr="00DE7C35">
        <w:tc>
          <w:tcPr>
            <w:cnfStyle w:val="001000000000" w:firstRow="0" w:lastRow="0" w:firstColumn="1" w:lastColumn="0" w:oddVBand="0" w:evenVBand="0" w:oddHBand="0" w:evenHBand="0" w:firstRowFirstColumn="0" w:firstRowLastColumn="0" w:lastRowFirstColumn="0" w:lastRowLastColumn="0"/>
            <w:tcW w:w="3823" w:type="dxa"/>
          </w:tcPr>
          <w:p w14:paraId="60AD01AF" w14:textId="2E4134DF" w:rsidR="00562827" w:rsidRPr="008E4646" w:rsidRDefault="007D772A" w:rsidP="00566032">
            <w:pPr>
              <w:spacing w:line="240" w:lineRule="auto"/>
              <w:rPr>
                <w:rFonts w:ascii="Calibri" w:hAnsi="Calibri" w:cs="Calibri"/>
                <w:b w:val="0"/>
                <w:color w:val="auto"/>
              </w:rPr>
            </w:pPr>
            <w:r w:rsidRPr="008E4646">
              <w:rPr>
                <w:rFonts w:ascii="Calibri" w:hAnsi="Calibri" w:cs="Calibri"/>
                <w:b w:val="0"/>
                <w:color w:val="auto"/>
              </w:rPr>
              <w:t>In bezit van rijbewijs</w:t>
            </w:r>
          </w:p>
        </w:tc>
        <w:tc>
          <w:tcPr>
            <w:tcW w:w="2066" w:type="dxa"/>
          </w:tcPr>
          <w:p w14:paraId="6826823E" w14:textId="2916BA08" w:rsidR="00562827" w:rsidRDefault="00160155" w:rsidP="00566032">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Hard werkend</w:t>
            </w:r>
          </w:p>
        </w:tc>
        <w:tc>
          <w:tcPr>
            <w:tcW w:w="2945" w:type="dxa"/>
          </w:tcPr>
          <w:p w14:paraId="285F8567" w14:textId="77777777" w:rsidR="00562827" w:rsidRDefault="00562827" w:rsidP="00566032">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562827" w14:paraId="3BD39B4A" w14:textId="77777777" w:rsidTr="00DE7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710CDEF" w14:textId="47AA99A2" w:rsidR="00562827" w:rsidRPr="008E4646" w:rsidRDefault="0006200A" w:rsidP="00566032">
            <w:pPr>
              <w:spacing w:line="240" w:lineRule="auto"/>
              <w:rPr>
                <w:rFonts w:ascii="Calibri" w:hAnsi="Calibri" w:cs="Calibri"/>
                <w:b w:val="0"/>
                <w:color w:val="auto"/>
              </w:rPr>
            </w:pPr>
            <w:r w:rsidRPr="008E4646">
              <w:rPr>
                <w:rFonts w:ascii="Calibri" w:hAnsi="Calibri" w:cs="Calibri"/>
                <w:b w:val="0"/>
                <w:color w:val="auto"/>
              </w:rPr>
              <w:t xml:space="preserve">Enige </w:t>
            </w:r>
            <w:r w:rsidR="00B40586" w:rsidRPr="008E4646">
              <w:rPr>
                <w:rFonts w:ascii="Calibri" w:hAnsi="Calibri" w:cs="Calibri"/>
                <w:b w:val="0"/>
                <w:color w:val="auto"/>
              </w:rPr>
              <w:t xml:space="preserve">werkervaring </w:t>
            </w:r>
            <w:r w:rsidR="008E4646">
              <w:rPr>
                <w:rFonts w:ascii="Calibri" w:hAnsi="Calibri" w:cs="Calibri"/>
                <w:b w:val="0"/>
                <w:color w:val="auto"/>
              </w:rPr>
              <w:t>(niet</w:t>
            </w:r>
            <w:r w:rsidR="00DE7C35">
              <w:rPr>
                <w:rFonts w:ascii="Calibri" w:hAnsi="Calibri" w:cs="Calibri"/>
                <w:b w:val="0"/>
                <w:color w:val="auto"/>
              </w:rPr>
              <w:t xml:space="preserve"> per</w:t>
            </w:r>
            <w:r w:rsidR="005922F6">
              <w:rPr>
                <w:rFonts w:ascii="Calibri" w:hAnsi="Calibri" w:cs="Calibri"/>
                <w:b w:val="0"/>
                <w:color w:val="auto"/>
              </w:rPr>
              <w:t xml:space="preserve"> se</w:t>
            </w:r>
            <w:r w:rsidR="008E4646">
              <w:rPr>
                <w:rFonts w:ascii="Calibri" w:hAnsi="Calibri" w:cs="Calibri"/>
                <w:b w:val="0"/>
                <w:color w:val="auto"/>
              </w:rPr>
              <w:t xml:space="preserve"> relevant)</w:t>
            </w:r>
          </w:p>
        </w:tc>
        <w:tc>
          <w:tcPr>
            <w:tcW w:w="2066" w:type="dxa"/>
          </w:tcPr>
          <w:p w14:paraId="7AB8F534" w14:textId="7439AA23" w:rsidR="00562827" w:rsidRDefault="00160155" w:rsidP="00566032">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Betrokken</w:t>
            </w:r>
          </w:p>
        </w:tc>
        <w:tc>
          <w:tcPr>
            <w:tcW w:w="2945" w:type="dxa"/>
          </w:tcPr>
          <w:p w14:paraId="24A3D29D" w14:textId="77777777" w:rsidR="00562827" w:rsidRDefault="00562827" w:rsidP="00566032">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562827" w14:paraId="0B33F2D3" w14:textId="77777777" w:rsidTr="00DE7C35">
        <w:tc>
          <w:tcPr>
            <w:cnfStyle w:val="001000000000" w:firstRow="0" w:lastRow="0" w:firstColumn="1" w:lastColumn="0" w:oddVBand="0" w:evenVBand="0" w:oddHBand="0" w:evenHBand="0" w:firstRowFirstColumn="0" w:firstRowLastColumn="0" w:lastRowFirstColumn="0" w:lastRowLastColumn="0"/>
            <w:tcW w:w="3823" w:type="dxa"/>
          </w:tcPr>
          <w:p w14:paraId="3FF93FF2" w14:textId="114C648B" w:rsidR="00562827" w:rsidRPr="008E4646" w:rsidRDefault="008E4646" w:rsidP="00566032">
            <w:pPr>
              <w:spacing w:line="240" w:lineRule="auto"/>
              <w:rPr>
                <w:rFonts w:ascii="Calibri" w:hAnsi="Calibri" w:cs="Calibri"/>
                <w:b w:val="0"/>
                <w:color w:val="auto"/>
              </w:rPr>
            </w:pPr>
            <w:r w:rsidRPr="008E4646">
              <w:rPr>
                <w:rFonts w:ascii="Calibri" w:hAnsi="Calibri" w:cs="Calibri"/>
                <w:b w:val="0"/>
                <w:color w:val="auto"/>
              </w:rPr>
              <w:t>Bij voorkeur tussen de 20 en 30 jaar oud</w:t>
            </w:r>
          </w:p>
        </w:tc>
        <w:tc>
          <w:tcPr>
            <w:tcW w:w="2066" w:type="dxa"/>
          </w:tcPr>
          <w:p w14:paraId="58170D7D" w14:textId="55175F66" w:rsidR="00562827" w:rsidRDefault="00160155" w:rsidP="00566032">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Behulpzaam</w:t>
            </w:r>
          </w:p>
        </w:tc>
        <w:tc>
          <w:tcPr>
            <w:tcW w:w="2945" w:type="dxa"/>
          </w:tcPr>
          <w:p w14:paraId="076D67CE" w14:textId="77777777" w:rsidR="00562827" w:rsidRDefault="00562827" w:rsidP="00566032">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562827" w14:paraId="62BB8559" w14:textId="77777777" w:rsidTr="00DE7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2F749D7" w14:textId="77777777" w:rsidR="00562827" w:rsidRDefault="00562827" w:rsidP="00566032">
            <w:pPr>
              <w:spacing w:line="240" w:lineRule="auto"/>
              <w:rPr>
                <w:rFonts w:ascii="Calibri" w:hAnsi="Calibri" w:cs="Calibri"/>
                <w:color w:val="auto"/>
              </w:rPr>
            </w:pPr>
          </w:p>
        </w:tc>
        <w:tc>
          <w:tcPr>
            <w:tcW w:w="2066" w:type="dxa"/>
          </w:tcPr>
          <w:p w14:paraId="43D897FE" w14:textId="0C5D56DA" w:rsidR="00562827" w:rsidRDefault="00160155" w:rsidP="00566032">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Leergierig</w:t>
            </w:r>
          </w:p>
        </w:tc>
        <w:tc>
          <w:tcPr>
            <w:tcW w:w="2945" w:type="dxa"/>
          </w:tcPr>
          <w:p w14:paraId="674BD1C6" w14:textId="77777777" w:rsidR="00562827" w:rsidRDefault="00562827" w:rsidP="00566032">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562827" w14:paraId="457AE80A" w14:textId="77777777" w:rsidTr="00DE7C35">
        <w:tc>
          <w:tcPr>
            <w:cnfStyle w:val="001000000000" w:firstRow="0" w:lastRow="0" w:firstColumn="1" w:lastColumn="0" w:oddVBand="0" w:evenVBand="0" w:oddHBand="0" w:evenHBand="0" w:firstRowFirstColumn="0" w:firstRowLastColumn="0" w:lastRowFirstColumn="0" w:lastRowLastColumn="0"/>
            <w:tcW w:w="3823" w:type="dxa"/>
          </w:tcPr>
          <w:p w14:paraId="4EF7A12A" w14:textId="77777777" w:rsidR="00562827" w:rsidRDefault="00562827" w:rsidP="00566032">
            <w:pPr>
              <w:spacing w:line="240" w:lineRule="auto"/>
              <w:rPr>
                <w:rFonts w:ascii="Calibri" w:hAnsi="Calibri" w:cs="Calibri"/>
                <w:color w:val="auto"/>
              </w:rPr>
            </w:pPr>
          </w:p>
        </w:tc>
        <w:tc>
          <w:tcPr>
            <w:tcW w:w="2066" w:type="dxa"/>
          </w:tcPr>
          <w:p w14:paraId="0CEEAF70" w14:textId="675D4B6F" w:rsidR="00562827" w:rsidRDefault="0088171C" w:rsidP="00566032">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Hands-on mentaliteit</w:t>
            </w:r>
          </w:p>
        </w:tc>
        <w:tc>
          <w:tcPr>
            <w:tcW w:w="2945" w:type="dxa"/>
          </w:tcPr>
          <w:p w14:paraId="3BCD13BC" w14:textId="77777777" w:rsidR="00562827" w:rsidRDefault="00562827" w:rsidP="00566032">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88171C" w14:paraId="5C904BA0" w14:textId="77777777" w:rsidTr="00DE7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80E8A4B" w14:textId="77777777" w:rsidR="0088171C" w:rsidRDefault="0088171C" w:rsidP="00566032">
            <w:pPr>
              <w:spacing w:line="240" w:lineRule="auto"/>
              <w:rPr>
                <w:rFonts w:ascii="Calibri" w:hAnsi="Calibri" w:cs="Calibri"/>
                <w:color w:val="auto"/>
              </w:rPr>
            </w:pPr>
          </w:p>
        </w:tc>
        <w:tc>
          <w:tcPr>
            <w:tcW w:w="2066" w:type="dxa"/>
          </w:tcPr>
          <w:p w14:paraId="70DC4D50" w14:textId="6053EFC2" w:rsidR="0088171C" w:rsidRDefault="00DE7C35" w:rsidP="00566032">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Goed in samenwerken</w:t>
            </w:r>
          </w:p>
        </w:tc>
        <w:tc>
          <w:tcPr>
            <w:tcW w:w="2945" w:type="dxa"/>
          </w:tcPr>
          <w:p w14:paraId="4E8EEFBF" w14:textId="77777777" w:rsidR="0088171C" w:rsidRDefault="0088171C" w:rsidP="00566032">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bl>
    <w:p w14:paraId="3403A319" w14:textId="7681A61C" w:rsidR="00231795" w:rsidRDefault="00D74873" w:rsidP="00566032">
      <w:pPr>
        <w:spacing w:line="240" w:lineRule="auto"/>
        <w:rPr>
          <w:rFonts w:ascii="Calibri" w:hAnsi="Calibri" w:cs="Calibri"/>
          <w:color w:val="auto"/>
          <w:sz w:val="16"/>
          <w:szCs w:val="16"/>
        </w:rPr>
      </w:pPr>
      <w:r>
        <w:rPr>
          <w:rFonts w:ascii="Calibri" w:hAnsi="Calibri" w:cs="Calibri"/>
          <w:color w:val="auto"/>
          <w:sz w:val="16"/>
          <w:szCs w:val="16"/>
        </w:rPr>
        <w:t xml:space="preserve">Tabel 6. </w:t>
      </w:r>
      <w:r>
        <w:rPr>
          <w:rFonts w:ascii="Calibri" w:hAnsi="Calibri" w:cs="Calibri"/>
          <w:i/>
          <w:color w:val="auto"/>
          <w:sz w:val="16"/>
          <w:szCs w:val="16"/>
        </w:rPr>
        <w:t>Doelgroepomschrijving</w:t>
      </w:r>
      <w:r>
        <w:rPr>
          <w:rFonts w:ascii="Calibri" w:hAnsi="Calibri" w:cs="Calibri"/>
          <w:color w:val="auto"/>
          <w:sz w:val="16"/>
          <w:szCs w:val="16"/>
        </w:rPr>
        <w:t xml:space="preserve">. Zelf gemaakt a.d.h.v. </w:t>
      </w:r>
      <w:r w:rsidR="00CD33CB">
        <w:rPr>
          <w:rFonts w:ascii="Calibri" w:hAnsi="Calibri" w:cs="Calibri"/>
          <w:color w:val="auto"/>
          <w:sz w:val="16"/>
          <w:szCs w:val="16"/>
        </w:rPr>
        <w:t xml:space="preserve">interviews. </w:t>
      </w:r>
    </w:p>
    <w:p w14:paraId="66CE7DE6" w14:textId="6B573A90" w:rsidR="00985077" w:rsidRPr="00985077" w:rsidRDefault="00985077" w:rsidP="00566032">
      <w:pPr>
        <w:spacing w:line="240" w:lineRule="auto"/>
        <w:rPr>
          <w:rFonts w:ascii="Calibri" w:hAnsi="Calibri" w:cs="Calibri"/>
          <w:color w:val="auto"/>
        </w:rPr>
      </w:pPr>
    </w:p>
    <w:p w14:paraId="0C6E9A61" w14:textId="0B3CE015" w:rsidR="00985077" w:rsidRDefault="00985077" w:rsidP="00566032">
      <w:pPr>
        <w:spacing w:line="240" w:lineRule="auto"/>
        <w:rPr>
          <w:rFonts w:ascii="Calibri" w:hAnsi="Calibri" w:cs="Calibri"/>
          <w:i/>
          <w:color w:val="auto"/>
        </w:rPr>
      </w:pPr>
      <w:r>
        <w:rPr>
          <w:rFonts w:ascii="Calibri" w:hAnsi="Calibri" w:cs="Calibri"/>
          <w:i/>
          <w:color w:val="auto"/>
        </w:rPr>
        <w:t>Literatuuronderzoek</w:t>
      </w:r>
    </w:p>
    <w:p w14:paraId="396D464B" w14:textId="2CFA3CD5" w:rsidR="00985077" w:rsidRDefault="00002596" w:rsidP="00566032">
      <w:pPr>
        <w:spacing w:line="240" w:lineRule="auto"/>
        <w:rPr>
          <w:rFonts w:ascii="Calibri" w:hAnsi="Calibri" w:cs="Calibri"/>
          <w:color w:val="auto"/>
        </w:rPr>
      </w:pPr>
      <w:r>
        <w:rPr>
          <w:rFonts w:ascii="Calibri" w:hAnsi="Calibri" w:cs="Calibri"/>
          <w:color w:val="auto"/>
        </w:rPr>
        <w:t>Om de behoeften van de doelgroep te bepalen zijn meerdere</w:t>
      </w:r>
      <w:r w:rsidR="00417FE5">
        <w:rPr>
          <w:rFonts w:ascii="Calibri" w:hAnsi="Calibri" w:cs="Calibri"/>
          <w:color w:val="auto"/>
        </w:rPr>
        <w:t xml:space="preserve"> recente</w:t>
      </w:r>
      <w:r>
        <w:rPr>
          <w:rFonts w:ascii="Calibri" w:hAnsi="Calibri" w:cs="Calibri"/>
          <w:color w:val="auto"/>
        </w:rPr>
        <w:t xml:space="preserve"> onderzoeken geraadpleegd. </w:t>
      </w:r>
      <w:r w:rsidR="00417FE5">
        <w:rPr>
          <w:rFonts w:ascii="Calibri" w:hAnsi="Calibri" w:cs="Calibri"/>
          <w:color w:val="auto"/>
        </w:rPr>
        <w:t>Hoewel de uitkomsten van deze onderzoeken niet</w:t>
      </w:r>
      <w:r w:rsidR="00984CED">
        <w:rPr>
          <w:rFonts w:ascii="Calibri" w:hAnsi="Calibri" w:cs="Calibri"/>
          <w:color w:val="auto"/>
        </w:rPr>
        <w:t xml:space="preserve"> allemaal overeenkwamen in rangschikking van de behoeftes, was er wel een  duidelijke trend van overeenkomstige voorkeuren zichtbaar. </w:t>
      </w:r>
      <w:r w:rsidR="00581E93">
        <w:rPr>
          <w:rFonts w:ascii="Calibri" w:hAnsi="Calibri" w:cs="Calibri"/>
          <w:color w:val="auto"/>
        </w:rPr>
        <w:t xml:space="preserve">Deze voorkeuren zijn in onderstaande tabel gerangschikt naar </w:t>
      </w:r>
      <w:r w:rsidR="009F182E">
        <w:rPr>
          <w:rFonts w:ascii="Calibri" w:hAnsi="Calibri" w:cs="Calibri"/>
          <w:color w:val="auto"/>
        </w:rPr>
        <w:t xml:space="preserve">zwaarte, oftewel in hoeveel van de </w:t>
      </w:r>
      <w:r w:rsidR="006557B8">
        <w:rPr>
          <w:rFonts w:ascii="Calibri" w:hAnsi="Calibri" w:cs="Calibri"/>
          <w:color w:val="auto"/>
        </w:rPr>
        <w:t>vijf</w:t>
      </w:r>
      <w:r w:rsidR="00CA58AB">
        <w:rPr>
          <w:rFonts w:ascii="Calibri" w:hAnsi="Calibri" w:cs="Calibri"/>
          <w:color w:val="auto"/>
        </w:rPr>
        <w:t xml:space="preserve"> </w:t>
      </w:r>
      <w:r w:rsidR="009F182E">
        <w:rPr>
          <w:rFonts w:ascii="Calibri" w:hAnsi="Calibri" w:cs="Calibri"/>
          <w:color w:val="auto"/>
        </w:rPr>
        <w:t xml:space="preserve">onderzoeken de voorkeur genoemd werd in de top vijf van voorkeuren. </w:t>
      </w:r>
    </w:p>
    <w:p w14:paraId="26209D09" w14:textId="4C35307F" w:rsidR="009F182E" w:rsidRDefault="009F182E" w:rsidP="00566032">
      <w:pPr>
        <w:spacing w:line="240" w:lineRule="auto"/>
        <w:rPr>
          <w:rFonts w:ascii="Calibri" w:hAnsi="Calibri" w:cs="Calibri"/>
          <w:color w:val="auto"/>
        </w:rPr>
      </w:pPr>
    </w:p>
    <w:p w14:paraId="2F9243E4" w14:textId="78123BB9" w:rsidR="009F182E" w:rsidRDefault="009F182E" w:rsidP="00566032">
      <w:pPr>
        <w:spacing w:line="240" w:lineRule="auto"/>
        <w:rPr>
          <w:rFonts w:ascii="Calibri" w:hAnsi="Calibri" w:cs="Calibri"/>
          <w:color w:val="auto"/>
        </w:rPr>
      </w:pPr>
      <w:r>
        <w:rPr>
          <w:rFonts w:ascii="Calibri" w:hAnsi="Calibri" w:cs="Calibri"/>
          <w:color w:val="auto"/>
        </w:rPr>
        <w:t xml:space="preserve">Daarnaast bleek de </w:t>
      </w:r>
      <w:r w:rsidR="00D849EE">
        <w:rPr>
          <w:rFonts w:ascii="Calibri" w:hAnsi="Calibri" w:cs="Calibri"/>
          <w:color w:val="auto"/>
        </w:rPr>
        <w:t>doelgroep nog een aantal doelgroep-specifiek eigenschappen te hebben waaronder technologische vernuftigheid</w:t>
      </w:r>
      <w:r w:rsidR="00842AF2">
        <w:rPr>
          <w:rFonts w:ascii="Calibri" w:hAnsi="Calibri" w:cs="Calibri"/>
          <w:color w:val="auto"/>
        </w:rPr>
        <w:t xml:space="preserve"> en flexibiliteit. </w:t>
      </w:r>
    </w:p>
    <w:p w14:paraId="6E8A3166" w14:textId="0D73ABD5" w:rsidR="00842AF2" w:rsidRDefault="00842AF2" w:rsidP="00566032">
      <w:pPr>
        <w:spacing w:line="240" w:lineRule="auto"/>
        <w:rPr>
          <w:rFonts w:ascii="Calibri" w:hAnsi="Calibri" w:cs="Calibri"/>
          <w:color w:val="auto"/>
        </w:rPr>
      </w:pPr>
    </w:p>
    <w:tbl>
      <w:tblPr>
        <w:tblStyle w:val="Rastertabel4-Accent5"/>
        <w:tblW w:w="0" w:type="auto"/>
        <w:tblLook w:val="04A0" w:firstRow="1" w:lastRow="0" w:firstColumn="1" w:lastColumn="0" w:noHBand="0" w:noVBand="1"/>
      </w:tblPr>
      <w:tblGrid>
        <w:gridCol w:w="2122"/>
        <w:gridCol w:w="6712"/>
      </w:tblGrid>
      <w:tr w:rsidR="00FD78BC" w14:paraId="6C251D18" w14:textId="77777777" w:rsidTr="00F442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49A9179" w14:textId="1F847FF9" w:rsidR="00FD78BC" w:rsidRDefault="005A236B" w:rsidP="00850538">
            <w:pPr>
              <w:spacing w:line="240" w:lineRule="auto"/>
              <w:rPr>
                <w:rFonts w:ascii="Calibri" w:hAnsi="Calibri" w:cs="Calibri"/>
                <w:color w:val="auto"/>
              </w:rPr>
            </w:pPr>
            <w:r>
              <w:rPr>
                <w:rFonts w:ascii="Calibri" w:hAnsi="Calibri" w:cs="Calibri"/>
                <w:color w:val="auto"/>
              </w:rPr>
              <w:t>Aantal keer genoemd</w:t>
            </w:r>
            <w:r w:rsidR="00B22112">
              <w:rPr>
                <w:rFonts w:ascii="Calibri" w:hAnsi="Calibri" w:cs="Calibri"/>
                <w:color w:val="auto"/>
              </w:rPr>
              <w:t xml:space="preserve"> </w:t>
            </w:r>
          </w:p>
        </w:tc>
        <w:tc>
          <w:tcPr>
            <w:tcW w:w="6712" w:type="dxa"/>
          </w:tcPr>
          <w:p w14:paraId="68CBC3D8" w14:textId="1ABE5619" w:rsidR="00FD78BC" w:rsidRPr="00FD78BC" w:rsidRDefault="00FD78BC" w:rsidP="00E4708E">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rPr>
            </w:pPr>
            <w:r>
              <w:rPr>
                <w:rFonts w:ascii="Calibri" w:hAnsi="Calibri" w:cs="Calibri"/>
                <w:color w:val="auto"/>
              </w:rPr>
              <w:t>Behoeften doelgroep</w:t>
            </w:r>
          </w:p>
        </w:tc>
      </w:tr>
      <w:tr w:rsidR="00FD78BC" w:rsidRPr="001744F6" w14:paraId="17D8A532" w14:textId="77777777" w:rsidTr="00F44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6DA0393" w14:textId="785AC153" w:rsidR="00FD78BC" w:rsidRPr="005A236B" w:rsidRDefault="005A236B" w:rsidP="00E4708E">
            <w:pPr>
              <w:spacing w:line="240" w:lineRule="auto"/>
              <w:rPr>
                <w:rFonts w:ascii="Calibri" w:hAnsi="Calibri" w:cs="Calibri"/>
                <w:color w:val="auto"/>
              </w:rPr>
            </w:pPr>
            <w:r>
              <w:rPr>
                <w:rFonts w:ascii="Calibri" w:hAnsi="Calibri" w:cs="Calibri"/>
                <w:color w:val="auto"/>
              </w:rPr>
              <w:t>5</w:t>
            </w:r>
          </w:p>
        </w:tc>
        <w:tc>
          <w:tcPr>
            <w:tcW w:w="6712" w:type="dxa"/>
          </w:tcPr>
          <w:p w14:paraId="54C800EF" w14:textId="6566D9DD" w:rsidR="00FD78BC" w:rsidRPr="001744F6" w:rsidRDefault="005A236B" w:rsidP="00E4708E">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1744F6">
              <w:rPr>
                <w:rFonts w:ascii="Calibri" w:hAnsi="Calibri" w:cs="Calibri"/>
                <w:color w:val="auto"/>
              </w:rPr>
              <w:t>Goed salaris</w:t>
            </w:r>
            <w:r w:rsidR="00FB6D33" w:rsidRPr="001744F6">
              <w:rPr>
                <w:rFonts w:ascii="Calibri" w:hAnsi="Calibri" w:cs="Calibri"/>
                <w:color w:val="auto"/>
              </w:rPr>
              <w:t xml:space="preserve"> en </w:t>
            </w:r>
            <w:r w:rsidR="001744F6" w:rsidRPr="001744F6">
              <w:rPr>
                <w:rFonts w:ascii="Calibri" w:hAnsi="Calibri" w:cs="Calibri"/>
                <w:color w:val="auto"/>
              </w:rPr>
              <w:t>secundaire arbei</w:t>
            </w:r>
            <w:r w:rsidR="001744F6">
              <w:rPr>
                <w:rFonts w:ascii="Calibri" w:hAnsi="Calibri" w:cs="Calibri"/>
                <w:color w:val="auto"/>
              </w:rPr>
              <w:t>dsvoorwaarden</w:t>
            </w:r>
          </w:p>
        </w:tc>
      </w:tr>
      <w:tr w:rsidR="00FD78BC" w14:paraId="4418821E" w14:textId="77777777" w:rsidTr="00F442E7">
        <w:tc>
          <w:tcPr>
            <w:cnfStyle w:val="001000000000" w:firstRow="0" w:lastRow="0" w:firstColumn="1" w:lastColumn="0" w:oddVBand="0" w:evenVBand="0" w:oddHBand="0" w:evenHBand="0" w:firstRowFirstColumn="0" w:firstRowLastColumn="0" w:lastRowFirstColumn="0" w:lastRowLastColumn="0"/>
            <w:tcW w:w="2122" w:type="dxa"/>
          </w:tcPr>
          <w:p w14:paraId="6D4636DE" w14:textId="473990B9" w:rsidR="00FD78BC" w:rsidRDefault="00FF77E1" w:rsidP="00E4708E">
            <w:pPr>
              <w:spacing w:line="240" w:lineRule="auto"/>
              <w:rPr>
                <w:rFonts w:ascii="Calibri" w:hAnsi="Calibri" w:cs="Calibri"/>
                <w:color w:val="auto"/>
              </w:rPr>
            </w:pPr>
            <w:r>
              <w:rPr>
                <w:rFonts w:ascii="Calibri" w:hAnsi="Calibri" w:cs="Calibri"/>
                <w:color w:val="auto"/>
              </w:rPr>
              <w:t>4</w:t>
            </w:r>
          </w:p>
        </w:tc>
        <w:tc>
          <w:tcPr>
            <w:tcW w:w="6712" w:type="dxa"/>
          </w:tcPr>
          <w:p w14:paraId="39B3DC55" w14:textId="6EE96300" w:rsidR="00FD78BC" w:rsidRDefault="00FF77E1" w:rsidP="00E4708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Mogelijkheid om</w:t>
            </w:r>
            <w:r w:rsidR="00155F0C">
              <w:rPr>
                <w:rFonts w:ascii="Calibri" w:hAnsi="Calibri" w:cs="Calibri"/>
                <w:color w:val="auto"/>
              </w:rPr>
              <w:t xml:space="preserve"> (in overleg)</w:t>
            </w:r>
            <w:r>
              <w:rPr>
                <w:rFonts w:ascii="Calibri" w:hAnsi="Calibri" w:cs="Calibri"/>
                <w:color w:val="auto"/>
              </w:rPr>
              <w:t xml:space="preserve"> eigen werk</w:t>
            </w:r>
            <w:r w:rsidR="00155F0C">
              <w:rPr>
                <w:rFonts w:ascii="Calibri" w:hAnsi="Calibri" w:cs="Calibri"/>
                <w:color w:val="auto"/>
              </w:rPr>
              <w:t>tijden</w:t>
            </w:r>
            <w:r>
              <w:rPr>
                <w:rFonts w:ascii="Calibri" w:hAnsi="Calibri" w:cs="Calibri"/>
                <w:color w:val="auto"/>
              </w:rPr>
              <w:t xml:space="preserve"> te bepalen</w:t>
            </w:r>
          </w:p>
        </w:tc>
      </w:tr>
      <w:tr w:rsidR="00FD78BC" w14:paraId="140D07A6" w14:textId="77777777" w:rsidTr="00F44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B449F8C" w14:textId="0A87F841" w:rsidR="00FD78BC" w:rsidRDefault="00155F0C" w:rsidP="00E4708E">
            <w:pPr>
              <w:spacing w:line="240" w:lineRule="auto"/>
              <w:rPr>
                <w:rFonts w:ascii="Calibri" w:hAnsi="Calibri" w:cs="Calibri"/>
                <w:color w:val="auto"/>
              </w:rPr>
            </w:pPr>
            <w:r>
              <w:rPr>
                <w:rFonts w:ascii="Calibri" w:hAnsi="Calibri" w:cs="Calibri"/>
                <w:color w:val="auto"/>
              </w:rPr>
              <w:t>4</w:t>
            </w:r>
          </w:p>
        </w:tc>
        <w:tc>
          <w:tcPr>
            <w:tcW w:w="6712" w:type="dxa"/>
          </w:tcPr>
          <w:p w14:paraId="12A9B838" w14:textId="3C21762B" w:rsidR="00FD78BC" w:rsidRDefault="00E97917" w:rsidP="00E4708E">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Prettige sfeer en cultuur binnen de organisatie</w:t>
            </w:r>
          </w:p>
        </w:tc>
      </w:tr>
      <w:tr w:rsidR="00206B72" w14:paraId="0DA0D18F" w14:textId="77777777" w:rsidTr="00F442E7">
        <w:tc>
          <w:tcPr>
            <w:cnfStyle w:val="001000000000" w:firstRow="0" w:lastRow="0" w:firstColumn="1" w:lastColumn="0" w:oddVBand="0" w:evenVBand="0" w:oddHBand="0" w:evenHBand="0" w:firstRowFirstColumn="0" w:firstRowLastColumn="0" w:lastRowFirstColumn="0" w:lastRowLastColumn="0"/>
            <w:tcW w:w="2122" w:type="dxa"/>
          </w:tcPr>
          <w:p w14:paraId="7B24E8D0" w14:textId="6D941F48" w:rsidR="00206B72" w:rsidRDefault="00206B72" w:rsidP="00E4708E">
            <w:pPr>
              <w:spacing w:line="240" w:lineRule="auto"/>
              <w:rPr>
                <w:rFonts w:ascii="Calibri" w:hAnsi="Calibri" w:cs="Calibri"/>
                <w:color w:val="auto"/>
              </w:rPr>
            </w:pPr>
            <w:r>
              <w:rPr>
                <w:rFonts w:ascii="Calibri" w:hAnsi="Calibri" w:cs="Calibri"/>
                <w:color w:val="auto"/>
              </w:rPr>
              <w:t>3</w:t>
            </w:r>
          </w:p>
        </w:tc>
        <w:tc>
          <w:tcPr>
            <w:tcW w:w="6712" w:type="dxa"/>
          </w:tcPr>
          <w:p w14:paraId="520464EE" w14:textId="005B7671" w:rsidR="00206B72" w:rsidRDefault="00206B72" w:rsidP="00E4708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Zinvol/interessant werk</w:t>
            </w:r>
          </w:p>
        </w:tc>
      </w:tr>
      <w:tr w:rsidR="00FD78BC" w14:paraId="70AB9B2E" w14:textId="77777777" w:rsidTr="00F44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2EB33D6" w14:textId="33E49027" w:rsidR="00FD78BC" w:rsidRDefault="008755DB" w:rsidP="00E4708E">
            <w:pPr>
              <w:spacing w:line="240" w:lineRule="auto"/>
              <w:rPr>
                <w:rFonts w:ascii="Calibri" w:hAnsi="Calibri" w:cs="Calibri"/>
                <w:color w:val="auto"/>
              </w:rPr>
            </w:pPr>
            <w:r>
              <w:rPr>
                <w:rFonts w:ascii="Calibri" w:hAnsi="Calibri" w:cs="Calibri"/>
                <w:color w:val="auto"/>
              </w:rPr>
              <w:t>2</w:t>
            </w:r>
          </w:p>
        </w:tc>
        <w:tc>
          <w:tcPr>
            <w:tcW w:w="6712" w:type="dxa"/>
          </w:tcPr>
          <w:p w14:paraId="24306BFD" w14:textId="1845C6B5" w:rsidR="00FD78BC" w:rsidRDefault="00FB0762" w:rsidP="00E4708E">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D</w:t>
            </w:r>
            <w:r w:rsidR="007D368A">
              <w:rPr>
                <w:rFonts w:ascii="Calibri" w:hAnsi="Calibri" w:cs="Calibri"/>
                <w:color w:val="auto"/>
              </w:rPr>
              <w:t>oorgroeimogelijkheden</w:t>
            </w:r>
          </w:p>
        </w:tc>
      </w:tr>
      <w:tr w:rsidR="00FD78BC" w14:paraId="77D4A4BE" w14:textId="77777777" w:rsidTr="00F442E7">
        <w:tc>
          <w:tcPr>
            <w:cnfStyle w:val="001000000000" w:firstRow="0" w:lastRow="0" w:firstColumn="1" w:lastColumn="0" w:oddVBand="0" w:evenVBand="0" w:oddHBand="0" w:evenHBand="0" w:firstRowFirstColumn="0" w:firstRowLastColumn="0" w:lastRowFirstColumn="0" w:lastRowLastColumn="0"/>
            <w:tcW w:w="2122" w:type="dxa"/>
          </w:tcPr>
          <w:p w14:paraId="026D1E7D" w14:textId="3CF9EEB1" w:rsidR="00FD78BC" w:rsidRDefault="007D368A" w:rsidP="00E4708E">
            <w:pPr>
              <w:spacing w:line="240" w:lineRule="auto"/>
              <w:rPr>
                <w:rFonts w:ascii="Calibri" w:hAnsi="Calibri" w:cs="Calibri"/>
                <w:color w:val="auto"/>
              </w:rPr>
            </w:pPr>
            <w:r>
              <w:rPr>
                <w:rFonts w:ascii="Calibri" w:hAnsi="Calibri" w:cs="Calibri"/>
                <w:color w:val="auto"/>
              </w:rPr>
              <w:t>2</w:t>
            </w:r>
          </w:p>
        </w:tc>
        <w:tc>
          <w:tcPr>
            <w:tcW w:w="6712" w:type="dxa"/>
          </w:tcPr>
          <w:p w14:paraId="2F374EBE" w14:textId="3B672E13" w:rsidR="00FD78BC" w:rsidRDefault="007D368A" w:rsidP="00E4708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Prettig kantoor/werkomgeving</w:t>
            </w:r>
          </w:p>
        </w:tc>
      </w:tr>
    </w:tbl>
    <w:p w14:paraId="2993C5CC" w14:textId="7A19EDF2" w:rsidR="00842AF2" w:rsidRPr="003F646C" w:rsidRDefault="00E77D4D" w:rsidP="00566032">
      <w:pPr>
        <w:spacing w:line="240" w:lineRule="auto"/>
        <w:rPr>
          <w:rFonts w:ascii="Calibri" w:hAnsi="Calibri" w:cs="Calibri"/>
          <w:color w:val="auto"/>
          <w:sz w:val="16"/>
          <w:szCs w:val="16"/>
        </w:rPr>
      </w:pPr>
      <w:r>
        <w:rPr>
          <w:rFonts w:ascii="Calibri" w:hAnsi="Calibri" w:cs="Calibri"/>
          <w:color w:val="auto"/>
          <w:sz w:val="16"/>
          <w:szCs w:val="16"/>
        </w:rPr>
        <w:t xml:space="preserve">Tabel 7. </w:t>
      </w:r>
      <w:r w:rsidR="003F646C">
        <w:rPr>
          <w:rFonts w:ascii="Calibri" w:hAnsi="Calibri" w:cs="Calibri"/>
          <w:i/>
          <w:color w:val="auto"/>
          <w:sz w:val="16"/>
          <w:szCs w:val="16"/>
        </w:rPr>
        <w:t xml:space="preserve">Gerangschikte behoeften van de doelgroep. </w:t>
      </w:r>
      <w:r w:rsidR="003F646C">
        <w:rPr>
          <w:rFonts w:ascii="Calibri" w:hAnsi="Calibri" w:cs="Calibri"/>
          <w:color w:val="auto"/>
          <w:sz w:val="16"/>
          <w:szCs w:val="16"/>
        </w:rPr>
        <w:t>Zelf gemaakt a.d.h.v. literatuuronderzoek</w:t>
      </w:r>
    </w:p>
    <w:p w14:paraId="071973F1" w14:textId="77777777" w:rsidR="00985077" w:rsidRDefault="00985077" w:rsidP="008A715B">
      <w:pPr>
        <w:spacing w:line="240" w:lineRule="auto"/>
        <w:rPr>
          <w:rFonts w:ascii="Calibri" w:hAnsi="Calibri" w:cs="Calibri"/>
          <w:color w:val="auto"/>
          <w:sz w:val="28"/>
          <w:szCs w:val="28"/>
        </w:rPr>
      </w:pPr>
    </w:p>
    <w:p w14:paraId="1394AA03" w14:textId="1D3D0D44" w:rsidR="00965808" w:rsidRDefault="008A715B" w:rsidP="003E0D55">
      <w:pPr>
        <w:spacing w:line="240" w:lineRule="auto"/>
        <w:rPr>
          <w:rFonts w:ascii="Calibri" w:hAnsi="Calibri" w:cs="Calibri"/>
          <w:color w:val="auto"/>
          <w:sz w:val="28"/>
          <w:szCs w:val="28"/>
        </w:rPr>
      </w:pPr>
      <w:r w:rsidRPr="008A715B">
        <w:rPr>
          <w:rFonts w:ascii="Calibri" w:hAnsi="Calibri" w:cs="Calibri"/>
          <w:color w:val="auto"/>
          <w:sz w:val="28"/>
          <w:szCs w:val="28"/>
        </w:rPr>
        <w:t>6.3 Sluiten de behoeften van de doelgroep aan bij hetgeen dat Decos te bieden heeft?</w:t>
      </w:r>
    </w:p>
    <w:p w14:paraId="4A32A98B" w14:textId="64747CAF" w:rsidR="003E0D55" w:rsidRDefault="00717A80" w:rsidP="00BB2865">
      <w:pPr>
        <w:spacing w:before="120" w:line="240" w:lineRule="auto"/>
        <w:rPr>
          <w:rFonts w:ascii="Calibri" w:hAnsi="Calibri" w:cs="Calibri"/>
          <w:color w:val="auto"/>
        </w:rPr>
      </w:pPr>
      <w:r>
        <w:rPr>
          <w:rFonts w:ascii="Calibri" w:hAnsi="Calibri" w:cs="Calibri"/>
          <w:color w:val="auto"/>
        </w:rPr>
        <w:t>Om te meten of de behoeften en voorkeuren van de doelgroep aansluiten bij hetgeen dat Decos te bieden heeft is een enquête uitgezet onder het personeel van Decos.</w:t>
      </w:r>
    </w:p>
    <w:p w14:paraId="63E04181" w14:textId="2D3DDC56" w:rsidR="00BB2865" w:rsidRDefault="00BB2865" w:rsidP="00BB2865">
      <w:pPr>
        <w:spacing w:line="240" w:lineRule="auto"/>
        <w:rPr>
          <w:rFonts w:ascii="Calibri" w:hAnsi="Calibri" w:cs="Calibri"/>
          <w:color w:val="auto"/>
        </w:rPr>
      </w:pPr>
    </w:p>
    <w:p w14:paraId="393AAD5A" w14:textId="73E4A296" w:rsidR="00BB2865" w:rsidRDefault="00BB2865" w:rsidP="00BB2865">
      <w:pPr>
        <w:spacing w:line="240" w:lineRule="auto"/>
        <w:rPr>
          <w:rFonts w:ascii="Calibri" w:hAnsi="Calibri" w:cs="Calibri"/>
          <w:i/>
          <w:color w:val="auto"/>
        </w:rPr>
      </w:pPr>
      <w:r>
        <w:rPr>
          <w:rFonts w:ascii="Calibri" w:hAnsi="Calibri" w:cs="Calibri"/>
          <w:i/>
          <w:color w:val="auto"/>
        </w:rPr>
        <w:t xml:space="preserve">Enquête </w:t>
      </w:r>
    </w:p>
    <w:p w14:paraId="253E4350" w14:textId="3AFEC8F5" w:rsidR="00BB2865" w:rsidRDefault="00980459" w:rsidP="00BB2865">
      <w:pPr>
        <w:spacing w:line="240" w:lineRule="auto"/>
        <w:rPr>
          <w:rFonts w:ascii="Calibri" w:hAnsi="Calibri" w:cs="Calibri"/>
          <w:color w:val="auto"/>
        </w:rPr>
      </w:pPr>
      <w:r>
        <w:rPr>
          <w:rFonts w:ascii="Calibri" w:hAnsi="Calibri" w:cs="Calibri"/>
          <w:color w:val="auto"/>
        </w:rPr>
        <w:t>Aan de hand van de data afkomstig uit de respons op de enquête is gemeten in hoeverre de behoeften van de doe</w:t>
      </w:r>
      <w:r w:rsidR="00B014F7">
        <w:rPr>
          <w:rFonts w:ascii="Calibri" w:hAnsi="Calibri" w:cs="Calibri"/>
          <w:color w:val="auto"/>
        </w:rPr>
        <w:t>l</w:t>
      </w:r>
      <w:r>
        <w:rPr>
          <w:rFonts w:ascii="Calibri" w:hAnsi="Calibri" w:cs="Calibri"/>
          <w:color w:val="auto"/>
        </w:rPr>
        <w:t xml:space="preserve">groep </w:t>
      </w:r>
      <w:r w:rsidR="00455D93">
        <w:rPr>
          <w:rFonts w:ascii="Calibri" w:hAnsi="Calibri" w:cs="Calibri"/>
          <w:color w:val="auto"/>
        </w:rPr>
        <w:t xml:space="preserve">aansluit op wat Decos, volgens haar medewerkers, te bieden heeft. </w:t>
      </w:r>
      <w:r w:rsidR="00B014F7">
        <w:rPr>
          <w:rFonts w:ascii="Calibri" w:hAnsi="Calibri" w:cs="Calibri"/>
          <w:color w:val="auto"/>
        </w:rPr>
        <w:t xml:space="preserve">De scores op de verschillen punten geven de </w:t>
      </w:r>
      <w:r w:rsidR="0048783D">
        <w:rPr>
          <w:rFonts w:ascii="Calibri" w:hAnsi="Calibri" w:cs="Calibri"/>
          <w:color w:val="auto"/>
        </w:rPr>
        <w:t>gemiddelde score</w:t>
      </w:r>
      <w:r w:rsidR="00301116">
        <w:rPr>
          <w:rFonts w:ascii="Calibri" w:hAnsi="Calibri" w:cs="Calibri"/>
          <w:color w:val="auto"/>
        </w:rPr>
        <w:t xml:space="preserve">, berekend op basis van de Likertschaal. </w:t>
      </w:r>
      <w:r w:rsidR="00455D93">
        <w:rPr>
          <w:rFonts w:ascii="Calibri" w:hAnsi="Calibri" w:cs="Calibri"/>
          <w:color w:val="auto"/>
        </w:rPr>
        <w:t>De laagst mogelijke score is</w:t>
      </w:r>
      <w:r w:rsidR="008307ED">
        <w:rPr>
          <w:rFonts w:ascii="Calibri" w:hAnsi="Calibri" w:cs="Calibri"/>
          <w:color w:val="auto"/>
        </w:rPr>
        <w:t xml:space="preserve"> 1 en de maximale score is 5.</w:t>
      </w:r>
      <w:r w:rsidR="00C61764">
        <w:rPr>
          <w:rFonts w:ascii="Calibri" w:hAnsi="Calibri" w:cs="Calibri"/>
          <w:color w:val="auto"/>
        </w:rPr>
        <w:t xml:space="preserve"> In bijlage 4</w:t>
      </w:r>
      <w:r w:rsidR="008066B6">
        <w:rPr>
          <w:rFonts w:ascii="Calibri" w:hAnsi="Calibri" w:cs="Calibri"/>
          <w:color w:val="auto"/>
        </w:rPr>
        <w:t xml:space="preserve"> is de verzamelde data per stelling te bekijken. </w:t>
      </w:r>
    </w:p>
    <w:p w14:paraId="4B91AC3B" w14:textId="77777777" w:rsidR="00622750" w:rsidRPr="00BB2865" w:rsidRDefault="00622750" w:rsidP="00BB2865">
      <w:pPr>
        <w:spacing w:line="240" w:lineRule="auto"/>
        <w:rPr>
          <w:rFonts w:ascii="Calibri" w:hAnsi="Calibri" w:cs="Calibri"/>
          <w:color w:val="auto"/>
        </w:rPr>
      </w:pPr>
    </w:p>
    <w:tbl>
      <w:tblPr>
        <w:tblStyle w:val="Rastertabel4-Accent5"/>
        <w:tblW w:w="0" w:type="auto"/>
        <w:tblLook w:val="04A0" w:firstRow="1" w:lastRow="0" w:firstColumn="1" w:lastColumn="0" w:noHBand="0" w:noVBand="1"/>
      </w:tblPr>
      <w:tblGrid>
        <w:gridCol w:w="4916"/>
        <w:gridCol w:w="608"/>
        <w:gridCol w:w="1133"/>
        <w:gridCol w:w="1131"/>
        <w:gridCol w:w="1046"/>
      </w:tblGrid>
      <w:tr w:rsidR="00D813A7" w:rsidRPr="00FD78BC" w14:paraId="7C60CC7B" w14:textId="2BFF06D2" w:rsidTr="00652D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6" w:type="dxa"/>
          </w:tcPr>
          <w:p w14:paraId="32B8F376" w14:textId="77777777" w:rsidR="00D813A7" w:rsidRPr="00FD78BC" w:rsidRDefault="00D813A7" w:rsidP="00F603CE">
            <w:pPr>
              <w:spacing w:line="240" w:lineRule="auto"/>
              <w:rPr>
                <w:rFonts w:ascii="Calibri" w:hAnsi="Calibri" w:cs="Calibri"/>
                <w:b w:val="0"/>
                <w:color w:val="auto"/>
              </w:rPr>
            </w:pPr>
            <w:r>
              <w:rPr>
                <w:rFonts w:ascii="Calibri" w:hAnsi="Calibri" w:cs="Calibri"/>
                <w:color w:val="auto"/>
              </w:rPr>
              <w:t>Behoeften doelgroep</w:t>
            </w:r>
          </w:p>
        </w:tc>
        <w:tc>
          <w:tcPr>
            <w:tcW w:w="608" w:type="dxa"/>
          </w:tcPr>
          <w:p w14:paraId="7C14312F" w14:textId="5579A0EB" w:rsidR="00D813A7" w:rsidRDefault="00D83C12" w:rsidP="00F603CE">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N</w:t>
            </w:r>
          </w:p>
        </w:tc>
        <w:tc>
          <w:tcPr>
            <w:tcW w:w="1133" w:type="dxa"/>
          </w:tcPr>
          <w:p w14:paraId="712293C9" w14:textId="01E478C9" w:rsidR="00D813A7" w:rsidRDefault="00D813A7" w:rsidP="00F603CE">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Score (1-5)</w:t>
            </w:r>
          </w:p>
        </w:tc>
        <w:tc>
          <w:tcPr>
            <w:tcW w:w="1131" w:type="dxa"/>
          </w:tcPr>
          <w:p w14:paraId="5AB8A2C6" w14:textId="783F3DE8" w:rsidR="00D813A7" w:rsidRDefault="00D813A7" w:rsidP="00F603CE">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proofErr w:type="spellStart"/>
            <w:r>
              <w:rPr>
                <w:rFonts w:ascii="Calibri" w:hAnsi="Calibri" w:cs="Calibri"/>
                <w:color w:val="auto"/>
              </w:rPr>
              <w:t>Standaard-deviatie</w:t>
            </w:r>
            <w:proofErr w:type="spellEnd"/>
          </w:p>
        </w:tc>
        <w:tc>
          <w:tcPr>
            <w:tcW w:w="1046" w:type="dxa"/>
          </w:tcPr>
          <w:p w14:paraId="71B57124" w14:textId="5B946F60" w:rsidR="00D813A7" w:rsidRDefault="00652D73" w:rsidP="00F603CE">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Variantie</w:t>
            </w:r>
          </w:p>
        </w:tc>
      </w:tr>
      <w:tr w:rsidR="00D813A7" w:rsidRPr="001744F6" w14:paraId="726779C3" w14:textId="6E6C9B6E" w:rsidTr="00652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6" w:type="dxa"/>
          </w:tcPr>
          <w:p w14:paraId="289189FD" w14:textId="77777777" w:rsidR="00D813A7" w:rsidRPr="00622750" w:rsidRDefault="00D813A7" w:rsidP="00F603CE">
            <w:pPr>
              <w:spacing w:line="240" w:lineRule="auto"/>
              <w:rPr>
                <w:rFonts w:ascii="Calibri" w:hAnsi="Calibri" w:cs="Calibri"/>
                <w:b w:val="0"/>
                <w:color w:val="auto"/>
              </w:rPr>
            </w:pPr>
            <w:r w:rsidRPr="00622750">
              <w:rPr>
                <w:rFonts w:ascii="Calibri" w:hAnsi="Calibri" w:cs="Calibri"/>
                <w:b w:val="0"/>
                <w:color w:val="auto"/>
              </w:rPr>
              <w:t>Goed salaris en secundaire arbeidsvoorwaarden</w:t>
            </w:r>
          </w:p>
        </w:tc>
        <w:tc>
          <w:tcPr>
            <w:tcW w:w="608" w:type="dxa"/>
          </w:tcPr>
          <w:p w14:paraId="6A851C7B" w14:textId="389A5AD0" w:rsidR="00D813A7" w:rsidRPr="00762973" w:rsidRDefault="00735BA9" w:rsidP="00F603CE">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762973">
              <w:rPr>
                <w:rFonts w:ascii="Calibri" w:hAnsi="Calibri" w:cs="Calibri"/>
                <w:color w:val="auto"/>
              </w:rPr>
              <w:t>3</w:t>
            </w:r>
            <w:r w:rsidR="00C469BB">
              <w:rPr>
                <w:rFonts w:ascii="Calibri" w:hAnsi="Calibri" w:cs="Calibri"/>
                <w:color w:val="auto"/>
              </w:rPr>
              <w:t>2</w:t>
            </w:r>
          </w:p>
        </w:tc>
        <w:tc>
          <w:tcPr>
            <w:tcW w:w="1133" w:type="dxa"/>
          </w:tcPr>
          <w:p w14:paraId="0B350545" w14:textId="5D73FE22" w:rsidR="00D813A7" w:rsidRPr="00065077" w:rsidRDefault="00762973" w:rsidP="00F603CE">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065077">
              <w:rPr>
                <w:rFonts w:ascii="Calibri" w:hAnsi="Calibri" w:cs="Calibri"/>
                <w:b/>
                <w:color w:val="auto"/>
              </w:rPr>
              <w:t>3,</w:t>
            </w:r>
            <w:r w:rsidR="00553BB6">
              <w:rPr>
                <w:rFonts w:ascii="Calibri" w:hAnsi="Calibri" w:cs="Calibri"/>
                <w:b/>
                <w:color w:val="auto"/>
              </w:rPr>
              <w:t>44</w:t>
            </w:r>
          </w:p>
        </w:tc>
        <w:tc>
          <w:tcPr>
            <w:tcW w:w="1131" w:type="dxa"/>
          </w:tcPr>
          <w:p w14:paraId="66535523" w14:textId="03AB3BD6" w:rsidR="00D813A7" w:rsidRPr="00E20735" w:rsidRDefault="00E20735" w:rsidP="00F603CE">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20735">
              <w:rPr>
                <w:rFonts w:ascii="Calibri" w:hAnsi="Calibri" w:cs="Calibri"/>
                <w:color w:val="auto"/>
              </w:rPr>
              <w:t>0,</w:t>
            </w:r>
            <w:r w:rsidR="00C52078">
              <w:rPr>
                <w:rFonts w:ascii="Calibri" w:hAnsi="Calibri" w:cs="Calibri"/>
                <w:color w:val="auto"/>
              </w:rPr>
              <w:t>75</w:t>
            </w:r>
          </w:p>
        </w:tc>
        <w:tc>
          <w:tcPr>
            <w:tcW w:w="1046" w:type="dxa"/>
          </w:tcPr>
          <w:p w14:paraId="5793C29F" w14:textId="566D2FBF" w:rsidR="00D813A7" w:rsidRPr="00E20735" w:rsidRDefault="00E20735" w:rsidP="00F603CE">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20735">
              <w:rPr>
                <w:rFonts w:ascii="Calibri" w:hAnsi="Calibri" w:cs="Calibri"/>
                <w:color w:val="auto"/>
              </w:rPr>
              <w:t>0,</w:t>
            </w:r>
            <w:r w:rsidR="00C52078">
              <w:rPr>
                <w:rFonts w:ascii="Calibri" w:hAnsi="Calibri" w:cs="Calibri"/>
                <w:color w:val="auto"/>
              </w:rPr>
              <w:t>56</w:t>
            </w:r>
          </w:p>
        </w:tc>
      </w:tr>
      <w:tr w:rsidR="00D813A7" w14:paraId="3951F1A4" w14:textId="64B1B632" w:rsidTr="00652D73">
        <w:tc>
          <w:tcPr>
            <w:cnfStyle w:val="001000000000" w:firstRow="0" w:lastRow="0" w:firstColumn="1" w:lastColumn="0" w:oddVBand="0" w:evenVBand="0" w:oddHBand="0" w:evenHBand="0" w:firstRowFirstColumn="0" w:firstRowLastColumn="0" w:lastRowFirstColumn="0" w:lastRowLastColumn="0"/>
            <w:tcW w:w="4916" w:type="dxa"/>
          </w:tcPr>
          <w:p w14:paraId="06B7194A" w14:textId="77777777" w:rsidR="00D813A7" w:rsidRPr="00622750" w:rsidRDefault="00D813A7" w:rsidP="00F603CE">
            <w:pPr>
              <w:spacing w:line="240" w:lineRule="auto"/>
              <w:rPr>
                <w:rFonts w:ascii="Calibri" w:hAnsi="Calibri" w:cs="Calibri"/>
                <w:b w:val="0"/>
                <w:color w:val="auto"/>
              </w:rPr>
            </w:pPr>
            <w:r w:rsidRPr="00622750">
              <w:rPr>
                <w:rFonts w:ascii="Calibri" w:hAnsi="Calibri" w:cs="Calibri"/>
                <w:b w:val="0"/>
                <w:color w:val="auto"/>
              </w:rPr>
              <w:t>Mogelijkheid om (in overleg) eigen werktijden te bepalen</w:t>
            </w:r>
          </w:p>
        </w:tc>
        <w:tc>
          <w:tcPr>
            <w:tcW w:w="608" w:type="dxa"/>
          </w:tcPr>
          <w:p w14:paraId="690D0A87" w14:textId="4C3173DE" w:rsidR="00D813A7" w:rsidRPr="00735BA9" w:rsidRDefault="00735BA9" w:rsidP="00F603C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735BA9">
              <w:rPr>
                <w:rFonts w:ascii="Calibri" w:hAnsi="Calibri" w:cs="Calibri"/>
                <w:color w:val="auto"/>
              </w:rPr>
              <w:t>4</w:t>
            </w:r>
            <w:r w:rsidR="00FB1B4B">
              <w:rPr>
                <w:rFonts w:ascii="Calibri" w:hAnsi="Calibri" w:cs="Calibri"/>
                <w:color w:val="auto"/>
              </w:rPr>
              <w:t>1</w:t>
            </w:r>
          </w:p>
        </w:tc>
        <w:tc>
          <w:tcPr>
            <w:tcW w:w="1133" w:type="dxa"/>
          </w:tcPr>
          <w:p w14:paraId="27967C28" w14:textId="015974B0" w:rsidR="00D813A7" w:rsidRPr="00065077" w:rsidRDefault="00735BA9" w:rsidP="00F603C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rPr>
            </w:pPr>
            <w:r w:rsidRPr="00065077">
              <w:rPr>
                <w:rFonts w:ascii="Calibri" w:hAnsi="Calibri" w:cs="Calibri"/>
                <w:b/>
                <w:color w:val="auto"/>
              </w:rPr>
              <w:t>4,4</w:t>
            </w:r>
            <w:r w:rsidR="00BA7FA4">
              <w:rPr>
                <w:rFonts w:ascii="Calibri" w:hAnsi="Calibri" w:cs="Calibri"/>
                <w:b/>
                <w:color w:val="auto"/>
              </w:rPr>
              <w:t>4</w:t>
            </w:r>
          </w:p>
        </w:tc>
        <w:tc>
          <w:tcPr>
            <w:tcW w:w="1131" w:type="dxa"/>
          </w:tcPr>
          <w:p w14:paraId="1FEA52D3" w14:textId="7ED680B7" w:rsidR="00D813A7" w:rsidRPr="00735BA9" w:rsidRDefault="00735BA9" w:rsidP="00F603C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735BA9">
              <w:rPr>
                <w:rFonts w:ascii="Calibri" w:hAnsi="Calibri" w:cs="Calibri"/>
                <w:color w:val="auto"/>
              </w:rPr>
              <w:t>0,</w:t>
            </w:r>
            <w:r w:rsidR="00E57EE8">
              <w:rPr>
                <w:rFonts w:ascii="Calibri" w:hAnsi="Calibri" w:cs="Calibri"/>
                <w:color w:val="auto"/>
              </w:rPr>
              <w:t>59</w:t>
            </w:r>
          </w:p>
        </w:tc>
        <w:tc>
          <w:tcPr>
            <w:tcW w:w="1046" w:type="dxa"/>
          </w:tcPr>
          <w:p w14:paraId="10A77A21" w14:textId="68714CAA" w:rsidR="00D813A7" w:rsidRPr="00735BA9" w:rsidRDefault="00735BA9" w:rsidP="00F603C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735BA9">
              <w:rPr>
                <w:rFonts w:ascii="Calibri" w:hAnsi="Calibri" w:cs="Calibri"/>
                <w:color w:val="auto"/>
              </w:rPr>
              <w:t>0,3</w:t>
            </w:r>
            <w:r w:rsidR="00BA7FA4">
              <w:rPr>
                <w:rFonts w:ascii="Calibri" w:hAnsi="Calibri" w:cs="Calibri"/>
                <w:color w:val="auto"/>
              </w:rPr>
              <w:t>4</w:t>
            </w:r>
          </w:p>
        </w:tc>
      </w:tr>
      <w:tr w:rsidR="00D813A7" w14:paraId="55C4C56E" w14:textId="69F0D60B" w:rsidTr="00652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6" w:type="dxa"/>
          </w:tcPr>
          <w:p w14:paraId="17AFFE8A" w14:textId="77777777" w:rsidR="00D813A7" w:rsidRPr="00622750" w:rsidRDefault="00D813A7" w:rsidP="00F603CE">
            <w:pPr>
              <w:spacing w:line="240" w:lineRule="auto"/>
              <w:rPr>
                <w:rFonts w:ascii="Calibri" w:hAnsi="Calibri" w:cs="Calibri"/>
                <w:b w:val="0"/>
                <w:color w:val="auto"/>
              </w:rPr>
            </w:pPr>
            <w:r w:rsidRPr="00622750">
              <w:rPr>
                <w:rFonts w:ascii="Calibri" w:hAnsi="Calibri" w:cs="Calibri"/>
                <w:b w:val="0"/>
                <w:color w:val="auto"/>
              </w:rPr>
              <w:t>Prettige sfeer en cultuur binnen de organisatie</w:t>
            </w:r>
          </w:p>
        </w:tc>
        <w:tc>
          <w:tcPr>
            <w:tcW w:w="608" w:type="dxa"/>
          </w:tcPr>
          <w:p w14:paraId="02BBC866" w14:textId="7692CC9F" w:rsidR="00D813A7" w:rsidRPr="00735BA9" w:rsidRDefault="00AF0716" w:rsidP="00F603CE">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735BA9">
              <w:rPr>
                <w:rFonts w:ascii="Calibri" w:hAnsi="Calibri" w:cs="Calibri"/>
                <w:color w:val="auto"/>
              </w:rPr>
              <w:t>4</w:t>
            </w:r>
            <w:r w:rsidR="00FB1B4B">
              <w:rPr>
                <w:rFonts w:ascii="Calibri" w:hAnsi="Calibri" w:cs="Calibri"/>
                <w:color w:val="auto"/>
              </w:rPr>
              <w:t>1</w:t>
            </w:r>
          </w:p>
        </w:tc>
        <w:tc>
          <w:tcPr>
            <w:tcW w:w="1133" w:type="dxa"/>
          </w:tcPr>
          <w:p w14:paraId="7B966E52" w14:textId="3A97A347" w:rsidR="00D813A7" w:rsidRPr="00065077" w:rsidRDefault="00AB5056" w:rsidP="00F603CE">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065077">
              <w:rPr>
                <w:rFonts w:ascii="Calibri" w:hAnsi="Calibri" w:cs="Calibri"/>
                <w:b/>
                <w:color w:val="auto"/>
              </w:rPr>
              <w:t>4,</w:t>
            </w:r>
            <w:r w:rsidR="002E3518">
              <w:rPr>
                <w:rFonts w:ascii="Calibri" w:hAnsi="Calibri" w:cs="Calibri"/>
                <w:b/>
                <w:color w:val="auto"/>
              </w:rPr>
              <w:t>39</w:t>
            </w:r>
          </w:p>
        </w:tc>
        <w:tc>
          <w:tcPr>
            <w:tcW w:w="1131" w:type="dxa"/>
          </w:tcPr>
          <w:p w14:paraId="2051F43B" w14:textId="085240A5" w:rsidR="00D813A7" w:rsidRPr="00735BA9" w:rsidRDefault="00AB5056" w:rsidP="00F603CE">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735BA9">
              <w:rPr>
                <w:rFonts w:ascii="Calibri" w:hAnsi="Calibri" w:cs="Calibri"/>
                <w:color w:val="auto"/>
              </w:rPr>
              <w:t>0,62</w:t>
            </w:r>
          </w:p>
        </w:tc>
        <w:tc>
          <w:tcPr>
            <w:tcW w:w="1046" w:type="dxa"/>
          </w:tcPr>
          <w:p w14:paraId="575040D5" w14:textId="02538900" w:rsidR="00D813A7" w:rsidRPr="00735BA9" w:rsidRDefault="00AB5056" w:rsidP="00F603CE">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735BA9">
              <w:rPr>
                <w:rFonts w:ascii="Calibri" w:hAnsi="Calibri" w:cs="Calibri"/>
                <w:color w:val="auto"/>
              </w:rPr>
              <w:t>0,3</w:t>
            </w:r>
            <w:r w:rsidR="002E3518">
              <w:rPr>
                <w:rFonts w:ascii="Calibri" w:hAnsi="Calibri" w:cs="Calibri"/>
                <w:color w:val="auto"/>
              </w:rPr>
              <w:t>8</w:t>
            </w:r>
          </w:p>
        </w:tc>
      </w:tr>
      <w:tr w:rsidR="00D813A7" w14:paraId="67D6F2D7" w14:textId="3E5C28E4" w:rsidTr="00652D73">
        <w:tc>
          <w:tcPr>
            <w:cnfStyle w:val="001000000000" w:firstRow="0" w:lastRow="0" w:firstColumn="1" w:lastColumn="0" w:oddVBand="0" w:evenVBand="0" w:oddHBand="0" w:evenHBand="0" w:firstRowFirstColumn="0" w:firstRowLastColumn="0" w:lastRowFirstColumn="0" w:lastRowLastColumn="0"/>
            <w:tcW w:w="4916" w:type="dxa"/>
          </w:tcPr>
          <w:p w14:paraId="78D6E9DE" w14:textId="77777777" w:rsidR="00D813A7" w:rsidRPr="00622750" w:rsidRDefault="00D813A7" w:rsidP="00F603CE">
            <w:pPr>
              <w:spacing w:line="240" w:lineRule="auto"/>
              <w:rPr>
                <w:rFonts w:ascii="Calibri" w:hAnsi="Calibri" w:cs="Calibri"/>
                <w:b w:val="0"/>
                <w:color w:val="auto"/>
              </w:rPr>
            </w:pPr>
            <w:r w:rsidRPr="00622750">
              <w:rPr>
                <w:rFonts w:ascii="Calibri" w:hAnsi="Calibri" w:cs="Calibri"/>
                <w:b w:val="0"/>
                <w:color w:val="auto"/>
              </w:rPr>
              <w:t>Zinvol/interessant werk</w:t>
            </w:r>
          </w:p>
        </w:tc>
        <w:tc>
          <w:tcPr>
            <w:tcW w:w="608" w:type="dxa"/>
          </w:tcPr>
          <w:p w14:paraId="02AFA9C4" w14:textId="19CEAA6B" w:rsidR="00D813A7" w:rsidRPr="00735BA9" w:rsidRDefault="00C34CD2" w:rsidP="00F603C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735BA9">
              <w:rPr>
                <w:rFonts w:ascii="Calibri" w:hAnsi="Calibri" w:cs="Calibri"/>
                <w:color w:val="auto"/>
              </w:rPr>
              <w:t>4</w:t>
            </w:r>
            <w:r w:rsidR="00FB1B4B">
              <w:rPr>
                <w:rFonts w:ascii="Calibri" w:hAnsi="Calibri" w:cs="Calibri"/>
                <w:color w:val="auto"/>
              </w:rPr>
              <w:t>1</w:t>
            </w:r>
          </w:p>
        </w:tc>
        <w:tc>
          <w:tcPr>
            <w:tcW w:w="1133" w:type="dxa"/>
          </w:tcPr>
          <w:p w14:paraId="2CC4D406" w14:textId="7617F4EF" w:rsidR="00D813A7" w:rsidRPr="00065077" w:rsidRDefault="00C34CD2" w:rsidP="00F603C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rPr>
            </w:pPr>
            <w:r w:rsidRPr="00065077">
              <w:rPr>
                <w:rFonts w:ascii="Calibri" w:hAnsi="Calibri" w:cs="Calibri"/>
                <w:b/>
                <w:color w:val="auto"/>
              </w:rPr>
              <w:t>4,05</w:t>
            </w:r>
          </w:p>
        </w:tc>
        <w:tc>
          <w:tcPr>
            <w:tcW w:w="1131" w:type="dxa"/>
          </w:tcPr>
          <w:p w14:paraId="081B9E43" w14:textId="433CA164" w:rsidR="00D813A7" w:rsidRPr="00735BA9" w:rsidRDefault="00C34CD2" w:rsidP="00F603C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735BA9">
              <w:rPr>
                <w:rFonts w:ascii="Calibri" w:hAnsi="Calibri" w:cs="Calibri"/>
                <w:color w:val="auto"/>
              </w:rPr>
              <w:t>0,6</w:t>
            </w:r>
            <w:r w:rsidR="00083B91">
              <w:rPr>
                <w:rFonts w:ascii="Calibri" w:hAnsi="Calibri" w:cs="Calibri"/>
                <w:color w:val="auto"/>
              </w:rPr>
              <w:t>6</w:t>
            </w:r>
          </w:p>
        </w:tc>
        <w:tc>
          <w:tcPr>
            <w:tcW w:w="1046" w:type="dxa"/>
          </w:tcPr>
          <w:p w14:paraId="70998B2A" w14:textId="53828907" w:rsidR="00D813A7" w:rsidRPr="00735BA9" w:rsidRDefault="00C34CD2" w:rsidP="00F603C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735BA9">
              <w:rPr>
                <w:rFonts w:ascii="Calibri" w:hAnsi="Calibri" w:cs="Calibri"/>
                <w:color w:val="auto"/>
              </w:rPr>
              <w:t>0,4</w:t>
            </w:r>
            <w:r w:rsidR="005C29BD">
              <w:rPr>
                <w:rFonts w:ascii="Calibri" w:hAnsi="Calibri" w:cs="Calibri"/>
                <w:color w:val="auto"/>
              </w:rPr>
              <w:t>4</w:t>
            </w:r>
          </w:p>
        </w:tc>
      </w:tr>
      <w:tr w:rsidR="00D813A7" w14:paraId="74E29DC9" w14:textId="32130EA1" w:rsidTr="00652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6" w:type="dxa"/>
          </w:tcPr>
          <w:p w14:paraId="3C2F126C" w14:textId="77777777" w:rsidR="00D813A7" w:rsidRPr="00622750" w:rsidRDefault="00D813A7" w:rsidP="00F603CE">
            <w:pPr>
              <w:spacing w:line="240" w:lineRule="auto"/>
              <w:rPr>
                <w:rFonts w:ascii="Calibri" w:hAnsi="Calibri" w:cs="Calibri"/>
                <w:b w:val="0"/>
                <w:color w:val="auto"/>
              </w:rPr>
            </w:pPr>
            <w:r w:rsidRPr="00622750">
              <w:rPr>
                <w:rFonts w:ascii="Calibri" w:hAnsi="Calibri" w:cs="Calibri"/>
                <w:b w:val="0"/>
                <w:color w:val="auto"/>
              </w:rPr>
              <w:t>Doorgroeimogelijkheden</w:t>
            </w:r>
          </w:p>
        </w:tc>
        <w:tc>
          <w:tcPr>
            <w:tcW w:w="608" w:type="dxa"/>
          </w:tcPr>
          <w:p w14:paraId="46AF025E" w14:textId="7C43A50E" w:rsidR="00D813A7" w:rsidRPr="00735BA9" w:rsidRDefault="003F3AFB" w:rsidP="00F603CE">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735BA9">
              <w:rPr>
                <w:rFonts w:ascii="Calibri" w:hAnsi="Calibri" w:cs="Calibri"/>
                <w:color w:val="auto"/>
              </w:rPr>
              <w:t>3</w:t>
            </w:r>
            <w:r w:rsidR="00FB1B4B">
              <w:rPr>
                <w:rFonts w:ascii="Calibri" w:hAnsi="Calibri" w:cs="Calibri"/>
                <w:color w:val="auto"/>
              </w:rPr>
              <w:t>7</w:t>
            </w:r>
          </w:p>
        </w:tc>
        <w:tc>
          <w:tcPr>
            <w:tcW w:w="1133" w:type="dxa"/>
          </w:tcPr>
          <w:p w14:paraId="4553173D" w14:textId="6AFE0E42" w:rsidR="00D813A7" w:rsidRPr="00065077" w:rsidRDefault="003F3AFB" w:rsidP="00F603CE">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065077">
              <w:rPr>
                <w:rFonts w:ascii="Calibri" w:hAnsi="Calibri" w:cs="Calibri"/>
                <w:b/>
                <w:color w:val="auto"/>
              </w:rPr>
              <w:t>3,</w:t>
            </w:r>
            <w:r w:rsidR="00A06291">
              <w:rPr>
                <w:rFonts w:ascii="Calibri" w:hAnsi="Calibri" w:cs="Calibri"/>
                <w:b/>
                <w:color w:val="auto"/>
              </w:rPr>
              <w:t>62</w:t>
            </w:r>
          </w:p>
        </w:tc>
        <w:tc>
          <w:tcPr>
            <w:tcW w:w="1131" w:type="dxa"/>
          </w:tcPr>
          <w:p w14:paraId="464A3C91" w14:textId="1656BA8B" w:rsidR="00D813A7" w:rsidRPr="00735BA9" w:rsidRDefault="00A20C99" w:rsidP="00F603CE">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0,</w:t>
            </w:r>
            <w:r w:rsidR="00EC13E6">
              <w:rPr>
                <w:rFonts w:ascii="Calibri" w:hAnsi="Calibri" w:cs="Calibri"/>
                <w:color w:val="auto"/>
              </w:rPr>
              <w:t>82</w:t>
            </w:r>
          </w:p>
        </w:tc>
        <w:tc>
          <w:tcPr>
            <w:tcW w:w="1046" w:type="dxa"/>
          </w:tcPr>
          <w:p w14:paraId="2024F3B5" w14:textId="0F935B59" w:rsidR="00D813A7" w:rsidRPr="00735BA9" w:rsidRDefault="00A20C99" w:rsidP="00F603CE">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0,</w:t>
            </w:r>
            <w:r w:rsidR="00EC13E6">
              <w:rPr>
                <w:rFonts w:ascii="Calibri" w:hAnsi="Calibri" w:cs="Calibri"/>
                <w:color w:val="auto"/>
              </w:rPr>
              <w:t>67</w:t>
            </w:r>
          </w:p>
        </w:tc>
      </w:tr>
      <w:tr w:rsidR="00D813A7" w14:paraId="15D1343C" w14:textId="65047FC8" w:rsidTr="00652D73">
        <w:tc>
          <w:tcPr>
            <w:cnfStyle w:val="001000000000" w:firstRow="0" w:lastRow="0" w:firstColumn="1" w:lastColumn="0" w:oddVBand="0" w:evenVBand="0" w:oddHBand="0" w:evenHBand="0" w:firstRowFirstColumn="0" w:firstRowLastColumn="0" w:lastRowFirstColumn="0" w:lastRowLastColumn="0"/>
            <w:tcW w:w="4916" w:type="dxa"/>
          </w:tcPr>
          <w:p w14:paraId="34CC1F15" w14:textId="77777777" w:rsidR="00D813A7" w:rsidRPr="00622750" w:rsidRDefault="00D813A7" w:rsidP="00F603CE">
            <w:pPr>
              <w:spacing w:line="240" w:lineRule="auto"/>
              <w:rPr>
                <w:rFonts w:ascii="Calibri" w:hAnsi="Calibri" w:cs="Calibri"/>
                <w:b w:val="0"/>
                <w:color w:val="auto"/>
              </w:rPr>
            </w:pPr>
            <w:r w:rsidRPr="00622750">
              <w:rPr>
                <w:rFonts w:ascii="Calibri" w:hAnsi="Calibri" w:cs="Calibri"/>
                <w:b w:val="0"/>
                <w:color w:val="auto"/>
              </w:rPr>
              <w:t>Prettig kantoor/werkomgeving</w:t>
            </w:r>
          </w:p>
        </w:tc>
        <w:tc>
          <w:tcPr>
            <w:tcW w:w="608" w:type="dxa"/>
          </w:tcPr>
          <w:p w14:paraId="26A13808" w14:textId="669C5DF7" w:rsidR="00D813A7" w:rsidRPr="00735BA9" w:rsidRDefault="00DF024D" w:rsidP="00F603C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735BA9">
              <w:rPr>
                <w:rFonts w:ascii="Calibri" w:hAnsi="Calibri" w:cs="Calibri"/>
                <w:color w:val="auto"/>
              </w:rPr>
              <w:t>4</w:t>
            </w:r>
            <w:r w:rsidR="00FB1B4B">
              <w:rPr>
                <w:rFonts w:ascii="Calibri" w:hAnsi="Calibri" w:cs="Calibri"/>
                <w:color w:val="auto"/>
              </w:rPr>
              <w:t>1</w:t>
            </w:r>
          </w:p>
        </w:tc>
        <w:tc>
          <w:tcPr>
            <w:tcW w:w="1133" w:type="dxa"/>
          </w:tcPr>
          <w:p w14:paraId="7AD95C31" w14:textId="675F39EA" w:rsidR="00D813A7" w:rsidRPr="00065077" w:rsidRDefault="00DF024D" w:rsidP="00F603C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rPr>
            </w:pPr>
            <w:r w:rsidRPr="00065077">
              <w:rPr>
                <w:rFonts w:ascii="Calibri" w:hAnsi="Calibri" w:cs="Calibri"/>
                <w:b/>
                <w:color w:val="auto"/>
              </w:rPr>
              <w:t>4,</w:t>
            </w:r>
            <w:r w:rsidR="00BA7FA4">
              <w:rPr>
                <w:rFonts w:ascii="Calibri" w:hAnsi="Calibri" w:cs="Calibri"/>
                <w:b/>
                <w:color w:val="auto"/>
              </w:rPr>
              <w:t>39</w:t>
            </w:r>
          </w:p>
        </w:tc>
        <w:tc>
          <w:tcPr>
            <w:tcW w:w="1131" w:type="dxa"/>
          </w:tcPr>
          <w:p w14:paraId="0E0B4BEA" w14:textId="5A64631C" w:rsidR="00D813A7" w:rsidRPr="00735BA9" w:rsidRDefault="00DF024D" w:rsidP="00F603C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735BA9">
              <w:rPr>
                <w:rFonts w:ascii="Calibri" w:hAnsi="Calibri" w:cs="Calibri"/>
                <w:color w:val="auto"/>
              </w:rPr>
              <w:t>0,6</w:t>
            </w:r>
            <w:r w:rsidR="00BC46D9">
              <w:rPr>
                <w:rFonts w:ascii="Calibri" w:hAnsi="Calibri" w:cs="Calibri"/>
                <w:color w:val="auto"/>
              </w:rPr>
              <w:t>6</w:t>
            </w:r>
          </w:p>
        </w:tc>
        <w:tc>
          <w:tcPr>
            <w:tcW w:w="1046" w:type="dxa"/>
          </w:tcPr>
          <w:p w14:paraId="78A71051" w14:textId="17270E20" w:rsidR="00D813A7" w:rsidRPr="00735BA9" w:rsidRDefault="00DF024D" w:rsidP="00F603C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735BA9">
              <w:rPr>
                <w:rFonts w:ascii="Calibri" w:hAnsi="Calibri" w:cs="Calibri"/>
                <w:color w:val="auto"/>
              </w:rPr>
              <w:t>0,4</w:t>
            </w:r>
            <w:r w:rsidR="00BA7FA4">
              <w:rPr>
                <w:rFonts w:ascii="Calibri" w:hAnsi="Calibri" w:cs="Calibri"/>
                <w:color w:val="auto"/>
              </w:rPr>
              <w:t>3</w:t>
            </w:r>
          </w:p>
        </w:tc>
      </w:tr>
    </w:tbl>
    <w:p w14:paraId="7A3D309B" w14:textId="64EC5EE8" w:rsidR="000657FB" w:rsidRPr="008E602D" w:rsidRDefault="00301116" w:rsidP="008A715B">
      <w:pPr>
        <w:spacing w:line="240" w:lineRule="auto"/>
        <w:rPr>
          <w:rFonts w:ascii="Calibri" w:hAnsi="Calibri" w:cs="Calibri"/>
          <w:color w:val="auto"/>
          <w:sz w:val="16"/>
          <w:szCs w:val="16"/>
        </w:rPr>
      </w:pPr>
      <w:r>
        <w:rPr>
          <w:rFonts w:ascii="Calibri" w:hAnsi="Calibri" w:cs="Calibri"/>
          <w:color w:val="auto"/>
          <w:sz w:val="16"/>
          <w:szCs w:val="16"/>
        </w:rPr>
        <w:t xml:space="preserve">Tabel 8. </w:t>
      </w:r>
      <w:r>
        <w:rPr>
          <w:rFonts w:ascii="Calibri" w:hAnsi="Calibri" w:cs="Calibri"/>
          <w:i/>
          <w:color w:val="auto"/>
          <w:sz w:val="16"/>
          <w:szCs w:val="16"/>
        </w:rPr>
        <w:t xml:space="preserve">Scores op de behoeften van de doelgroep. </w:t>
      </w:r>
      <w:r>
        <w:rPr>
          <w:rFonts w:ascii="Calibri" w:hAnsi="Calibri" w:cs="Calibri"/>
          <w:color w:val="auto"/>
          <w:sz w:val="16"/>
          <w:szCs w:val="16"/>
        </w:rPr>
        <w:t xml:space="preserve">Zelf gemaakt a.d.h.v. </w:t>
      </w:r>
      <w:r w:rsidR="00E42C9F">
        <w:rPr>
          <w:rFonts w:ascii="Calibri" w:hAnsi="Calibri" w:cs="Calibri"/>
          <w:color w:val="auto"/>
          <w:sz w:val="16"/>
          <w:szCs w:val="16"/>
        </w:rPr>
        <w:t>enquête</w:t>
      </w:r>
      <w:r w:rsidR="004D239E">
        <w:rPr>
          <w:rFonts w:ascii="Calibri" w:hAnsi="Calibri" w:cs="Calibri"/>
          <w:color w:val="auto"/>
          <w:sz w:val="16"/>
          <w:szCs w:val="16"/>
        </w:rPr>
        <w:t xml:space="preserve"> (bijlage </w:t>
      </w:r>
      <w:r w:rsidR="000657FB">
        <w:rPr>
          <w:rFonts w:ascii="Calibri" w:hAnsi="Calibri" w:cs="Calibri"/>
          <w:color w:val="auto"/>
          <w:sz w:val="16"/>
          <w:szCs w:val="16"/>
        </w:rPr>
        <w:t>4</w:t>
      </w:r>
      <w:r w:rsidR="005C323B">
        <w:rPr>
          <w:rFonts w:ascii="Calibri" w:hAnsi="Calibri" w:cs="Calibri"/>
          <w:color w:val="auto"/>
          <w:sz w:val="16"/>
          <w:szCs w:val="16"/>
        </w:rPr>
        <w:t>)</w:t>
      </w:r>
      <w:r w:rsidR="00E42C9F">
        <w:rPr>
          <w:rFonts w:ascii="Calibri" w:hAnsi="Calibri" w:cs="Calibri"/>
          <w:color w:val="auto"/>
          <w:sz w:val="16"/>
          <w:szCs w:val="16"/>
        </w:rPr>
        <w:t xml:space="preserve">. </w:t>
      </w:r>
    </w:p>
    <w:p w14:paraId="16B36134" w14:textId="19046DE9" w:rsidR="00846D7F" w:rsidRDefault="00846D7F" w:rsidP="008A715B">
      <w:pPr>
        <w:spacing w:line="240" w:lineRule="auto"/>
        <w:rPr>
          <w:rFonts w:ascii="Calibri" w:hAnsi="Calibri" w:cs="Calibri"/>
          <w:color w:val="auto"/>
        </w:rPr>
      </w:pPr>
      <w:r>
        <w:rPr>
          <w:rFonts w:ascii="Calibri" w:hAnsi="Calibri" w:cs="Calibri"/>
          <w:color w:val="auto"/>
        </w:rPr>
        <w:lastRenderedPageBreak/>
        <w:t xml:space="preserve">Opvallend is dat de </w:t>
      </w:r>
      <w:r w:rsidR="00DB1C9F">
        <w:rPr>
          <w:rFonts w:ascii="Calibri" w:hAnsi="Calibri" w:cs="Calibri"/>
          <w:color w:val="auto"/>
        </w:rPr>
        <w:t xml:space="preserve">scores </w:t>
      </w:r>
      <w:r w:rsidR="008E602D">
        <w:rPr>
          <w:rFonts w:ascii="Calibri" w:hAnsi="Calibri" w:cs="Calibri"/>
          <w:color w:val="auto"/>
        </w:rPr>
        <w:t>zonder uitzondering</w:t>
      </w:r>
      <w:r w:rsidR="00DB1C9F">
        <w:rPr>
          <w:rFonts w:ascii="Calibri" w:hAnsi="Calibri" w:cs="Calibri"/>
          <w:color w:val="auto"/>
        </w:rPr>
        <w:t xml:space="preserve"> </w:t>
      </w:r>
      <w:r w:rsidR="00D23FAC">
        <w:rPr>
          <w:rFonts w:ascii="Calibri" w:hAnsi="Calibri" w:cs="Calibri"/>
          <w:color w:val="auto"/>
        </w:rPr>
        <w:t>rechts van de mediaan liggen.</w:t>
      </w:r>
      <w:r w:rsidR="00C05791">
        <w:rPr>
          <w:rFonts w:ascii="Calibri" w:hAnsi="Calibri" w:cs="Calibri"/>
          <w:color w:val="auto"/>
        </w:rPr>
        <w:t xml:space="preserve"> </w:t>
      </w:r>
      <w:r w:rsidR="00D23FAC">
        <w:rPr>
          <w:rFonts w:ascii="Calibri" w:hAnsi="Calibri" w:cs="Calibri"/>
          <w:color w:val="auto"/>
        </w:rPr>
        <w:t xml:space="preserve">Oftewel, ze zijn allemaal positief beoordeeld. </w:t>
      </w:r>
      <w:r w:rsidR="001069D2">
        <w:rPr>
          <w:rFonts w:ascii="Calibri" w:hAnsi="Calibri" w:cs="Calibri"/>
          <w:color w:val="auto"/>
        </w:rPr>
        <w:t xml:space="preserve">De </w:t>
      </w:r>
      <w:r w:rsidR="0005517B">
        <w:rPr>
          <w:rFonts w:ascii="Calibri" w:hAnsi="Calibri" w:cs="Calibri"/>
          <w:color w:val="auto"/>
        </w:rPr>
        <w:t xml:space="preserve">variantie geeft aan </w:t>
      </w:r>
      <w:r w:rsidR="005E1063">
        <w:rPr>
          <w:rFonts w:ascii="Calibri" w:hAnsi="Calibri" w:cs="Calibri"/>
          <w:color w:val="auto"/>
        </w:rPr>
        <w:t>in welke mate</w:t>
      </w:r>
      <w:r w:rsidR="00A70080">
        <w:rPr>
          <w:rFonts w:ascii="Calibri" w:hAnsi="Calibri" w:cs="Calibri"/>
          <w:color w:val="auto"/>
        </w:rPr>
        <w:t xml:space="preserve"> de waarden onderling verschillen. De variantie is relatief hoog op het</w:t>
      </w:r>
      <w:r w:rsidR="00C2207B">
        <w:rPr>
          <w:rFonts w:ascii="Calibri" w:hAnsi="Calibri" w:cs="Calibri"/>
          <w:color w:val="auto"/>
        </w:rPr>
        <w:t xml:space="preserve"> punt van </w:t>
      </w:r>
      <w:r w:rsidR="00EC13E6">
        <w:rPr>
          <w:rFonts w:ascii="Calibri" w:hAnsi="Calibri" w:cs="Calibri"/>
          <w:i/>
          <w:color w:val="auto"/>
        </w:rPr>
        <w:t>doorgroeimogelijkheden</w:t>
      </w:r>
      <w:r w:rsidR="00C2207B">
        <w:rPr>
          <w:rFonts w:ascii="Calibri" w:hAnsi="Calibri" w:cs="Calibri"/>
          <w:color w:val="auto"/>
        </w:rPr>
        <w:t xml:space="preserve">. Dit geeft aan dat de waarden daar </w:t>
      </w:r>
      <w:r w:rsidR="00E31DC4">
        <w:rPr>
          <w:rFonts w:ascii="Calibri" w:hAnsi="Calibri" w:cs="Calibri"/>
          <w:color w:val="auto"/>
        </w:rPr>
        <w:t>het meest verschillen, en is dus het punt waar het</w:t>
      </w:r>
      <w:r w:rsidR="00A45CC1">
        <w:rPr>
          <w:rFonts w:ascii="Calibri" w:hAnsi="Calibri" w:cs="Calibri"/>
          <w:color w:val="auto"/>
        </w:rPr>
        <w:t xml:space="preserve"> meeste verschil in mening over bestaat onder de respondenten. </w:t>
      </w:r>
    </w:p>
    <w:p w14:paraId="101E68F9" w14:textId="77777777" w:rsidR="00846D7F" w:rsidRPr="00846D7F" w:rsidRDefault="00846D7F" w:rsidP="008A715B">
      <w:pPr>
        <w:spacing w:line="240" w:lineRule="auto"/>
        <w:rPr>
          <w:rFonts w:ascii="Calibri" w:hAnsi="Calibri" w:cs="Calibri"/>
          <w:color w:val="auto"/>
        </w:rPr>
      </w:pPr>
    </w:p>
    <w:p w14:paraId="2015D76A" w14:textId="77C5DBB9" w:rsidR="008A715B" w:rsidRDefault="008066B6" w:rsidP="008A715B">
      <w:pPr>
        <w:spacing w:line="240" w:lineRule="auto"/>
        <w:rPr>
          <w:rFonts w:ascii="Calibri" w:hAnsi="Calibri" w:cs="Calibri"/>
          <w:i/>
          <w:color w:val="auto"/>
        </w:rPr>
      </w:pPr>
      <w:r>
        <w:rPr>
          <w:rFonts w:ascii="Calibri" w:hAnsi="Calibri" w:cs="Calibri"/>
          <w:i/>
          <w:color w:val="auto"/>
        </w:rPr>
        <w:t>Interview</w:t>
      </w:r>
    </w:p>
    <w:p w14:paraId="0D267BF3" w14:textId="79080FE4" w:rsidR="00E4708E" w:rsidRDefault="00CD73C4" w:rsidP="008A715B">
      <w:pPr>
        <w:spacing w:line="240" w:lineRule="auto"/>
        <w:rPr>
          <w:rFonts w:ascii="Calibri" w:hAnsi="Calibri" w:cs="Calibri"/>
          <w:color w:val="auto"/>
          <w:sz w:val="28"/>
          <w:szCs w:val="28"/>
        </w:rPr>
      </w:pPr>
      <w:r>
        <w:rPr>
          <w:rFonts w:ascii="Calibri" w:hAnsi="Calibri" w:cs="Calibri"/>
          <w:color w:val="auto"/>
        </w:rPr>
        <w:t xml:space="preserve">In het interview met de Human Capital Lead van Decos, is gevraagd wat Decos </w:t>
      </w:r>
      <w:r w:rsidR="008657E6">
        <w:rPr>
          <w:rFonts w:ascii="Calibri" w:hAnsi="Calibri" w:cs="Calibri"/>
          <w:color w:val="auto"/>
        </w:rPr>
        <w:t>de medewerkers te bieden heeft</w:t>
      </w:r>
      <w:r w:rsidR="00E66229">
        <w:rPr>
          <w:rFonts w:ascii="Calibri" w:hAnsi="Calibri" w:cs="Calibri"/>
          <w:color w:val="auto"/>
        </w:rPr>
        <w:t xml:space="preserve"> (bijlage 3)</w:t>
      </w:r>
      <w:r w:rsidR="008657E6">
        <w:rPr>
          <w:rFonts w:ascii="Calibri" w:hAnsi="Calibri" w:cs="Calibri"/>
          <w:color w:val="auto"/>
        </w:rPr>
        <w:t xml:space="preserve">. </w:t>
      </w:r>
      <w:r w:rsidR="007952E4">
        <w:rPr>
          <w:rFonts w:ascii="Calibri" w:hAnsi="Calibri" w:cs="Calibri"/>
          <w:color w:val="auto"/>
        </w:rPr>
        <w:t>In de transcriptie van het interview komen vijf punten naar voren</w:t>
      </w:r>
      <w:r w:rsidR="00DE5CE7">
        <w:rPr>
          <w:rFonts w:ascii="Calibri" w:hAnsi="Calibri" w:cs="Calibri"/>
          <w:color w:val="auto"/>
        </w:rPr>
        <w:t>:</w:t>
      </w:r>
      <w:r w:rsidR="0080574B">
        <w:rPr>
          <w:rFonts w:ascii="Calibri" w:hAnsi="Calibri" w:cs="Calibri"/>
          <w:color w:val="auto"/>
        </w:rPr>
        <w:t xml:space="preserve"> mogeli</w:t>
      </w:r>
      <w:r w:rsidR="004B12BF">
        <w:rPr>
          <w:rFonts w:ascii="Calibri" w:hAnsi="Calibri" w:cs="Calibri"/>
          <w:color w:val="auto"/>
        </w:rPr>
        <w:t>j</w:t>
      </w:r>
      <w:r w:rsidR="0080574B">
        <w:rPr>
          <w:rFonts w:ascii="Calibri" w:hAnsi="Calibri" w:cs="Calibri"/>
          <w:color w:val="auto"/>
        </w:rPr>
        <w:t>kheid ontwikkeling, autonomie</w:t>
      </w:r>
      <w:r w:rsidR="004B12BF">
        <w:rPr>
          <w:rFonts w:ascii="Calibri" w:hAnsi="Calibri" w:cs="Calibri"/>
          <w:color w:val="auto"/>
        </w:rPr>
        <w:t xml:space="preserve"> in het werk, begeleiding, flexibilitei</w:t>
      </w:r>
      <w:r w:rsidR="00294717">
        <w:rPr>
          <w:rFonts w:ascii="Calibri" w:hAnsi="Calibri" w:cs="Calibri"/>
          <w:color w:val="auto"/>
        </w:rPr>
        <w:t>t</w:t>
      </w:r>
      <w:r w:rsidR="005B7870">
        <w:rPr>
          <w:rFonts w:ascii="Calibri" w:hAnsi="Calibri" w:cs="Calibri"/>
          <w:color w:val="auto"/>
        </w:rPr>
        <w:t xml:space="preserve"> in werktijden en werkplek</w:t>
      </w:r>
      <w:r w:rsidR="004B12BF">
        <w:rPr>
          <w:rFonts w:ascii="Calibri" w:hAnsi="Calibri" w:cs="Calibri"/>
          <w:color w:val="auto"/>
        </w:rPr>
        <w:t xml:space="preserve"> en een goede sfeer op het kantoor. </w:t>
      </w:r>
      <w:r w:rsidR="00294717">
        <w:rPr>
          <w:rFonts w:ascii="Calibri" w:hAnsi="Calibri" w:cs="Calibri"/>
          <w:color w:val="auto"/>
        </w:rPr>
        <w:t>Twee van deze punten, flexibiliteit</w:t>
      </w:r>
      <w:r w:rsidR="005B7870">
        <w:rPr>
          <w:rFonts w:ascii="Calibri" w:hAnsi="Calibri" w:cs="Calibri"/>
          <w:color w:val="auto"/>
        </w:rPr>
        <w:t xml:space="preserve"> inwerktijden</w:t>
      </w:r>
      <w:r w:rsidR="00294717">
        <w:rPr>
          <w:rFonts w:ascii="Calibri" w:hAnsi="Calibri" w:cs="Calibri"/>
          <w:color w:val="auto"/>
        </w:rPr>
        <w:t xml:space="preserve"> en een goede sfeer, komen overeen met de zes </w:t>
      </w:r>
      <w:r w:rsidR="005B7870">
        <w:rPr>
          <w:rFonts w:ascii="Calibri" w:hAnsi="Calibri" w:cs="Calibri"/>
          <w:color w:val="auto"/>
        </w:rPr>
        <w:t>hoofdbehoeften van de doelgroep.</w:t>
      </w:r>
      <w:r w:rsidR="00876EE8">
        <w:rPr>
          <w:rFonts w:ascii="Calibri" w:hAnsi="Calibri" w:cs="Calibri"/>
          <w:color w:val="auto"/>
        </w:rPr>
        <w:t xml:space="preserve"> </w:t>
      </w:r>
    </w:p>
    <w:p w14:paraId="476EB89F" w14:textId="7DAD866C" w:rsidR="00E4708E" w:rsidRDefault="00E4708E" w:rsidP="008A715B">
      <w:pPr>
        <w:spacing w:line="240" w:lineRule="auto"/>
        <w:rPr>
          <w:rFonts w:ascii="Calibri" w:hAnsi="Calibri" w:cs="Calibri"/>
          <w:color w:val="auto"/>
          <w:sz w:val="28"/>
          <w:szCs w:val="28"/>
        </w:rPr>
      </w:pPr>
    </w:p>
    <w:p w14:paraId="00F5C6B8" w14:textId="04B210B8" w:rsidR="008A715B" w:rsidRDefault="008A715B" w:rsidP="00876EE8">
      <w:pPr>
        <w:spacing w:line="360" w:lineRule="auto"/>
        <w:rPr>
          <w:rFonts w:ascii="Calibri" w:hAnsi="Calibri" w:cs="Calibri"/>
          <w:color w:val="auto"/>
          <w:sz w:val="28"/>
          <w:szCs w:val="28"/>
        </w:rPr>
      </w:pPr>
      <w:r w:rsidRPr="008A715B">
        <w:rPr>
          <w:rFonts w:ascii="Calibri" w:hAnsi="Calibri" w:cs="Calibri"/>
          <w:color w:val="auto"/>
          <w:sz w:val="28"/>
          <w:szCs w:val="28"/>
        </w:rPr>
        <w:t xml:space="preserve">6.4 Welke wervingsmethoden zijn in de praktijk succesvol gebleken? </w:t>
      </w:r>
    </w:p>
    <w:p w14:paraId="6207EF99" w14:textId="77777777" w:rsidR="0065074B" w:rsidRDefault="00876EE8" w:rsidP="006B2D1F">
      <w:pPr>
        <w:spacing w:line="240" w:lineRule="auto"/>
        <w:rPr>
          <w:rFonts w:ascii="Calibri" w:hAnsi="Calibri" w:cs="Calibri"/>
          <w:color w:val="auto"/>
        </w:rPr>
      </w:pPr>
      <w:r>
        <w:rPr>
          <w:rFonts w:ascii="Calibri" w:hAnsi="Calibri" w:cs="Calibri"/>
          <w:color w:val="auto"/>
        </w:rPr>
        <w:t xml:space="preserve">Aan de hand van het literatuuronderzoek zijn </w:t>
      </w:r>
      <w:r w:rsidR="006B2D1F">
        <w:rPr>
          <w:rFonts w:ascii="Calibri" w:hAnsi="Calibri" w:cs="Calibri"/>
          <w:color w:val="auto"/>
        </w:rPr>
        <w:t>in het theoretisch kader succesvolle wervingsmethoden beschreven.</w:t>
      </w:r>
    </w:p>
    <w:p w14:paraId="6E6D4F36" w14:textId="77777777" w:rsidR="0065074B" w:rsidRDefault="0065074B" w:rsidP="006B2D1F">
      <w:pPr>
        <w:spacing w:line="240" w:lineRule="auto"/>
        <w:rPr>
          <w:rFonts w:ascii="Calibri" w:hAnsi="Calibri" w:cs="Calibri"/>
          <w:color w:val="auto"/>
        </w:rPr>
      </w:pPr>
    </w:p>
    <w:p w14:paraId="3E380D54" w14:textId="6F47A161" w:rsidR="00876EE8" w:rsidRDefault="0065074B" w:rsidP="006B2D1F">
      <w:pPr>
        <w:spacing w:line="240" w:lineRule="auto"/>
        <w:rPr>
          <w:rFonts w:ascii="Calibri" w:hAnsi="Calibri" w:cs="Calibri"/>
          <w:i/>
          <w:color w:val="auto"/>
        </w:rPr>
      </w:pPr>
      <w:r>
        <w:rPr>
          <w:rFonts w:ascii="Calibri" w:hAnsi="Calibri" w:cs="Calibri"/>
          <w:i/>
          <w:color w:val="auto"/>
        </w:rPr>
        <w:t>Literatuuronderzoek</w:t>
      </w:r>
    </w:p>
    <w:p w14:paraId="2A06F223" w14:textId="5AF5AA11" w:rsidR="00821AC0" w:rsidRDefault="00821AC0" w:rsidP="006B2D1F">
      <w:pPr>
        <w:spacing w:line="240" w:lineRule="auto"/>
        <w:rPr>
          <w:rFonts w:ascii="Calibri" w:hAnsi="Calibri" w:cs="Calibri"/>
          <w:color w:val="auto"/>
        </w:rPr>
      </w:pPr>
      <w:r>
        <w:rPr>
          <w:rFonts w:ascii="Calibri" w:hAnsi="Calibri" w:cs="Calibri"/>
          <w:color w:val="auto"/>
        </w:rPr>
        <w:t>Uit</w:t>
      </w:r>
      <w:r w:rsidR="00A434F3">
        <w:rPr>
          <w:rFonts w:ascii="Calibri" w:hAnsi="Calibri" w:cs="Calibri"/>
          <w:color w:val="auto"/>
        </w:rPr>
        <w:t xml:space="preserve"> verscheidene onderzoeken zijn in onderstaande tabel</w:t>
      </w:r>
      <w:r w:rsidR="0085247A">
        <w:rPr>
          <w:rFonts w:ascii="Calibri" w:hAnsi="Calibri" w:cs="Calibri"/>
          <w:color w:val="auto"/>
        </w:rPr>
        <w:t xml:space="preserve"> 9</w:t>
      </w:r>
      <w:r w:rsidR="00A434F3">
        <w:rPr>
          <w:rFonts w:ascii="Calibri" w:hAnsi="Calibri" w:cs="Calibri"/>
          <w:color w:val="auto"/>
        </w:rPr>
        <w:t xml:space="preserve"> verschillen wervingsmethoden gedestilleerd. </w:t>
      </w:r>
      <w:r w:rsidR="00A02244">
        <w:rPr>
          <w:rFonts w:ascii="Calibri" w:hAnsi="Calibri" w:cs="Calibri"/>
          <w:color w:val="auto"/>
        </w:rPr>
        <w:t>Deze verschillen in effectiviteit en bereik. Ook is er een onderscheidt gemaakt tussen vroeg en directe wervingsmethoden, omdat deze</w:t>
      </w:r>
      <w:r w:rsidR="00E07B17">
        <w:rPr>
          <w:rFonts w:ascii="Calibri" w:hAnsi="Calibri" w:cs="Calibri"/>
          <w:color w:val="auto"/>
        </w:rPr>
        <w:t xml:space="preserve"> een ander doel dienen. </w:t>
      </w:r>
    </w:p>
    <w:p w14:paraId="1C0FF313" w14:textId="2DE2458C" w:rsidR="00F20C85" w:rsidRDefault="00F20C85" w:rsidP="006B2D1F">
      <w:pPr>
        <w:spacing w:line="240" w:lineRule="auto"/>
        <w:rPr>
          <w:rFonts w:ascii="Calibri" w:hAnsi="Calibri" w:cs="Calibri"/>
          <w:color w:val="auto"/>
        </w:rPr>
      </w:pPr>
    </w:p>
    <w:tbl>
      <w:tblPr>
        <w:tblStyle w:val="Rastertabel4-Accent5"/>
        <w:tblW w:w="0" w:type="auto"/>
        <w:tblLook w:val="04A0" w:firstRow="1" w:lastRow="0" w:firstColumn="1" w:lastColumn="0" w:noHBand="0" w:noVBand="1"/>
      </w:tblPr>
      <w:tblGrid>
        <w:gridCol w:w="2405"/>
        <w:gridCol w:w="2835"/>
        <w:gridCol w:w="1701"/>
        <w:gridCol w:w="1893"/>
      </w:tblGrid>
      <w:tr w:rsidR="00425BB4" w14:paraId="3496DD05" w14:textId="30A2E4C8" w:rsidTr="008524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BFBFBF" w:themeFill="background1" w:themeFillShade="BF"/>
          </w:tcPr>
          <w:p w14:paraId="1FE03CE0" w14:textId="2BFACD08" w:rsidR="00425BB4" w:rsidRDefault="00425BB4" w:rsidP="006B2D1F">
            <w:pPr>
              <w:spacing w:line="240" w:lineRule="auto"/>
              <w:rPr>
                <w:rFonts w:ascii="Calibri" w:hAnsi="Calibri" w:cs="Calibri"/>
                <w:color w:val="auto"/>
              </w:rPr>
            </w:pPr>
            <w:r>
              <w:rPr>
                <w:rFonts w:ascii="Calibri" w:hAnsi="Calibri" w:cs="Calibri"/>
                <w:color w:val="auto"/>
              </w:rPr>
              <w:t>Vroege wervingsmethode</w:t>
            </w:r>
          </w:p>
        </w:tc>
        <w:tc>
          <w:tcPr>
            <w:tcW w:w="2835" w:type="dxa"/>
            <w:shd w:val="clear" w:color="auto" w:fill="BFBFBF" w:themeFill="background1" w:themeFillShade="BF"/>
          </w:tcPr>
          <w:p w14:paraId="788C2C92" w14:textId="2C50A18E" w:rsidR="00425BB4" w:rsidRDefault="00425BB4" w:rsidP="006B2D1F">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Effect</w:t>
            </w:r>
          </w:p>
        </w:tc>
        <w:tc>
          <w:tcPr>
            <w:tcW w:w="1701" w:type="dxa"/>
            <w:shd w:val="clear" w:color="auto" w:fill="BFBFBF" w:themeFill="background1" w:themeFillShade="BF"/>
          </w:tcPr>
          <w:p w14:paraId="15138646" w14:textId="1BB3A747" w:rsidR="00425BB4" w:rsidRDefault="00425BB4" w:rsidP="006B2D1F">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Doelgroep</w:t>
            </w:r>
          </w:p>
        </w:tc>
        <w:tc>
          <w:tcPr>
            <w:tcW w:w="1893" w:type="dxa"/>
            <w:shd w:val="clear" w:color="auto" w:fill="BFBFBF" w:themeFill="background1" w:themeFillShade="BF"/>
          </w:tcPr>
          <w:p w14:paraId="742FA0A6" w14:textId="30888EDB" w:rsidR="00425BB4" w:rsidRDefault="00425BB4" w:rsidP="006B2D1F">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Boodschap</w:t>
            </w:r>
          </w:p>
        </w:tc>
      </w:tr>
      <w:tr w:rsidR="00425BB4" w14:paraId="722D0D33" w14:textId="029B4445" w:rsidTr="00852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AA9C596" w14:textId="305E7CFF" w:rsidR="00425BB4" w:rsidRPr="00A6748E" w:rsidRDefault="00425BB4" w:rsidP="006B2D1F">
            <w:pPr>
              <w:spacing w:line="240" w:lineRule="auto"/>
              <w:rPr>
                <w:rFonts w:ascii="Calibri" w:hAnsi="Calibri" w:cs="Calibri"/>
                <w:b w:val="0"/>
                <w:color w:val="auto"/>
              </w:rPr>
            </w:pPr>
            <w:r w:rsidRPr="00A6748E">
              <w:rPr>
                <w:rFonts w:ascii="Calibri" w:hAnsi="Calibri" w:cs="Calibri"/>
                <w:b w:val="0"/>
                <w:color w:val="auto"/>
              </w:rPr>
              <w:t>Publiciteit</w:t>
            </w:r>
          </w:p>
        </w:tc>
        <w:tc>
          <w:tcPr>
            <w:tcW w:w="2835" w:type="dxa"/>
            <w:vMerge w:val="restart"/>
          </w:tcPr>
          <w:p w14:paraId="16011218" w14:textId="77777777" w:rsidR="00425BB4" w:rsidRDefault="00425BB4" w:rsidP="006B2D1F">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 xml:space="preserve">Het positieve invloed op het </w:t>
            </w:r>
            <w:proofErr w:type="spellStart"/>
            <w:r>
              <w:rPr>
                <w:rFonts w:ascii="Calibri" w:hAnsi="Calibri" w:cs="Calibri"/>
                <w:color w:val="auto"/>
              </w:rPr>
              <w:t>employer</w:t>
            </w:r>
            <w:proofErr w:type="spellEnd"/>
            <w:r>
              <w:rPr>
                <w:rFonts w:ascii="Calibri" w:hAnsi="Calibri" w:cs="Calibri"/>
                <w:color w:val="auto"/>
              </w:rPr>
              <w:t xml:space="preserve"> brand. Het </w:t>
            </w:r>
            <w:proofErr w:type="spellStart"/>
            <w:r>
              <w:rPr>
                <w:rFonts w:ascii="Calibri" w:hAnsi="Calibri" w:cs="Calibri"/>
                <w:color w:val="auto"/>
              </w:rPr>
              <w:t>employer</w:t>
            </w:r>
            <w:proofErr w:type="spellEnd"/>
            <w:r>
              <w:rPr>
                <w:rFonts w:ascii="Calibri" w:hAnsi="Calibri" w:cs="Calibri"/>
                <w:color w:val="auto"/>
              </w:rPr>
              <w:t xml:space="preserve"> brand heeft een positief effect op het aantal sollicitaties. Een combinatie van twee of meer van deze methode zorgt voor een versterkt effect. </w:t>
            </w:r>
          </w:p>
          <w:p w14:paraId="7E0DCAE1" w14:textId="2809AB65" w:rsidR="000610E1" w:rsidRDefault="000610E1" w:rsidP="006B2D1F">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701" w:type="dxa"/>
            <w:vMerge w:val="restart"/>
          </w:tcPr>
          <w:p w14:paraId="375BB0EF" w14:textId="2890EB26" w:rsidR="00425BB4" w:rsidRDefault="00D83B5A" w:rsidP="006B2D1F">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Vooral p</w:t>
            </w:r>
            <w:r w:rsidR="00425BB4">
              <w:rPr>
                <w:rFonts w:ascii="Calibri" w:hAnsi="Calibri" w:cs="Calibri"/>
                <w:color w:val="auto"/>
              </w:rPr>
              <w:t>assieve kandidaten kunnen a.d.h.v. deze methoden bereikt worden</w:t>
            </w:r>
            <w:r w:rsidR="00E33B13">
              <w:rPr>
                <w:rFonts w:ascii="Calibri" w:hAnsi="Calibri" w:cs="Calibri"/>
                <w:color w:val="auto"/>
              </w:rPr>
              <w:t>.</w:t>
            </w:r>
          </w:p>
        </w:tc>
        <w:tc>
          <w:tcPr>
            <w:tcW w:w="1893" w:type="dxa"/>
            <w:vMerge w:val="restart"/>
          </w:tcPr>
          <w:p w14:paraId="1996B69A" w14:textId="0E5DF297" w:rsidR="00425BB4" w:rsidRDefault="006970AE" w:rsidP="006B2D1F">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 xml:space="preserve">De boodschap is niet direct gericht op </w:t>
            </w:r>
            <w:r w:rsidR="00185870">
              <w:rPr>
                <w:rFonts w:ascii="Calibri" w:hAnsi="Calibri" w:cs="Calibri"/>
                <w:color w:val="auto"/>
              </w:rPr>
              <w:t xml:space="preserve">het solliciteren, maar beïnvloedt de beeldvorming ten aanzien van het </w:t>
            </w:r>
            <w:proofErr w:type="spellStart"/>
            <w:r w:rsidR="00185870">
              <w:rPr>
                <w:rFonts w:ascii="Calibri" w:hAnsi="Calibri" w:cs="Calibri"/>
                <w:color w:val="auto"/>
              </w:rPr>
              <w:t>employer</w:t>
            </w:r>
            <w:proofErr w:type="spellEnd"/>
            <w:r w:rsidR="00185870">
              <w:rPr>
                <w:rFonts w:ascii="Calibri" w:hAnsi="Calibri" w:cs="Calibri"/>
                <w:color w:val="auto"/>
              </w:rPr>
              <w:t xml:space="preserve"> brand en de functie. </w:t>
            </w:r>
          </w:p>
        </w:tc>
      </w:tr>
      <w:tr w:rsidR="00425BB4" w14:paraId="38920C99" w14:textId="5165CF1E" w:rsidTr="0085247A">
        <w:tc>
          <w:tcPr>
            <w:cnfStyle w:val="001000000000" w:firstRow="0" w:lastRow="0" w:firstColumn="1" w:lastColumn="0" w:oddVBand="0" w:evenVBand="0" w:oddHBand="0" w:evenHBand="0" w:firstRowFirstColumn="0" w:firstRowLastColumn="0" w:lastRowFirstColumn="0" w:lastRowLastColumn="0"/>
            <w:tcW w:w="2405" w:type="dxa"/>
          </w:tcPr>
          <w:p w14:paraId="45605A48" w14:textId="4EDBBC1B" w:rsidR="00425BB4" w:rsidRPr="00A6748E" w:rsidRDefault="00425BB4" w:rsidP="006B2D1F">
            <w:pPr>
              <w:spacing w:line="240" w:lineRule="auto"/>
              <w:rPr>
                <w:rFonts w:ascii="Calibri" w:hAnsi="Calibri" w:cs="Calibri"/>
                <w:b w:val="0"/>
                <w:color w:val="auto"/>
              </w:rPr>
            </w:pPr>
            <w:r w:rsidRPr="00A6748E">
              <w:rPr>
                <w:rFonts w:ascii="Calibri" w:hAnsi="Calibri" w:cs="Calibri"/>
                <w:b w:val="0"/>
                <w:color w:val="auto"/>
              </w:rPr>
              <w:t>Sponsoring</w:t>
            </w:r>
          </w:p>
        </w:tc>
        <w:tc>
          <w:tcPr>
            <w:tcW w:w="2835" w:type="dxa"/>
            <w:vMerge/>
          </w:tcPr>
          <w:p w14:paraId="1C7466A2" w14:textId="77777777" w:rsidR="00425BB4" w:rsidRDefault="00425BB4" w:rsidP="006B2D1F">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701" w:type="dxa"/>
            <w:vMerge/>
          </w:tcPr>
          <w:p w14:paraId="2F07F223" w14:textId="77777777" w:rsidR="00425BB4" w:rsidRDefault="00425BB4" w:rsidP="006B2D1F">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893" w:type="dxa"/>
            <w:vMerge/>
          </w:tcPr>
          <w:p w14:paraId="49C79A93" w14:textId="77777777" w:rsidR="00425BB4" w:rsidRDefault="00425BB4" w:rsidP="006B2D1F">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425BB4" w14:paraId="10C2E0CD" w14:textId="420BA671" w:rsidTr="00852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5FA28D1" w14:textId="5CA7874F" w:rsidR="00425BB4" w:rsidRPr="00A6748E" w:rsidRDefault="00425BB4" w:rsidP="006B2D1F">
            <w:pPr>
              <w:spacing w:line="240" w:lineRule="auto"/>
              <w:rPr>
                <w:rFonts w:ascii="Calibri" w:hAnsi="Calibri" w:cs="Calibri"/>
                <w:b w:val="0"/>
                <w:color w:val="auto"/>
              </w:rPr>
            </w:pPr>
            <w:r w:rsidRPr="00A6748E">
              <w:rPr>
                <w:rFonts w:ascii="Calibri" w:hAnsi="Calibri" w:cs="Calibri"/>
                <w:b w:val="0"/>
                <w:color w:val="auto"/>
              </w:rPr>
              <w:t>Advertenties</w:t>
            </w:r>
          </w:p>
        </w:tc>
        <w:tc>
          <w:tcPr>
            <w:tcW w:w="2835" w:type="dxa"/>
            <w:vMerge/>
          </w:tcPr>
          <w:p w14:paraId="78FCAE97" w14:textId="77777777" w:rsidR="00425BB4" w:rsidRDefault="00425BB4" w:rsidP="006B2D1F">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701" w:type="dxa"/>
            <w:vMerge/>
          </w:tcPr>
          <w:p w14:paraId="482060F7" w14:textId="77777777" w:rsidR="00425BB4" w:rsidRDefault="00425BB4" w:rsidP="006B2D1F">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893" w:type="dxa"/>
            <w:vMerge/>
          </w:tcPr>
          <w:p w14:paraId="53FD020F" w14:textId="77777777" w:rsidR="00425BB4" w:rsidRDefault="00425BB4" w:rsidP="006B2D1F">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3209F3" w14:paraId="0A17D475" w14:textId="77777777" w:rsidTr="0085247A">
        <w:tc>
          <w:tcPr>
            <w:cnfStyle w:val="001000000000" w:firstRow="0" w:lastRow="0" w:firstColumn="1" w:lastColumn="0" w:oddVBand="0" w:evenVBand="0" w:oddHBand="0" w:evenHBand="0" w:firstRowFirstColumn="0" w:firstRowLastColumn="0" w:lastRowFirstColumn="0" w:lastRowLastColumn="0"/>
            <w:tcW w:w="2405" w:type="dxa"/>
          </w:tcPr>
          <w:p w14:paraId="5A4EA70B" w14:textId="21CA7620" w:rsidR="003209F3" w:rsidRPr="00A6748E" w:rsidRDefault="003209F3" w:rsidP="006B2D1F">
            <w:pPr>
              <w:spacing w:line="240" w:lineRule="auto"/>
              <w:rPr>
                <w:rFonts w:ascii="Calibri" w:hAnsi="Calibri" w:cs="Calibri"/>
                <w:b w:val="0"/>
                <w:color w:val="auto"/>
              </w:rPr>
            </w:pPr>
            <w:r w:rsidRPr="00A6748E">
              <w:rPr>
                <w:rFonts w:ascii="Calibri" w:hAnsi="Calibri" w:cs="Calibri"/>
                <w:b w:val="0"/>
                <w:color w:val="auto"/>
              </w:rPr>
              <w:t>Mond-tot-mondreclame</w:t>
            </w:r>
          </w:p>
        </w:tc>
        <w:tc>
          <w:tcPr>
            <w:tcW w:w="2835" w:type="dxa"/>
            <w:vMerge/>
          </w:tcPr>
          <w:p w14:paraId="166B37A7" w14:textId="77777777" w:rsidR="003209F3" w:rsidRDefault="003209F3" w:rsidP="006B2D1F">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701" w:type="dxa"/>
            <w:vMerge/>
          </w:tcPr>
          <w:p w14:paraId="2A42AF4D" w14:textId="77777777" w:rsidR="003209F3" w:rsidRDefault="003209F3" w:rsidP="006B2D1F">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893" w:type="dxa"/>
            <w:vMerge/>
          </w:tcPr>
          <w:p w14:paraId="5B4BE833" w14:textId="77777777" w:rsidR="003209F3" w:rsidRDefault="003209F3" w:rsidP="006B2D1F">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425BB4" w14:paraId="72634B24" w14:textId="2D0DB5B0" w:rsidTr="00852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F36DB63" w14:textId="27513557" w:rsidR="00425BB4" w:rsidRPr="00A6748E" w:rsidRDefault="00272544" w:rsidP="006B2D1F">
            <w:pPr>
              <w:spacing w:line="240" w:lineRule="auto"/>
              <w:rPr>
                <w:rFonts w:ascii="Calibri" w:hAnsi="Calibri" w:cs="Calibri"/>
                <w:b w:val="0"/>
                <w:color w:val="auto"/>
              </w:rPr>
            </w:pPr>
            <w:r>
              <w:rPr>
                <w:rFonts w:ascii="Calibri" w:hAnsi="Calibri" w:cs="Calibri"/>
                <w:b w:val="0"/>
                <w:color w:val="auto"/>
              </w:rPr>
              <w:t>Wervingsac</w:t>
            </w:r>
            <w:r w:rsidR="009E76A9">
              <w:rPr>
                <w:rFonts w:ascii="Calibri" w:hAnsi="Calibri" w:cs="Calibri"/>
                <w:b w:val="0"/>
                <w:color w:val="auto"/>
              </w:rPr>
              <w:t>tiviteiten op hogescholen en universiteiten</w:t>
            </w:r>
          </w:p>
        </w:tc>
        <w:tc>
          <w:tcPr>
            <w:tcW w:w="2835" w:type="dxa"/>
            <w:vMerge/>
          </w:tcPr>
          <w:p w14:paraId="168B2050" w14:textId="77777777" w:rsidR="00425BB4" w:rsidRDefault="00425BB4" w:rsidP="006B2D1F">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701" w:type="dxa"/>
            <w:vMerge/>
          </w:tcPr>
          <w:p w14:paraId="6E626B31" w14:textId="77777777" w:rsidR="00425BB4" w:rsidRDefault="00425BB4" w:rsidP="006B2D1F">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893" w:type="dxa"/>
            <w:vMerge/>
          </w:tcPr>
          <w:p w14:paraId="01FFDA43" w14:textId="77777777" w:rsidR="00425BB4" w:rsidRDefault="00425BB4" w:rsidP="006B2D1F">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0728E6" w14:paraId="495F83FB" w14:textId="77777777" w:rsidTr="0085247A">
        <w:tc>
          <w:tcPr>
            <w:cnfStyle w:val="001000000000" w:firstRow="0" w:lastRow="0" w:firstColumn="1" w:lastColumn="0" w:oddVBand="0" w:evenVBand="0" w:oddHBand="0" w:evenHBand="0" w:firstRowFirstColumn="0" w:firstRowLastColumn="0" w:lastRowFirstColumn="0" w:lastRowLastColumn="0"/>
            <w:tcW w:w="2405" w:type="dxa"/>
            <w:shd w:val="clear" w:color="auto" w:fill="D9D9D9" w:themeFill="background1" w:themeFillShade="D9"/>
          </w:tcPr>
          <w:p w14:paraId="102B9ECA" w14:textId="2A1E53C7" w:rsidR="00185870" w:rsidRPr="00185870" w:rsidRDefault="00185870" w:rsidP="00185870">
            <w:pPr>
              <w:spacing w:line="240" w:lineRule="auto"/>
              <w:rPr>
                <w:rFonts w:ascii="Calibri" w:hAnsi="Calibri" w:cs="Calibri"/>
                <w:color w:val="B7B7B7" w:themeColor="text1" w:themeTint="66"/>
              </w:rPr>
            </w:pPr>
            <w:r>
              <w:rPr>
                <w:rFonts w:ascii="Calibri" w:hAnsi="Calibri" w:cs="Calibri"/>
                <w:color w:val="auto"/>
              </w:rPr>
              <w:t>Directe</w:t>
            </w:r>
            <w:r w:rsidRPr="00185870">
              <w:rPr>
                <w:rFonts w:ascii="Calibri" w:hAnsi="Calibri" w:cs="Calibri"/>
                <w:color w:val="auto"/>
              </w:rPr>
              <w:t xml:space="preserve"> wervingsmethode</w:t>
            </w:r>
          </w:p>
        </w:tc>
        <w:tc>
          <w:tcPr>
            <w:tcW w:w="2835" w:type="dxa"/>
            <w:shd w:val="clear" w:color="auto" w:fill="D9D9D9" w:themeFill="background1" w:themeFillShade="D9"/>
          </w:tcPr>
          <w:p w14:paraId="74776A05" w14:textId="2D76847F" w:rsidR="00185870" w:rsidRPr="00185870" w:rsidRDefault="00185870" w:rsidP="00185870">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B7B7B7" w:themeColor="text1" w:themeTint="66"/>
              </w:rPr>
            </w:pPr>
            <w:r w:rsidRPr="00185870">
              <w:rPr>
                <w:rFonts w:ascii="Calibri" w:hAnsi="Calibri" w:cs="Calibri"/>
                <w:b/>
                <w:color w:val="auto"/>
              </w:rPr>
              <w:t>Effect</w:t>
            </w:r>
          </w:p>
        </w:tc>
        <w:tc>
          <w:tcPr>
            <w:tcW w:w="1701" w:type="dxa"/>
            <w:shd w:val="clear" w:color="auto" w:fill="D9D9D9" w:themeFill="background1" w:themeFillShade="D9"/>
          </w:tcPr>
          <w:p w14:paraId="242B3C54" w14:textId="36C5C7AA" w:rsidR="00185870" w:rsidRPr="00185870" w:rsidRDefault="00185870" w:rsidP="00185870">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B7B7B7" w:themeColor="text1" w:themeTint="66"/>
              </w:rPr>
            </w:pPr>
            <w:r w:rsidRPr="00185870">
              <w:rPr>
                <w:rFonts w:ascii="Calibri" w:hAnsi="Calibri" w:cs="Calibri"/>
                <w:b/>
                <w:color w:val="auto"/>
              </w:rPr>
              <w:t>Doelgroep</w:t>
            </w:r>
          </w:p>
        </w:tc>
        <w:tc>
          <w:tcPr>
            <w:tcW w:w="1893" w:type="dxa"/>
            <w:shd w:val="clear" w:color="auto" w:fill="D9D9D9" w:themeFill="background1" w:themeFillShade="D9"/>
          </w:tcPr>
          <w:p w14:paraId="29B61565" w14:textId="5C89A231" w:rsidR="00185870" w:rsidRPr="00185870" w:rsidRDefault="00185870" w:rsidP="00185870">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B7B7B7" w:themeColor="text1" w:themeTint="66"/>
              </w:rPr>
            </w:pPr>
            <w:r w:rsidRPr="00185870">
              <w:rPr>
                <w:rFonts w:ascii="Calibri" w:hAnsi="Calibri" w:cs="Calibri"/>
                <w:b/>
                <w:color w:val="auto"/>
              </w:rPr>
              <w:t>Boodschap</w:t>
            </w:r>
          </w:p>
        </w:tc>
      </w:tr>
      <w:tr w:rsidR="000728E6" w14:paraId="2CC98CD1" w14:textId="77777777" w:rsidTr="00852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057082D" w14:textId="3E4B30F9" w:rsidR="000728E6" w:rsidRPr="00725BF1" w:rsidRDefault="000728E6" w:rsidP="00185870">
            <w:pPr>
              <w:spacing w:line="240" w:lineRule="auto"/>
              <w:rPr>
                <w:rFonts w:ascii="Calibri" w:hAnsi="Calibri" w:cs="Calibri"/>
                <w:b w:val="0"/>
                <w:color w:val="auto"/>
              </w:rPr>
            </w:pPr>
            <w:r w:rsidRPr="00725BF1">
              <w:rPr>
                <w:rFonts w:ascii="Calibri" w:hAnsi="Calibri" w:cs="Calibri"/>
                <w:b w:val="0"/>
                <w:color w:val="auto"/>
              </w:rPr>
              <w:t>Werknemer referenties</w:t>
            </w:r>
          </w:p>
        </w:tc>
        <w:tc>
          <w:tcPr>
            <w:tcW w:w="2835" w:type="dxa"/>
          </w:tcPr>
          <w:p w14:paraId="55E197F0" w14:textId="20F00011" w:rsidR="000728E6" w:rsidRDefault="000728E6" w:rsidP="00185870">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Hoge kwaliteit kandidaten, hoge retentie en relatief lage wervingskosten</w:t>
            </w:r>
          </w:p>
        </w:tc>
        <w:tc>
          <w:tcPr>
            <w:tcW w:w="1701" w:type="dxa"/>
          </w:tcPr>
          <w:p w14:paraId="4A8EBA1D" w14:textId="6E945DEE" w:rsidR="000728E6" w:rsidRDefault="000728E6" w:rsidP="00185870">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Passieve kandidaten in het netwerk van de huidige werknemers.</w:t>
            </w:r>
          </w:p>
        </w:tc>
        <w:tc>
          <w:tcPr>
            <w:tcW w:w="1893" w:type="dxa"/>
            <w:vMerge w:val="restart"/>
          </w:tcPr>
          <w:p w14:paraId="6086C1E6" w14:textId="0C791813" w:rsidR="000728E6" w:rsidRDefault="000728E6" w:rsidP="00185870">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 xml:space="preserve">De boodschap is gericht op het overbrengen van informatie over de vacature en de organisatie. De inhoud en toon van de boodschap moet </w:t>
            </w:r>
            <w:r w:rsidR="0012453E">
              <w:rPr>
                <w:rFonts w:ascii="Calibri" w:hAnsi="Calibri" w:cs="Calibri"/>
                <w:color w:val="auto"/>
              </w:rPr>
              <w:t>passend zijn bij zowel de organisatie als de doelgroep.</w:t>
            </w:r>
          </w:p>
        </w:tc>
      </w:tr>
      <w:tr w:rsidR="000728E6" w14:paraId="40C33044" w14:textId="77777777" w:rsidTr="0085247A">
        <w:tc>
          <w:tcPr>
            <w:cnfStyle w:val="001000000000" w:firstRow="0" w:lastRow="0" w:firstColumn="1" w:lastColumn="0" w:oddVBand="0" w:evenVBand="0" w:oddHBand="0" w:evenHBand="0" w:firstRowFirstColumn="0" w:firstRowLastColumn="0" w:lastRowFirstColumn="0" w:lastRowLastColumn="0"/>
            <w:tcW w:w="2405" w:type="dxa"/>
          </w:tcPr>
          <w:p w14:paraId="4B2BF5DB" w14:textId="68EDC6B3" w:rsidR="000728E6" w:rsidRPr="00725BF1" w:rsidRDefault="000728E6" w:rsidP="00185870">
            <w:pPr>
              <w:spacing w:line="240" w:lineRule="auto"/>
              <w:rPr>
                <w:rFonts w:ascii="Calibri" w:hAnsi="Calibri" w:cs="Calibri"/>
                <w:b w:val="0"/>
                <w:color w:val="auto"/>
              </w:rPr>
            </w:pPr>
            <w:r w:rsidRPr="00725BF1">
              <w:rPr>
                <w:rFonts w:ascii="Calibri" w:hAnsi="Calibri" w:cs="Calibri"/>
                <w:b w:val="0"/>
                <w:color w:val="auto"/>
              </w:rPr>
              <w:t>Organisatiewebsite</w:t>
            </w:r>
          </w:p>
        </w:tc>
        <w:tc>
          <w:tcPr>
            <w:tcW w:w="2835" w:type="dxa"/>
          </w:tcPr>
          <w:p w14:paraId="7083BAC8" w14:textId="337BB0E2" w:rsidR="000728E6" w:rsidRDefault="000728E6" w:rsidP="00185870">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 xml:space="preserve">Lage kosten maar alleen effectief bij hoog aantal websitebezoekers </w:t>
            </w:r>
          </w:p>
        </w:tc>
        <w:tc>
          <w:tcPr>
            <w:tcW w:w="1701" w:type="dxa"/>
          </w:tcPr>
          <w:p w14:paraId="08A17DE6" w14:textId="4CE4589D" w:rsidR="000728E6" w:rsidRDefault="000728E6" w:rsidP="00185870">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Actieve kandidaten die bekend zijn met de organisatie.</w:t>
            </w:r>
          </w:p>
        </w:tc>
        <w:tc>
          <w:tcPr>
            <w:tcW w:w="1893" w:type="dxa"/>
            <w:vMerge/>
          </w:tcPr>
          <w:p w14:paraId="3667A21E" w14:textId="77777777" w:rsidR="000728E6" w:rsidRDefault="000728E6" w:rsidP="00185870">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0728E6" w14:paraId="4F9C1A10" w14:textId="77777777" w:rsidTr="00852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B1F729A" w14:textId="0FC3E325" w:rsidR="000728E6" w:rsidRPr="00725BF1" w:rsidRDefault="000728E6" w:rsidP="00185870">
            <w:pPr>
              <w:spacing w:line="240" w:lineRule="auto"/>
              <w:rPr>
                <w:rFonts w:ascii="Calibri" w:hAnsi="Calibri" w:cs="Calibri"/>
                <w:b w:val="0"/>
                <w:color w:val="auto"/>
              </w:rPr>
            </w:pPr>
            <w:r w:rsidRPr="00725BF1">
              <w:rPr>
                <w:rFonts w:ascii="Calibri" w:hAnsi="Calibri" w:cs="Calibri"/>
                <w:b w:val="0"/>
                <w:color w:val="auto"/>
              </w:rPr>
              <w:t>Vacaturewebsite</w:t>
            </w:r>
          </w:p>
        </w:tc>
        <w:tc>
          <w:tcPr>
            <w:tcW w:w="2835" w:type="dxa"/>
          </w:tcPr>
          <w:p w14:paraId="207C45E1" w14:textId="3188F7BA" w:rsidR="000728E6" w:rsidRDefault="000728E6" w:rsidP="00185870">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 xml:space="preserve">Populariteit neemt af en kwaliteit van kandidaten kan laag zijn. Bij branche-specifieke websites is de kwaliteit de sollicitanten hoger maar het aantal lager. </w:t>
            </w:r>
          </w:p>
        </w:tc>
        <w:tc>
          <w:tcPr>
            <w:tcW w:w="1701" w:type="dxa"/>
          </w:tcPr>
          <w:p w14:paraId="5A918A99" w14:textId="04B4FD9E" w:rsidR="000728E6" w:rsidRDefault="000728E6" w:rsidP="00185870">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Actieve kandidaten die op zoek zijn naar een baan.</w:t>
            </w:r>
          </w:p>
        </w:tc>
        <w:tc>
          <w:tcPr>
            <w:tcW w:w="1893" w:type="dxa"/>
            <w:vMerge/>
          </w:tcPr>
          <w:p w14:paraId="1C7F02D3" w14:textId="77777777" w:rsidR="000728E6" w:rsidRDefault="000728E6" w:rsidP="00185870">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0728E6" w14:paraId="69112262" w14:textId="77777777" w:rsidTr="0085247A">
        <w:tc>
          <w:tcPr>
            <w:cnfStyle w:val="001000000000" w:firstRow="0" w:lastRow="0" w:firstColumn="1" w:lastColumn="0" w:oddVBand="0" w:evenVBand="0" w:oddHBand="0" w:evenHBand="0" w:firstRowFirstColumn="0" w:firstRowLastColumn="0" w:lastRowFirstColumn="0" w:lastRowLastColumn="0"/>
            <w:tcW w:w="2405" w:type="dxa"/>
          </w:tcPr>
          <w:p w14:paraId="4223A433" w14:textId="5779C3E4" w:rsidR="000728E6" w:rsidRPr="00725BF1" w:rsidRDefault="000728E6" w:rsidP="00185870">
            <w:pPr>
              <w:spacing w:line="240" w:lineRule="auto"/>
              <w:rPr>
                <w:rFonts w:ascii="Calibri" w:hAnsi="Calibri" w:cs="Calibri"/>
                <w:b w:val="0"/>
                <w:color w:val="auto"/>
              </w:rPr>
            </w:pPr>
            <w:r w:rsidRPr="00725BF1">
              <w:rPr>
                <w:rFonts w:ascii="Calibri" w:hAnsi="Calibri" w:cs="Calibri"/>
                <w:b w:val="0"/>
                <w:color w:val="auto"/>
              </w:rPr>
              <w:t>Sociale media</w:t>
            </w:r>
          </w:p>
        </w:tc>
        <w:tc>
          <w:tcPr>
            <w:tcW w:w="2835" w:type="dxa"/>
          </w:tcPr>
          <w:p w14:paraId="6C5EFECF" w14:textId="504F7F6D" w:rsidR="0085247A" w:rsidRDefault="000728E6" w:rsidP="00185870">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Groot bereik omdat bijna iedereen op sociale media aanwezig is. Met gerichte advertenties kan een specifieke doelgroep bereikt worden en wordt de kwaliteit van de sollicitaties verhoogd.</w:t>
            </w:r>
          </w:p>
        </w:tc>
        <w:tc>
          <w:tcPr>
            <w:tcW w:w="1701" w:type="dxa"/>
          </w:tcPr>
          <w:p w14:paraId="13623394" w14:textId="5A5CFCE2" w:rsidR="000728E6" w:rsidRDefault="000728E6" w:rsidP="00185870">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Passieve en actieve kandidaten</w:t>
            </w:r>
            <w:r w:rsidR="001B1257">
              <w:rPr>
                <w:rFonts w:ascii="Calibri" w:hAnsi="Calibri" w:cs="Calibri"/>
                <w:color w:val="auto"/>
              </w:rPr>
              <w:t>.</w:t>
            </w:r>
          </w:p>
        </w:tc>
        <w:tc>
          <w:tcPr>
            <w:tcW w:w="1893" w:type="dxa"/>
            <w:vMerge/>
          </w:tcPr>
          <w:p w14:paraId="3961694B" w14:textId="77777777" w:rsidR="000728E6" w:rsidRDefault="000728E6" w:rsidP="00185870">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bl>
    <w:p w14:paraId="5C92D4D7" w14:textId="3271F82A" w:rsidR="00CF2E4E" w:rsidRPr="0085247A" w:rsidRDefault="0085247A" w:rsidP="006B2D1F">
      <w:pPr>
        <w:spacing w:line="240" w:lineRule="auto"/>
        <w:rPr>
          <w:rFonts w:ascii="Calibri" w:hAnsi="Calibri" w:cs="Calibri"/>
          <w:color w:val="auto"/>
          <w:sz w:val="16"/>
          <w:szCs w:val="16"/>
        </w:rPr>
      </w:pPr>
      <w:r>
        <w:rPr>
          <w:rFonts w:ascii="Calibri" w:hAnsi="Calibri" w:cs="Calibri"/>
          <w:color w:val="auto"/>
          <w:sz w:val="16"/>
          <w:szCs w:val="16"/>
        </w:rPr>
        <w:t xml:space="preserve">Tabel 9. </w:t>
      </w:r>
      <w:r>
        <w:rPr>
          <w:rFonts w:ascii="Calibri" w:hAnsi="Calibri" w:cs="Calibri"/>
          <w:i/>
          <w:color w:val="auto"/>
          <w:sz w:val="16"/>
          <w:szCs w:val="16"/>
        </w:rPr>
        <w:t>Wervingsmethoden.</w:t>
      </w:r>
      <w:r>
        <w:rPr>
          <w:rFonts w:ascii="Calibri" w:hAnsi="Calibri" w:cs="Calibri"/>
          <w:color w:val="auto"/>
          <w:sz w:val="16"/>
          <w:szCs w:val="16"/>
        </w:rPr>
        <w:t xml:space="preserve"> Zelf gemaakt a.d.h.v. literatuuronderzoek.</w:t>
      </w:r>
    </w:p>
    <w:p w14:paraId="6940F89D" w14:textId="1597F5C8" w:rsidR="00185870" w:rsidRDefault="005B2F36" w:rsidP="006B2D1F">
      <w:pPr>
        <w:spacing w:line="240" w:lineRule="auto"/>
        <w:rPr>
          <w:rFonts w:ascii="Calibri" w:hAnsi="Calibri" w:cs="Calibri"/>
          <w:color w:val="auto"/>
        </w:rPr>
      </w:pPr>
      <w:r>
        <w:rPr>
          <w:rFonts w:ascii="Calibri" w:hAnsi="Calibri" w:cs="Calibri"/>
          <w:color w:val="auto"/>
        </w:rPr>
        <w:lastRenderedPageBreak/>
        <w:t xml:space="preserve">Opvallend is dat </w:t>
      </w:r>
      <w:r w:rsidR="0023085C">
        <w:rPr>
          <w:rFonts w:ascii="Calibri" w:hAnsi="Calibri" w:cs="Calibri"/>
          <w:color w:val="auto"/>
        </w:rPr>
        <w:t xml:space="preserve">werknemer referenties in de theorie naar voren komt als de meest gebruikte en succesvolste wervingsmethode. Dit heeft te maken met het feit dat de kwaliteit van kandidaten bij deze methode hoog is en de wervingskosten relatief laag, doorgaans alleen een </w:t>
      </w:r>
      <w:r w:rsidR="00886584">
        <w:rPr>
          <w:rFonts w:ascii="Calibri" w:hAnsi="Calibri" w:cs="Calibri"/>
          <w:color w:val="auto"/>
        </w:rPr>
        <w:t xml:space="preserve">bonus voor de werknemer die de kandidaat aandraagt. </w:t>
      </w:r>
    </w:p>
    <w:p w14:paraId="01BCBA2C" w14:textId="403EEC85" w:rsidR="00147862" w:rsidRDefault="00147862" w:rsidP="006B2D1F">
      <w:pPr>
        <w:spacing w:line="240" w:lineRule="auto"/>
        <w:rPr>
          <w:rFonts w:ascii="Calibri" w:hAnsi="Calibri" w:cs="Calibri"/>
          <w:color w:val="auto"/>
        </w:rPr>
      </w:pPr>
    </w:p>
    <w:p w14:paraId="6FD51FB6" w14:textId="1271D06F" w:rsidR="008A715B" w:rsidRDefault="00147862" w:rsidP="008A715B">
      <w:pPr>
        <w:spacing w:line="240" w:lineRule="auto"/>
        <w:rPr>
          <w:rFonts w:ascii="Calibri" w:hAnsi="Calibri" w:cs="Calibri"/>
          <w:color w:val="auto"/>
        </w:rPr>
      </w:pPr>
      <w:r>
        <w:rPr>
          <w:rFonts w:ascii="Calibri" w:hAnsi="Calibri" w:cs="Calibri"/>
          <w:color w:val="auto"/>
        </w:rPr>
        <w:t>Werving via sociale media is een</w:t>
      </w:r>
      <w:r w:rsidR="00D8447A">
        <w:rPr>
          <w:rFonts w:ascii="Calibri" w:hAnsi="Calibri" w:cs="Calibri"/>
          <w:color w:val="auto"/>
        </w:rPr>
        <w:t xml:space="preserve"> methode die steeds vaker gebruikt wordt. </w:t>
      </w:r>
      <w:r w:rsidR="00146E22">
        <w:rPr>
          <w:rFonts w:ascii="Calibri" w:hAnsi="Calibri" w:cs="Calibri"/>
          <w:color w:val="auto"/>
        </w:rPr>
        <w:t xml:space="preserve">Het bereik via sociale media is zeer groot vanwege de massale aanwezigheid van de beroepsbevolking op deze media. </w:t>
      </w:r>
      <w:r w:rsidR="00006944">
        <w:rPr>
          <w:rFonts w:ascii="Calibri" w:hAnsi="Calibri" w:cs="Calibri"/>
          <w:color w:val="auto"/>
        </w:rPr>
        <w:t>Met betaald adverteren kunnen specifieke doelgroepen bereikt worden</w:t>
      </w:r>
      <w:r w:rsidR="004E28F7">
        <w:rPr>
          <w:rFonts w:ascii="Calibri" w:hAnsi="Calibri" w:cs="Calibri"/>
          <w:color w:val="auto"/>
        </w:rPr>
        <w:t xml:space="preserve"> en kan een wervingscampagne gem</w:t>
      </w:r>
      <w:r w:rsidR="0017022E">
        <w:rPr>
          <w:rFonts w:ascii="Calibri" w:hAnsi="Calibri" w:cs="Calibri"/>
          <w:color w:val="auto"/>
        </w:rPr>
        <w:t xml:space="preserve">onitord en tussentijds eenvoudig aangepast </w:t>
      </w:r>
      <w:r w:rsidR="00F223BC">
        <w:rPr>
          <w:rFonts w:ascii="Calibri" w:hAnsi="Calibri" w:cs="Calibri"/>
          <w:color w:val="auto"/>
        </w:rPr>
        <w:t>worden.</w:t>
      </w:r>
    </w:p>
    <w:p w14:paraId="3355DE02" w14:textId="4C6ECF60" w:rsidR="00DC62F2" w:rsidRDefault="00DC62F2" w:rsidP="008A715B">
      <w:pPr>
        <w:spacing w:line="240" w:lineRule="auto"/>
        <w:rPr>
          <w:rFonts w:ascii="Calibri" w:hAnsi="Calibri" w:cs="Calibri"/>
          <w:color w:val="auto"/>
        </w:rPr>
      </w:pPr>
    </w:p>
    <w:p w14:paraId="43836254" w14:textId="0055DF06" w:rsidR="00D379D7" w:rsidRDefault="005F73A8" w:rsidP="008A715B">
      <w:pPr>
        <w:spacing w:line="240" w:lineRule="auto"/>
        <w:rPr>
          <w:rFonts w:ascii="Calibri" w:hAnsi="Calibri" w:cs="Calibri"/>
          <w:color w:val="auto"/>
        </w:rPr>
      </w:pPr>
      <w:r>
        <w:rPr>
          <w:rFonts w:ascii="Calibri" w:hAnsi="Calibri" w:cs="Calibri"/>
          <w:color w:val="auto"/>
        </w:rPr>
        <w:t xml:space="preserve">Vacature websites en de website van de organisatie zelf lijken alleen effectief wanneer de potentiële kandidaat actief op zoek is naar een nieuwe functie. In het geval van de organisatiewebsite </w:t>
      </w:r>
      <w:r w:rsidR="00865CCD">
        <w:rPr>
          <w:rFonts w:ascii="Calibri" w:hAnsi="Calibri" w:cs="Calibri"/>
          <w:color w:val="auto"/>
        </w:rPr>
        <w:t xml:space="preserve">moet de </w:t>
      </w:r>
      <w:r w:rsidR="00110828">
        <w:rPr>
          <w:rFonts w:ascii="Calibri" w:hAnsi="Calibri" w:cs="Calibri"/>
          <w:color w:val="auto"/>
        </w:rPr>
        <w:t>werkzoekende</w:t>
      </w:r>
      <w:r w:rsidR="00D379D7">
        <w:rPr>
          <w:rFonts w:ascii="Calibri" w:hAnsi="Calibri" w:cs="Calibri"/>
          <w:color w:val="auto"/>
        </w:rPr>
        <w:t xml:space="preserve"> ook nog</w:t>
      </w:r>
      <w:r w:rsidR="00110828">
        <w:rPr>
          <w:rFonts w:ascii="Calibri" w:hAnsi="Calibri" w:cs="Calibri"/>
          <w:color w:val="auto"/>
        </w:rPr>
        <w:t xml:space="preserve"> reeds bekend zijn met de organisatie</w:t>
      </w:r>
      <w:r w:rsidR="00D379D7">
        <w:rPr>
          <w:rFonts w:ascii="Calibri" w:hAnsi="Calibri" w:cs="Calibri"/>
          <w:color w:val="auto"/>
        </w:rPr>
        <w:t>.</w:t>
      </w:r>
    </w:p>
    <w:p w14:paraId="79599C34" w14:textId="7DCA6B7A" w:rsidR="00D379D7" w:rsidRDefault="00D379D7" w:rsidP="008A715B">
      <w:pPr>
        <w:spacing w:line="240" w:lineRule="auto"/>
        <w:rPr>
          <w:rFonts w:ascii="Calibri" w:hAnsi="Calibri" w:cs="Calibri"/>
          <w:color w:val="auto"/>
        </w:rPr>
      </w:pPr>
    </w:p>
    <w:p w14:paraId="30CAFE18" w14:textId="307585E9" w:rsidR="00CB7F2D" w:rsidRDefault="00D379D7" w:rsidP="008A715B">
      <w:pPr>
        <w:spacing w:line="240" w:lineRule="auto"/>
        <w:rPr>
          <w:rFonts w:ascii="Calibri" w:hAnsi="Calibri" w:cs="Calibri"/>
          <w:color w:val="auto"/>
        </w:rPr>
      </w:pPr>
      <w:r>
        <w:rPr>
          <w:rFonts w:ascii="Calibri" w:hAnsi="Calibri" w:cs="Calibri"/>
          <w:color w:val="auto"/>
        </w:rPr>
        <w:t xml:space="preserve">De vroege wervingsmethoden </w:t>
      </w:r>
      <w:r w:rsidR="00940A56">
        <w:rPr>
          <w:rFonts w:ascii="Calibri" w:hAnsi="Calibri" w:cs="Calibri"/>
          <w:color w:val="auto"/>
        </w:rPr>
        <w:t xml:space="preserve">hebben een indirect </w:t>
      </w:r>
      <w:r w:rsidR="000A64AB">
        <w:rPr>
          <w:rFonts w:ascii="Calibri" w:hAnsi="Calibri" w:cs="Calibri"/>
          <w:color w:val="auto"/>
        </w:rPr>
        <w:t xml:space="preserve">effect </w:t>
      </w:r>
      <w:r w:rsidR="00940A56">
        <w:rPr>
          <w:rFonts w:ascii="Calibri" w:hAnsi="Calibri" w:cs="Calibri"/>
          <w:color w:val="auto"/>
        </w:rPr>
        <w:t xml:space="preserve">op het aantal </w:t>
      </w:r>
      <w:r w:rsidR="00A7501B">
        <w:rPr>
          <w:rFonts w:ascii="Calibri" w:hAnsi="Calibri" w:cs="Calibri"/>
          <w:color w:val="auto"/>
        </w:rPr>
        <w:t>sollicitante</w:t>
      </w:r>
      <w:r w:rsidR="00882733">
        <w:rPr>
          <w:rFonts w:ascii="Calibri" w:hAnsi="Calibri" w:cs="Calibri"/>
          <w:color w:val="auto"/>
        </w:rPr>
        <w:t>n</w:t>
      </w:r>
      <w:r w:rsidR="005B5181">
        <w:rPr>
          <w:rFonts w:ascii="Calibri" w:hAnsi="Calibri" w:cs="Calibri"/>
          <w:color w:val="auto"/>
        </w:rPr>
        <w:t xml:space="preserve"> op een openstaande vacature</w:t>
      </w:r>
      <w:r w:rsidR="00882733">
        <w:rPr>
          <w:rFonts w:ascii="Calibri" w:hAnsi="Calibri" w:cs="Calibri"/>
          <w:color w:val="auto"/>
        </w:rPr>
        <w:t>. Dit effect wordt berei</w:t>
      </w:r>
      <w:r w:rsidR="000A1215">
        <w:rPr>
          <w:rFonts w:ascii="Calibri" w:hAnsi="Calibri" w:cs="Calibri"/>
          <w:color w:val="auto"/>
        </w:rPr>
        <w:t>kt door de beïnvloeding va</w:t>
      </w:r>
      <w:r w:rsidR="00CD21AD">
        <w:rPr>
          <w:rFonts w:ascii="Calibri" w:hAnsi="Calibri" w:cs="Calibri"/>
          <w:color w:val="auto"/>
        </w:rPr>
        <w:t xml:space="preserve">n de beeldvorming ten aanzien van de organisatie en de functie. </w:t>
      </w:r>
      <w:r w:rsidR="00EB458D">
        <w:rPr>
          <w:rFonts w:ascii="Calibri" w:hAnsi="Calibri" w:cs="Calibri"/>
          <w:color w:val="auto"/>
        </w:rPr>
        <w:t xml:space="preserve">De vroege wervingsmethoden zijn een vorm van marketing die ook wel </w:t>
      </w:r>
      <w:proofErr w:type="spellStart"/>
      <w:r w:rsidR="00EB458D">
        <w:rPr>
          <w:rFonts w:ascii="Calibri" w:hAnsi="Calibri" w:cs="Calibri"/>
          <w:color w:val="auto"/>
        </w:rPr>
        <w:t>employer</w:t>
      </w:r>
      <w:proofErr w:type="spellEnd"/>
      <w:r w:rsidR="00EB458D">
        <w:rPr>
          <w:rFonts w:ascii="Calibri" w:hAnsi="Calibri" w:cs="Calibri"/>
          <w:color w:val="auto"/>
        </w:rPr>
        <w:t xml:space="preserve"> branding wordt genoemd. E</w:t>
      </w:r>
      <w:r w:rsidR="00AA2E6C">
        <w:rPr>
          <w:rFonts w:ascii="Calibri" w:hAnsi="Calibri" w:cs="Calibri"/>
          <w:color w:val="auto"/>
        </w:rPr>
        <w:t xml:space="preserve">en sterk </w:t>
      </w:r>
      <w:proofErr w:type="spellStart"/>
      <w:r w:rsidR="00AA2E6C">
        <w:rPr>
          <w:rFonts w:ascii="Calibri" w:hAnsi="Calibri" w:cs="Calibri"/>
          <w:color w:val="auto"/>
        </w:rPr>
        <w:t>employer</w:t>
      </w:r>
      <w:proofErr w:type="spellEnd"/>
      <w:r w:rsidR="00AA2E6C">
        <w:rPr>
          <w:rFonts w:ascii="Calibri" w:hAnsi="Calibri" w:cs="Calibri"/>
          <w:color w:val="auto"/>
        </w:rPr>
        <w:t xml:space="preserve"> brand heeft als effect dat </w:t>
      </w:r>
      <w:r w:rsidR="007C2659">
        <w:rPr>
          <w:rFonts w:ascii="Calibri" w:hAnsi="Calibri" w:cs="Calibri"/>
          <w:color w:val="auto"/>
        </w:rPr>
        <w:t>de aandacht van potenti</w:t>
      </w:r>
      <w:r w:rsidR="00B53DE4">
        <w:rPr>
          <w:rFonts w:ascii="Calibri" w:hAnsi="Calibri" w:cs="Calibri"/>
          <w:color w:val="auto"/>
        </w:rPr>
        <w:t>ë</w:t>
      </w:r>
      <w:r w:rsidR="007C2659">
        <w:rPr>
          <w:rFonts w:ascii="Calibri" w:hAnsi="Calibri" w:cs="Calibri"/>
          <w:color w:val="auto"/>
        </w:rPr>
        <w:t>le kandidaten getrokken wordt en dat zij de</w:t>
      </w:r>
      <w:r w:rsidR="00B53DE4">
        <w:rPr>
          <w:rFonts w:ascii="Calibri" w:hAnsi="Calibri" w:cs="Calibri"/>
          <w:color w:val="auto"/>
        </w:rPr>
        <w:t xml:space="preserve"> </w:t>
      </w:r>
      <w:r w:rsidR="006C779B">
        <w:rPr>
          <w:rFonts w:ascii="Calibri" w:hAnsi="Calibri" w:cs="Calibri"/>
          <w:color w:val="auto"/>
        </w:rPr>
        <w:t>desbetreffende vacature serieuzer in overweging nemen.</w:t>
      </w:r>
      <w:r w:rsidR="00CB7F2D">
        <w:rPr>
          <w:rFonts w:ascii="Calibri" w:hAnsi="Calibri" w:cs="Calibri"/>
          <w:color w:val="auto"/>
        </w:rPr>
        <w:t xml:space="preserve"> </w:t>
      </w:r>
    </w:p>
    <w:p w14:paraId="279F04ED" w14:textId="1A8CC44D" w:rsidR="00CB7F2D" w:rsidRDefault="00CB7F2D" w:rsidP="008A715B">
      <w:pPr>
        <w:spacing w:line="240" w:lineRule="auto"/>
        <w:rPr>
          <w:rFonts w:ascii="Calibri" w:hAnsi="Calibri" w:cs="Calibri"/>
          <w:color w:val="auto"/>
        </w:rPr>
      </w:pPr>
    </w:p>
    <w:p w14:paraId="25538D66" w14:textId="066A2F9D" w:rsidR="00CB7F2D" w:rsidRDefault="00CB7F2D" w:rsidP="008A715B">
      <w:pPr>
        <w:spacing w:line="240" w:lineRule="auto"/>
        <w:rPr>
          <w:rFonts w:ascii="Calibri" w:hAnsi="Calibri" w:cs="Calibri"/>
          <w:color w:val="auto"/>
        </w:rPr>
      </w:pPr>
      <w:r>
        <w:rPr>
          <w:rFonts w:ascii="Calibri" w:hAnsi="Calibri" w:cs="Calibri"/>
          <w:color w:val="auto"/>
        </w:rPr>
        <w:t>Vroege en directe wervingsmethoden bevatten e</w:t>
      </w:r>
      <w:r w:rsidR="00E670CF">
        <w:rPr>
          <w:rFonts w:ascii="Calibri" w:hAnsi="Calibri" w:cs="Calibri"/>
          <w:color w:val="auto"/>
        </w:rPr>
        <w:t xml:space="preserve">en boodschap. Uit de literatuur is gebleken dat de </w:t>
      </w:r>
      <w:r w:rsidR="00A0573E">
        <w:rPr>
          <w:rFonts w:ascii="Calibri" w:hAnsi="Calibri" w:cs="Calibri"/>
          <w:color w:val="auto"/>
        </w:rPr>
        <w:t>boodschap</w:t>
      </w:r>
      <w:r w:rsidR="00484D88">
        <w:rPr>
          <w:rFonts w:ascii="Calibri" w:hAnsi="Calibri" w:cs="Calibri"/>
          <w:color w:val="auto"/>
        </w:rPr>
        <w:t xml:space="preserve"> </w:t>
      </w:r>
      <w:r w:rsidR="004E3A5D">
        <w:rPr>
          <w:rFonts w:ascii="Calibri" w:hAnsi="Calibri" w:cs="Calibri"/>
          <w:color w:val="auto"/>
        </w:rPr>
        <w:t xml:space="preserve">authentiek moet zijn en bovendien passend bij de doelgroep waaraan deze is gericht. </w:t>
      </w:r>
      <w:r w:rsidR="002C4BB3">
        <w:rPr>
          <w:rFonts w:ascii="Calibri" w:hAnsi="Calibri" w:cs="Calibri"/>
          <w:color w:val="auto"/>
        </w:rPr>
        <w:t xml:space="preserve">Dat wil zeggen: </w:t>
      </w:r>
      <w:r w:rsidR="00B47083">
        <w:rPr>
          <w:rFonts w:ascii="Calibri" w:hAnsi="Calibri" w:cs="Calibri"/>
          <w:color w:val="auto"/>
        </w:rPr>
        <w:t>de informatie die</w:t>
      </w:r>
      <w:r w:rsidR="006379DB">
        <w:rPr>
          <w:rFonts w:ascii="Calibri" w:hAnsi="Calibri" w:cs="Calibri"/>
          <w:color w:val="auto"/>
        </w:rPr>
        <w:t xml:space="preserve"> door middel van de wervingsmethode gecommuniceerd wordt moet</w:t>
      </w:r>
      <w:r w:rsidR="009559E8">
        <w:rPr>
          <w:rFonts w:ascii="Calibri" w:hAnsi="Calibri" w:cs="Calibri"/>
          <w:color w:val="auto"/>
        </w:rPr>
        <w:t xml:space="preserve"> overeenkomen met de werkelijkheid en deze informatie moet passend verwoord zijn. Daarnaast is de boodschap alleen effectief als deze ook </w:t>
      </w:r>
      <w:r w:rsidR="003272D8">
        <w:rPr>
          <w:rFonts w:ascii="Calibri" w:hAnsi="Calibri" w:cs="Calibri"/>
          <w:color w:val="auto"/>
        </w:rPr>
        <w:t>specifiek is en relevant voor de doelgroep.</w:t>
      </w:r>
      <w:r w:rsidR="00D72D5E">
        <w:rPr>
          <w:rFonts w:ascii="Calibri" w:hAnsi="Calibri" w:cs="Calibri"/>
          <w:color w:val="auto"/>
        </w:rPr>
        <w:t xml:space="preserve"> </w:t>
      </w:r>
    </w:p>
    <w:p w14:paraId="32B140D9" w14:textId="5511A21E" w:rsidR="006556AE" w:rsidRDefault="006556AE" w:rsidP="008A715B">
      <w:pPr>
        <w:spacing w:line="240" w:lineRule="auto"/>
        <w:rPr>
          <w:rFonts w:ascii="Calibri" w:hAnsi="Calibri" w:cs="Calibri"/>
          <w:color w:val="auto"/>
        </w:rPr>
      </w:pPr>
    </w:p>
    <w:p w14:paraId="20853836" w14:textId="024D20E2" w:rsidR="006556AE" w:rsidRDefault="006556AE" w:rsidP="008A715B">
      <w:pPr>
        <w:spacing w:line="240" w:lineRule="auto"/>
        <w:rPr>
          <w:rFonts w:ascii="Calibri" w:hAnsi="Calibri" w:cs="Calibri"/>
          <w:color w:val="auto"/>
        </w:rPr>
      </w:pPr>
      <w:r>
        <w:rPr>
          <w:rFonts w:ascii="Calibri" w:hAnsi="Calibri" w:cs="Calibri"/>
          <w:color w:val="auto"/>
        </w:rPr>
        <w:t xml:space="preserve">Uit de </w:t>
      </w:r>
      <w:r w:rsidRPr="006556AE">
        <w:rPr>
          <w:rFonts w:ascii="Calibri" w:hAnsi="Calibri" w:cs="Calibri"/>
          <w:i/>
          <w:color w:val="auto"/>
        </w:rPr>
        <w:t xml:space="preserve">best </w:t>
      </w:r>
      <w:proofErr w:type="spellStart"/>
      <w:r w:rsidRPr="006556AE">
        <w:rPr>
          <w:rFonts w:ascii="Calibri" w:hAnsi="Calibri" w:cs="Calibri"/>
          <w:i/>
          <w:color w:val="auto"/>
        </w:rPr>
        <w:t>practice</w:t>
      </w:r>
      <w:proofErr w:type="spellEnd"/>
      <w:r>
        <w:rPr>
          <w:rFonts w:ascii="Calibri" w:hAnsi="Calibri" w:cs="Calibri"/>
          <w:color w:val="auto"/>
        </w:rPr>
        <w:t xml:space="preserve"> blijkt </w:t>
      </w:r>
      <w:r w:rsidR="00A95204">
        <w:rPr>
          <w:rFonts w:ascii="Calibri" w:hAnsi="Calibri" w:cs="Calibri"/>
          <w:color w:val="auto"/>
        </w:rPr>
        <w:t xml:space="preserve">in hoeverre de methode en </w:t>
      </w:r>
      <w:r w:rsidR="00FE495C">
        <w:rPr>
          <w:rFonts w:ascii="Calibri" w:hAnsi="Calibri" w:cs="Calibri"/>
          <w:color w:val="auto"/>
        </w:rPr>
        <w:t xml:space="preserve">bijbehorende boodschap kan afhangen van de doelgroep. Voor één en dezelfde vacature kan het mogelijk zijn om </w:t>
      </w:r>
      <w:r w:rsidR="00C62839">
        <w:rPr>
          <w:rFonts w:ascii="Calibri" w:hAnsi="Calibri" w:cs="Calibri"/>
          <w:color w:val="auto"/>
        </w:rPr>
        <w:t xml:space="preserve">meerdere methoden en </w:t>
      </w:r>
      <w:r w:rsidR="00667C94">
        <w:rPr>
          <w:rFonts w:ascii="Calibri" w:hAnsi="Calibri" w:cs="Calibri"/>
          <w:color w:val="auto"/>
        </w:rPr>
        <w:t>boodschappen</w:t>
      </w:r>
      <w:r w:rsidR="00C62839">
        <w:rPr>
          <w:rFonts w:ascii="Calibri" w:hAnsi="Calibri" w:cs="Calibri"/>
          <w:color w:val="auto"/>
        </w:rPr>
        <w:t xml:space="preserve"> in te zetten om de, in dit geval, zes verschillende doelgroepen, op een effectieve manier te</w:t>
      </w:r>
      <w:r w:rsidR="00667C94">
        <w:rPr>
          <w:rFonts w:ascii="Calibri" w:hAnsi="Calibri" w:cs="Calibri"/>
          <w:color w:val="auto"/>
        </w:rPr>
        <w:t xml:space="preserve"> kunnen</w:t>
      </w:r>
      <w:r w:rsidR="00C62839">
        <w:rPr>
          <w:rFonts w:ascii="Calibri" w:hAnsi="Calibri" w:cs="Calibri"/>
          <w:color w:val="auto"/>
        </w:rPr>
        <w:t xml:space="preserve"> bereiken.</w:t>
      </w:r>
      <w:r w:rsidR="00667C94">
        <w:rPr>
          <w:rFonts w:ascii="Calibri" w:hAnsi="Calibri" w:cs="Calibri"/>
          <w:color w:val="auto"/>
        </w:rPr>
        <w:t xml:space="preserve"> </w:t>
      </w:r>
    </w:p>
    <w:p w14:paraId="6DAA571E" w14:textId="3ADD04AC" w:rsidR="00DC62F2" w:rsidRDefault="00DC62F2" w:rsidP="008A715B">
      <w:pPr>
        <w:spacing w:line="240" w:lineRule="auto"/>
        <w:rPr>
          <w:rFonts w:ascii="Calibri" w:hAnsi="Calibri" w:cs="Calibri"/>
          <w:color w:val="auto"/>
          <w:sz w:val="28"/>
          <w:szCs w:val="28"/>
        </w:rPr>
      </w:pPr>
    </w:p>
    <w:p w14:paraId="5E2E8306" w14:textId="0FEC5183" w:rsidR="008A715B" w:rsidRDefault="008A715B" w:rsidP="00994C76">
      <w:pPr>
        <w:spacing w:line="240" w:lineRule="auto"/>
        <w:rPr>
          <w:rFonts w:ascii="Calibri" w:hAnsi="Calibri" w:cs="Calibri"/>
          <w:color w:val="auto"/>
          <w:sz w:val="28"/>
          <w:szCs w:val="28"/>
        </w:rPr>
      </w:pPr>
      <w:r w:rsidRPr="008A715B">
        <w:rPr>
          <w:rFonts w:ascii="Calibri" w:hAnsi="Calibri" w:cs="Calibri"/>
          <w:color w:val="auto"/>
          <w:sz w:val="28"/>
          <w:szCs w:val="28"/>
        </w:rPr>
        <w:t xml:space="preserve">6.5 Welke wervingsmethoden sluiten aan bij de behoeften van Decos en haar doelgroep? </w:t>
      </w:r>
    </w:p>
    <w:p w14:paraId="0CA16897" w14:textId="24719F48" w:rsidR="00D84969" w:rsidRPr="00D84969" w:rsidRDefault="00D84969" w:rsidP="0064779D">
      <w:pPr>
        <w:spacing w:before="120" w:line="240" w:lineRule="auto"/>
        <w:rPr>
          <w:rFonts w:ascii="Calibri" w:hAnsi="Calibri" w:cs="Calibri"/>
          <w:color w:val="auto"/>
        </w:rPr>
      </w:pPr>
      <w:r>
        <w:rPr>
          <w:rFonts w:ascii="Calibri" w:hAnsi="Calibri" w:cs="Calibri"/>
          <w:color w:val="auto"/>
        </w:rPr>
        <w:t xml:space="preserve">Aan de hand van literatuuronderzoek, </w:t>
      </w:r>
      <w:r w:rsidR="0064779D">
        <w:rPr>
          <w:rFonts w:ascii="Calibri" w:hAnsi="Calibri" w:cs="Calibri"/>
          <w:color w:val="auto"/>
        </w:rPr>
        <w:t xml:space="preserve">de interne enquête en interviews zijn wervingsmethoden geïdentificeerd die passend zijn voor Decos en haar doelgroep. </w:t>
      </w:r>
    </w:p>
    <w:p w14:paraId="1D951541" w14:textId="77777777" w:rsidR="0064779D" w:rsidRDefault="0064779D" w:rsidP="0064779D">
      <w:pPr>
        <w:spacing w:line="240" w:lineRule="auto"/>
        <w:rPr>
          <w:rFonts w:ascii="Calibri" w:hAnsi="Calibri" w:cs="Calibri"/>
          <w:i/>
          <w:color w:val="auto"/>
        </w:rPr>
      </w:pPr>
    </w:p>
    <w:p w14:paraId="77FFC0B7" w14:textId="29222292" w:rsidR="00994C76" w:rsidRDefault="00D2693A" w:rsidP="0064779D">
      <w:pPr>
        <w:spacing w:line="240" w:lineRule="auto"/>
        <w:rPr>
          <w:rFonts w:ascii="Calibri" w:hAnsi="Calibri" w:cs="Calibri"/>
          <w:i/>
          <w:color w:val="auto"/>
        </w:rPr>
      </w:pPr>
      <w:r>
        <w:rPr>
          <w:rFonts w:ascii="Calibri" w:hAnsi="Calibri" w:cs="Calibri"/>
          <w:i/>
          <w:color w:val="auto"/>
        </w:rPr>
        <w:t>Literatuuronderzoek</w:t>
      </w:r>
    </w:p>
    <w:p w14:paraId="76563FD4" w14:textId="07BF2CF6" w:rsidR="00D2693A" w:rsidRDefault="004D7AFB" w:rsidP="00D84969">
      <w:pPr>
        <w:spacing w:line="240" w:lineRule="auto"/>
        <w:rPr>
          <w:rFonts w:ascii="Calibri" w:hAnsi="Calibri" w:cs="Calibri"/>
          <w:color w:val="auto"/>
        </w:rPr>
      </w:pPr>
      <w:r>
        <w:rPr>
          <w:rFonts w:ascii="Calibri" w:hAnsi="Calibri" w:cs="Calibri"/>
          <w:color w:val="auto"/>
        </w:rPr>
        <w:t xml:space="preserve">Uit het literatuuronderzoek is gebleken dat </w:t>
      </w:r>
      <w:r w:rsidR="005A5250">
        <w:rPr>
          <w:rFonts w:ascii="Calibri" w:hAnsi="Calibri" w:cs="Calibri"/>
          <w:color w:val="auto"/>
        </w:rPr>
        <w:t xml:space="preserve">werving via sociale media de norm lijkt te worden, terwijl </w:t>
      </w:r>
      <w:r w:rsidR="009A5BB2">
        <w:rPr>
          <w:rFonts w:ascii="Calibri" w:hAnsi="Calibri" w:cs="Calibri"/>
          <w:color w:val="auto"/>
        </w:rPr>
        <w:t xml:space="preserve">vacaturewebsites steeds minder gebruikt worden door zowel werkzoekenden als werkgevers. </w:t>
      </w:r>
      <w:r w:rsidR="003877ED">
        <w:rPr>
          <w:rFonts w:ascii="Calibri" w:hAnsi="Calibri" w:cs="Calibri"/>
          <w:color w:val="auto"/>
        </w:rPr>
        <w:t>In het geval van Decos zal sociale media passend zijn omdat de</w:t>
      </w:r>
      <w:r w:rsidR="00D169DD">
        <w:rPr>
          <w:rFonts w:ascii="Calibri" w:hAnsi="Calibri" w:cs="Calibri"/>
          <w:color w:val="auto"/>
        </w:rPr>
        <w:t xml:space="preserve"> corebusiness van de organisatie gericht is op digitalisering en omdat de doelgroep van de organisatie massaal aanwezig is op sociale media. </w:t>
      </w:r>
    </w:p>
    <w:p w14:paraId="4C2C96F5" w14:textId="65A81AAE" w:rsidR="00351961" w:rsidRDefault="00351961" w:rsidP="00D84969">
      <w:pPr>
        <w:spacing w:line="240" w:lineRule="auto"/>
        <w:rPr>
          <w:rFonts w:ascii="Calibri" w:hAnsi="Calibri" w:cs="Calibri"/>
          <w:color w:val="auto"/>
        </w:rPr>
      </w:pPr>
    </w:p>
    <w:p w14:paraId="7D1471B4" w14:textId="07985D08" w:rsidR="00351961" w:rsidRDefault="004B5D36" w:rsidP="00D84969">
      <w:pPr>
        <w:spacing w:line="240" w:lineRule="auto"/>
        <w:rPr>
          <w:rFonts w:ascii="Calibri" w:hAnsi="Calibri" w:cs="Calibri"/>
          <w:color w:val="auto"/>
        </w:rPr>
      </w:pPr>
      <w:r>
        <w:rPr>
          <w:rFonts w:ascii="Calibri" w:hAnsi="Calibri" w:cs="Calibri"/>
          <w:color w:val="auto"/>
        </w:rPr>
        <w:t>Vroege wervingsmethoden blijken nuttig wanneer het gaat om</w:t>
      </w:r>
      <w:r w:rsidR="001E46AB">
        <w:rPr>
          <w:rFonts w:ascii="Calibri" w:hAnsi="Calibri" w:cs="Calibri"/>
          <w:color w:val="auto"/>
        </w:rPr>
        <w:t xml:space="preserve"> </w:t>
      </w:r>
      <w:r w:rsidR="00573830">
        <w:rPr>
          <w:rFonts w:ascii="Calibri" w:hAnsi="Calibri" w:cs="Calibri"/>
          <w:color w:val="auto"/>
        </w:rPr>
        <w:t xml:space="preserve">het </w:t>
      </w:r>
      <w:r w:rsidR="00864290">
        <w:rPr>
          <w:rFonts w:ascii="Calibri" w:hAnsi="Calibri" w:cs="Calibri"/>
          <w:color w:val="auto"/>
        </w:rPr>
        <w:t xml:space="preserve">indirect beïnvloeden van </w:t>
      </w:r>
      <w:r w:rsidR="00573830">
        <w:rPr>
          <w:rFonts w:ascii="Calibri" w:hAnsi="Calibri" w:cs="Calibri"/>
          <w:color w:val="auto"/>
        </w:rPr>
        <w:t xml:space="preserve"> </w:t>
      </w:r>
      <w:r w:rsidR="00864290">
        <w:rPr>
          <w:rFonts w:ascii="Calibri" w:hAnsi="Calibri" w:cs="Calibri"/>
          <w:color w:val="auto"/>
        </w:rPr>
        <w:t xml:space="preserve">de sollicitatiebeslissing van </w:t>
      </w:r>
      <w:r w:rsidR="007B49C0">
        <w:rPr>
          <w:rFonts w:ascii="Calibri" w:hAnsi="Calibri" w:cs="Calibri"/>
          <w:color w:val="auto"/>
        </w:rPr>
        <w:t xml:space="preserve">toekomstige kandidaten. Daarnaast </w:t>
      </w:r>
      <w:r w:rsidR="00EF57A2">
        <w:rPr>
          <w:rFonts w:ascii="Calibri" w:hAnsi="Calibri" w:cs="Calibri"/>
          <w:color w:val="auto"/>
        </w:rPr>
        <w:t>beïnvloeden</w:t>
      </w:r>
      <w:r w:rsidR="007B49C0">
        <w:rPr>
          <w:rFonts w:ascii="Calibri" w:hAnsi="Calibri" w:cs="Calibri"/>
          <w:color w:val="auto"/>
        </w:rPr>
        <w:t xml:space="preserve"> de vroege wervingsmethoden en algehele beeld wat de doelgroep van de organisatie heeft</w:t>
      </w:r>
      <w:r w:rsidR="00EF57A2">
        <w:rPr>
          <w:rFonts w:ascii="Calibri" w:hAnsi="Calibri" w:cs="Calibri"/>
          <w:color w:val="auto"/>
        </w:rPr>
        <w:t>.</w:t>
      </w:r>
      <w:r w:rsidR="00864290">
        <w:rPr>
          <w:rFonts w:ascii="Calibri" w:hAnsi="Calibri" w:cs="Calibri"/>
          <w:color w:val="auto"/>
        </w:rPr>
        <w:t xml:space="preserve"> </w:t>
      </w:r>
      <w:r w:rsidR="00EF57A2">
        <w:rPr>
          <w:rFonts w:ascii="Calibri" w:hAnsi="Calibri" w:cs="Calibri"/>
          <w:color w:val="auto"/>
        </w:rPr>
        <w:t xml:space="preserve">Deze methoden zijn passend bij </w:t>
      </w:r>
      <w:r w:rsidR="004804D3">
        <w:rPr>
          <w:rFonts w:ascii="Calibri" w:hAnsi="Calibri" w:cs="Calibri"/>
          <w:color w:val="auto"/>
        </w:rPr>
        <w:t>de organisatie</w:t>
      </w:r>
      <w:r w:rsidR="00EF57A2">
        <w:rPr>
          <w:rFonts w:ascii="Calibri" w:hAnsi="Calibri" w:cs="Calibri"/>
          <w:color w:val="auto"/>
        </w:rPr>
        <w:t xml:space="preserve"> omdat uit het vooronderzoek blijkt dat de naamsbekendheid van Decos onder de doelgroep te wensen over laat.</w:t>
      </w:r>
    </w:p>
    <w:p w14:paraId="6604D782" w14:textId="62CC82DF" w:rsidR="00475BF6" w:rsidRDefault="00475BF6" w:rsidP="00D84969">
      <w:pPr>
        <w:spacing w:line="240" w:lineRule="auto"/>
        <w:rPr>
          <w:rFonts w:ascii="Calibri" w:hAnsi="Calibri" w:cs="Calibri"/>
          <w:color w:val="auto"/>
        </w:rPr>
      </w:pPr>
    </w:p>
    <w:p w14:paraId="34CAC8FD" w14:textId="19D14124" w:rsidR="00A555CD" w:rsidRDefault="00A74235" w:rsidP="008E602D">
      <w:pPr>
        <w:spacing w:line="240" w:lineRule="auto"/>
        <w:rPr>
          <w:rFonts w:ascii="Calibri" w:hAnsi="Calibri" w:cs="Calibri"/>
          <w:color w:val="auto"/>
        </w:rPr>
      </w:pPr>
      <w:r>
        <w:rPr>
          <w:rFonts w:ascii="Calibri" w:hAnsi="Calibri" w:cs="Calibri"/>
          <w:color w:val="auto"/>
        </w:rPr>
        <w:t>Uit de theorie is bovendien gebleken dat de boodschap die een wervingsmethode communiceert overeen moet komen met de realiteit en passend moet zijn bij de doelgroep.</w:t>
      </w:r>
      <w:r w:rsidR="00347844">
        <w:rPr>
          <w:rFonts w:ascii="Calibri" w:hAnsi="Calibri" w:cs="Calibri"/>
          <w:color w:val="auto"/>
        </w:rPr>
        <w:t xml:space="preserve"> Werving met</w:t>
      </w:r>
      <w:r w:rsidR="00A70E81">
        <w:rPr>
          <w:rFonts w:ascii="Calibri" w:hAnsi="Calibri" w:cs="Calibri"/>
          <w:color w:val="auto"/>
        </w:rPr>
        <w:t xml:space="preserve"> </w:t>
      </w:r>
      <w:r w:rsidR="00347844">
        <w:rPr>
          <w:rFonts w:ascii="Calibri" w:hAnsi="Calibri" w:cs="Calibri"/>
          <w:color w:val="auto"/>
        </w:rPr>
        <w:t>e</w:t>
      </w:r>
      <w:r w:rsidR="00B356A4">
        <w:rPr>
          <w:rFonts w:ascii="Calibri" w:hAnsi="Calibri" w:cs="Calibri"/>
          <w:color w:val="auto"/>
        </w:rPr>
        <w:t>en realistische en authentieke wervingsboodschap lijkt voor D</w:t>
      </w:r>
      <w:r w:rsidR="00347844">
        <w:rPr>
          <w:rFonts w:ascii="Calibri" w:hAnsi="Calibri" w:cs="Calibri"/>
          <w:color w:val="auto"/>
        </w:rPr>
        <w:t xml:space="preserve">ecos passend omdat </w:t>
      </w:r>
      <w:r w:rsidR="009E5B69">
        <w:rPr>
          <w:rFonts w:ascii="Calibri" w:hAnsi="Calibri" w:cs="Calibri"/>
          <w:color w:val="auto"/>
        </w:rPr>
        <w:t xml:space="preserve">de behoeften van de doelgroep overeen komt met hetgeen dat Decos te bieden heeft, zo blijkt uit de beantwoording van deelvraag 3. </w:t>
      </w:r>
    </w:p>
    <w:p w14:paraId="0BBCCFEF" w14:textId="31A2FA5F" w:rsidR="008E602D" w:rsidRDefault="008E602D" w:rsidP="008E602D">
      <w:pPr>
        <w:spacing w:line="240" w:lineRule="auto"/>
        <w:rPr>
          <w:rFonts w:ascii="Calibri" w:hAnsi="Calibri" w:cs="Calibri"/>
          <w:color w:val="auto"/>
        </w:rPr>
      </w:pPr>
    </w:p>
    <w:p w14:paraId="546BCB21" w14:textId="465C88CE" w:rsidR="008E602D" w:rsidRDefault="008E602D" w:rsidP="008E602D">
      <w:pPr>
        <w:spacing w:line="240" w:lineRule="auto"/>
        <w:rPr>
          <w:rFonts w:ascii="Calibri" w:hAnsi="Calibri" w:cs="Calibri"/>
          <w:color w:val="auto"/>
        </w:rPr>
      </w:pPr>
    </w:p>
    <w:p w14:paraId="66F91C2D" w14:textId="77777777" w:rsidR="008E602D" w:rsidRPr="008E602D" w:rsidRDefault="008E602D" w:rsidP="008E602D">
      <w:pPr>
        <w:spacing w:line="240" w:lineRule="auto"/>
        <w:rPr>
          <w:rFonts w:ascii="Calibri" w:hAnsi="Calibri" w:cs="Calibri"/>
          <w:color w:val="auto"/>
        </w:rPr>
      </w:pPr>
    </w:p>
    <w:p w14:paraId="37F950D8" w14:textId="53AD2755" w:rsidR="00D2693A" w:rsidRDefault="00D2693A" w:rsidP="008E602D">
      <w:pPr>
        <w:spacing w:line="240" w:lineRule="auto"/>
        <w:rPr>
          <w:rFonts w:ascii="Calibri" w:hAnsi="Calibri" w:cs="Calibri"/>
          <w:i/>
          <w:color w:val="auto"/>
        </w:rPr>
      </w:pPr>
      <w:r>
        <w:rPr>
          <w:rFonts w:ascii="Calibri" w:hAnsi="Calibri" w:cs="Calibri"/>
          <w:i/>
          <w:color w:val="auto"/>
        </w:rPr>
        <w:lastRenderedPageBreak/>
        <w:t>Enquête</w:t>
      </w:r>
    </w:p>
    <w:p w14:paraId="635D70A2" w14:textId="11F4E95F" w:rsidR="00A555CD" w:rsidRDefault="00B12DDB" w:rsidP="003A07F6">
      <w:pPr>
        <w:spacing w:line="240" w:lineRule="auto"/>
        <w:rPr>
          <w:rFonts w:ascii="Calibri" w:hAnsi="Calibri" w:cs="Calibri"/>
          <w:color w:val="auto"/>
        </w:rPr>
      </w:pPr>
      <w:r>
        <w:rPr>
          <w:rFonts w:ascii="Calibri" w:hAnsi="Calibri" w:cs="Calibri"/>
          <w:color w:val="auto"/>
        </w:rPr>
        <w:t xml:space="preserve">In de enquête hebben de medewerkers van Decos middels een </w:t>
      </w:r>
      <w:r w:rsidR="004D28E1">
        <w:rPr>
          <w:rFonts w:ascii="Calibri" w:hAnsi="Calibri" w:cs="Calibri"/>
          <w:color w:val="auto"/>
        </w:rPr>
        <w:t xml:space="preserve">meerkeuzevraag aangegeven hoe zij bij Decos terecht zijn gekomen. </w:t>
      </w:r>
      <w:r w:rsidR="00265A2E">
        <w:rPr>
          <w:rFonts w:ascii="Calibri" w:hAnsi="Calibri" w:cs="Calibri"/>
          <w:color w:val="auto"/>
        </w:rPr>
        <w:t>In</w:t>
      </w:r>
      <w:r>
        <w:rPr>
          <w:rFonts w:ascii="Calibri" w:hAnsi="Calibri" w:cs="Calibri"/>
          <w:color w:val="auto"/>
        </w:rPr>
        <w:t xml:space="preserve"> </w:t>
      </w:r>
      <w:r w:rsidR="00265A2E">
        <w:rPr>
          <w:rFonts w:ascii="Calibri" w:hAnsi="Calibri" w:cs="Calibri"/>
          <w:color w:val="auto"/>
        </w:rPr>
        <w:t>t</w:t>
      </w:r>
      <w:r w:rsidR="00151467">
        <w:rPr>
          <w:rFonts w:ascii="Calibri" w:hAnsi="Calibri" w:cs="Calibri"/>
          <w:color w:val="auto"/>
        </w:rPr>
        <w:t xml:space="preserve">abel 10 is </w:t>
      </w:r>
      <w:r w:rsidR="00CE4ADD">
        <w:rPr>
          <w:rFonts w:ascii="Calibri" w:hAnsi="Calibri" w:cs="Calibri"/>
          <w:color w:val="auto"/>
        </w:rPr>
        <w:t>weergegeven hoe vaak methoden zijn benoemd.</w:t>
      </w:r>
      <w:r w:rsidR="00BD1CF5">
        <w:rPr>
          <w:rFonts w:ascii="Calibri" w:hAnsi="Calibri" w:cs="Calibri"/>
          <w:color w:val="auto"/>
        </w:rPr>
        <w:t xml:space="preserve"> </w:t>
      </w:r>
    </w:p>
    <w:tbl>
      <w:tblPr>
        <w:tblStyle w:val="Rastertabel4-Accent5"/>
        <w:tblpPr w:leftFromText="180" w:rightFromText="180" w:vertAnchor="text" w:horzAnchor="margin" w:tblpY="270"/>
        <w:tblW w:w="8593" w:type="dxa"/>
        <w:tblLayout w:type="fixed"/>
        <w:tblLook w:val="04A0" w:firstRow="1" w:lastRow="0" w:firstColumn="1" w:lastColumn="0" w:noHBand="0" w:noVBand="1"/>
      </w:tblPr>
      <w:tblGrid>
        <w:gridCol w:w="2689"/>
        <w:gridCol w:w="1275"/>
        <w:gridCol w:w="4629"/>
      </w:tblGrid>
      <w:tr w:rsidR="00BD1CF5" w14:paraId="7B470300" w14:textId="77777777" w:rsidTr="00BD1C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3" w:type="dxa"/>
            <w:gridSpan w:val="3"/>
            <w:shd w:val="clear" w:color="auto" w:fill="FFFFFF" w:themeFill="background1"/>
          </w:tcPr>
          <w:p w14:paraId="0AEB2DC1" w14:textId="77777777" w:rsidR="00BD1CF5" w:rsidRPr="001B7CD3" w:rsidRDefault="00BD1CF5" w:rsidP="00BD1CF5">
            <w:pPr>
              <w:spacing w:line="240" w:lineRule="auto"/>
              <w:rPr>
                <w:rFonts w:ascii="Calibri" w:hAnsi="Calibri" w:cs="Calibri"/>
                <w:b w:val="0"/>
                <w:i/>
                <w:color w:val="auto"/>
              </w:rPr>
            </w:pPr>
            <w:r w:rsidRPr="001B7CD3">
              <w:rPr>
                <w:rFonts w:ascii="Calibri" w:hAnsi="Calibri" w:cs="Calibri"/>
                <w:b w:val="0"/>
                <w:i/>
                <w:color w:val="auto"/>
              </w:rPr>
              <w:t>Via welk kanaal ben jij bij Decos terecht gekomen?</w:t>
            </w:r>
          </w:p>
        </w:tc>
      </w:tr>
      <w:tr w:rsidR="00BD1CF5" w14:paraId="61483D06" w14:textId="77777777" w:rsidTr="00BD1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D9D9D9" w:themeFill="background1" w:themeFillShade="D9"/>
          </w:tcPr>
          <w:p w14:paraId="6E4B188C" w14:textId="77777777" w:rsidR="00BD1CF5" w:rsidRDefault="00BD1CF5" w:rsidP="00BD1CF5">
            <w:pPr>
              <w:spacing w:line="240" w:lineRule="auto"/>
              <w:rPr>
                <w:rFonts w:ascii="Calibri" w:hAnsi="Calibri" w:cs="Calibri"/>
                <w:color w:val="auto"/>
              </w:rPr>
            </w:pPr>
            <w:r>
              <w:rPr>
                <w:rFonts w:ascii="Calibri" w:hAnsi="Calibri" w:cs="Calibri"/>
                <w:color w:val="auto"/>
              </w:rPr>
              <w:t>Aantal keer genoemd (N=39)</w:t>
            </w:r>
          </w:p>
        </w:tc>
        <w:tc>
          <w:tcPr>
            <w:tcW w:w="1275" w:type="dxa"/>
            <w:shd w:val="clear" w:color="auto" w:fill="D9D9D9" w:themeFill="background1" w:themeFillShade="D9"/>
          </w:tcPr>
          <w:p w14:paraId="51F9B54F" w14:textId="77777777" w:rsidR="00BD1CF5" w:rsidRPr="007B7858" w:rsidRDefault="00BD1CF5" w:rsidP="00BD1CF5">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7B7858">
              <w:rPr>
                <w:rFonts w:ascii="Calibri" w:hAnsi="Calibri" w:cs="Calibri"/>
                <w:b/>
                <w:color w:val="auto"/>
              </w:rPr>
              <w:t>Percentage</w:t>
            </w:r>
          </w:p>
        </w:tc>
        <w:tc>
          <w:tcPr>
            <w:tcW w:w="4629" w:type="dxa"/>
            <w:shd w:val="clear" w:color="auto" w:fill="D9D9D9" w:themeFill="background1" w:themeFillShade="D9"/>
          </w:tcPr>
          <w:p w14:paraId="73AD7AAD" w14:textId="77777777" w:rsidR="00BD1CF5" w:rsidRPr="007B7858" w:rsidRDefault="00BD1CF5" w:rsidP="00BD1CF5">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7B7858">
              <w:rPr>
                <w:rFonts w:ascii="Calibri" w:hAnsi="Calibri" w:cs="Calibri"/>
                <w:b/>
                <w:color w:val="auto"/>
              </w:rPr>
              <w:t>Methode</w:t>
            </w:r>
          </w:p>
        </w:tc>
      </w:tr>
      <w:tr w:rsidR="00BD1CF5" w14:paraId="0AD74C5A" w14:textId="77777777" w:rsidTr="00BD1CF5">
        <w:tc>
          <w:tcPr>
            <w:cnfStyle w:val="001000000000" w:firstRow="0" w:lastRow="0" w:firstColumn="1" w:lastColumn="0" w:oddVBand="0" w:evenVBand="0" w:oddHBand="0" w:evenHBand="0" w:firstRowFirstColumn="0" w:firstRowLastColumn="0" w:lastRowFirstColumn="0" w:lastRowLastColumn="0"/>
            <w:tcW w:w="2689" w:type="dxa"/>
          </w:tcPr>
          <w:p w14:paraId="2B5A0AE3" w14:textId="77777777" w:rsidR="00BD1CF5" w:rsidRDefault="00BD1CF5" w:rsidP="00BD1CF5">
            <w:pPr>
              <w:spacing w:line="240" w:lineRule="auto"/>
              <w:rPr>
                <w:rFonts w:ascii="Calibri" w:hAnsi="Calibri" w:cs="Calibri"/>
                <w:color w:val="auto"/>
              </w:rPr>
            </w:pPr>
            <w:r>
              <w:rPr>
                <w:rFonts w:ascii="Calibri" w:hAnsi="Calibri" w:cs="Calibri"/>
                <w:color w:val="auto"/>
              </w:rPr>
              <w:t>11</w:t>
            </w:r>
          </w:p>
        </w:tc>
        <w:tc>
          <w:tcPr>
            <w:tcW w:w="1275" w:type="dxa"/>
          </w:tcPr>
          <w:p w14:paraId="38607C09" w14:textId="77777777" w:rsidR="00BD1CF5" w:rsidRDefault="00BD1CF5" w:rsidP="00BD1CF5">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28,2%</w:t>
            </w:r>
          </w:p>
        </w:tc>
        <w:tc>
          <w:tcPr>
            <w:tcW w:w="4629" w:type="dxa"/>
          </w:tcPr>
          <w:p w14:paraId="68832961" w14:textId="77777777" w:rsidR="00BD1CF5" w:rsidRDefault="00BD1CF5" w:rsidP="00BD1CF5">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Via iemand die al bij Decos werkt(e) (referentie)</w:t>
            </w:r>
          </w:p>
        </w:tc>
      </w:tr>
      <w:tr w:rsidR="00BD1CF5" w14:paraId="7E66328E" w14:textId="77777777" w:rsidTr="00BD1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098D192" w14:textId="77777777" w:rsidR="00BD1CF5" w:rsidRDefault="00BD1CF5" w:rsidP="00BD1CF5">
            <w:pPr>
              <w:spacing w:line="240" w:lineRule="auto"/>
              <w:rPr>
                <w:rFonts w:ascii="Calibri" w:hAnsi="Calibri" w:cs="Calibri"/>
                <w:color w:val="auto"/>
              </w:rPr>
            </w:pPr>
            <w:r>
              <w:rPr>
                <w:rFonts w:ascii="Calibri" w:hAnsi="Calibri" w:cs="Calibri"/>
                <w:color w:val="auto"/>
              </w:rPr>
              <w:t>9</w:t>
            </w:r>
          </w:p>
        </w:tc>
        <w:tc>
          <w:tcPr>
            <w:tcW w:w="1275" w:type="dxa"/>
          </w:tcPr>
          <w:p w14:paraId="01AC7C59" w14:textId="77777777" w:rsidR="00BD1CF5" w:rsidRDefault="00BD1CF5" w:rsidP="00BD1CF5">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23,1%</w:t>
            </w:r>
          </w:p>
        </w:tc>
        <w:tc>
          <w:tcPr>
            <w:tcW w:w="4629" w:type="dxa"/>
          </w:tcPr>
          <w:p w14:paraId="512B1F8D" w14:textId="77777777" w:rsidR="00BD1CF5" w:rsidRDefault="00BD1CF5" w:rsidP="00BD1CF5">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Externe partij (uitzend- of wervingsbureau)</w:t>
            </w:r>
          </w:p>
        </w:tc>
      </w:tr>
      <w:tr w:rsidR="00BD1CF5" w14:paraId="1276407A" w14:textId="77777777" w:rsidTr="00BD1CF5">
        <w:tc>
          <w:tcPr>
            <w:cnfStyle w:val="001000000000" w:firstRow="0" w:lastRow="0" w:firstColumn="1" w:lastColumn="0" w:oddVBand="0" w:evenVBand="0" w:oddHBand="0" w:evenHBand="0" w:firstRowFirstColumn="0" w:firstRowLastColumn="0" w:lastRowFirstColumn="0" w:lastRowLastColumn="0"/>
            <w:tcW w:w="2689" w:type="dxa"/>
          </w:tcPr>
          <w:p w14:paraId="31AE6A5F" w14:textId="77777777" w:rsidR="00BD1CF5" w:rsidRDefault="00BD1CF5" w:rsidP="00BD1CF5">
            <w:pPr>
              <w:spacing w:line="240" w:lineRule="auto"/>
              <w:rPr>
                <w:rFonts w:ascii="Calibri" w:hAnsi="Calibri" w:cs="Calibri"/>
                <w:color w:val="auto"/>
              </w:rPr>
            </w:pPr>
            <w:r>
              <w:rPr>
                <w:rFonts w:ascii="Calibri" w:hAnsi="Calibri" w:cs="Calibri"/>
                <w:color w:val="auto"/>
              </w:rPr>
              <w:t>6</w:t>
            </w:r>
          </w:p>
        </w:tc>
        <w:tc>
          <w:tcPr>
            <w:tcW w:w="1275" w:type="dxa"/>
          </w:tcPr>
          <w:p w14:paraId="0B3390DD" w14:textId="77777777" w:rsidR="00BD1CF5" w:rsidRDefault="00BD1CF5" w:rsidP="00BD1CF5">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15,4%</w:t>
            </w:r>
          </w:p>
        </w:tc>
        <w:tc>
          <w:tcPr>
            <w:tcW w:w="4629" w:type="dxa"/>
          </w:tcPr>
          <w:p w14:paraId="5449134C" w14:textId="77777777" w:rsidR="00BD1CF5" w:rsidRDefault="00BD1CF5" w:rsidP="00BD1CF5">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678E0">
              <w:rPr>
                <w:rFonts w:ascii="Calibri" w:hAnsi="Calibri" w:cs="Calibri"/>
                <w:color w:val="auto"/>
              </w:rPr>
              <w:t>Hogeschool, universiteit of andere onderwijsinstelling</w:t>
            </w:r>
          </w:p>
        </w:tc>
      </w:tr>
      <w:tr w:rsidR="00BD1CF5" w14:paraId="7A4CF996" w14:textId="77777777" w:rsidTr="00BD1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D943114" w14:textId="77777777" w:rsidR="00BD1CF5" w:rsidRDefault="00BD1CF5" w:rsidP="00BD1CF5">
            <w:pPr>
              <w:spacing w:line="240" w:lineRule="auto"/>
              <w:rPr>
                <w:rFonts w:ascii="Calibri" w:hAnsi="Calibri" w:cs="Calibri"/>
                <w:color w:val="auto"/>
              </w:rPr>
            </w:pPr>
            <w:r>
              <w:rPr>
                <w:rFonts w:ascii="Calibri" w:hAnsi="Calibri" w:cs="Calibri"/>
                <w:color w:val="auto"/>
              </w:rPr>
              <w:t>4</w:t>
            </w:r>
          </w:p>
        </w:tc>
        <w:tc>
          <w:tcPr>
            <w:tcW w:w="1275" w:type="dxa"/>
          </w:tcPr>
          <w:p w14:paraId="192BC547" w14:textId="77777777" w:rsidR="00BD1CF5" w:rsidRDefault="00BD1CF5" w:rsidP="00BD1CF5">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10,3%</w:t>
            </w:r>
          </w:p>
        </w:tc>
        <w:tc>
          <w:tcPr>
            <w:tcW w:w="4629" w:type="dxa"/>
          </w:tcPr>
          <w:p w14:paraId="3F3BF5AE" w14:textId="77777777" w:rsidR="00BD1CF5" w:rsidRDefault="00BD1CF5" w:rsidP="00BD1CF5">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Vacaturewebsite</w:t>
            </w:r>
          </w:p>
        </w:tc>
      </w:tr>
      <w:tr w:rsidR="00BD1CF5" w14:paraId="69CE5101" w14:textId="77777777" w:rsidTr="00BD1CF5">
        <w:tc>
          <w:tcPr>
            <w:cnfStyle w:val="001000000000" w:firstRow="0" w:lastRow="0" w:firstColumn="1" w:lastColumn="0" w:oddVBand="0" w:evenVBand="0" w:oddHBand="0" w:evenHBand="0" w:firstRowFirstColumn="0" w:firstRowLastColumn="0" w:lastRowFirstColumn="0" w:lastRowLastColumn="0"/>
            <w:tcW w:w="2689" w:type="dxa"/>
          </w:tcPr>
          <w:p w14:paraId="760FE67A" w14:textId="77777777" w:rsidR="00BD1CF5" w:rsidRDefault="00BD1CF5" w:rsidP="00BD1CF5">
            <w:pPr>
              <w:spacing w:line="240" w:lineRule="auto"/>
              <w:rPr>
                <w:rFonts w:ascii="Calibri" w:hAnsi="Calibri" w:cs="Calibri"/>
                <w:color w:val="auto"/>
              </w:rPr>
            </w:pPr>
            <w:r>
              <w:rPr>
                <w:rFonts w:ascii="Calibri" w:hAnsi="Calibri" w:cs="Calibri"/>
                <w:color w:val="auto"/>
              </w:rPr>
              <w:t>3</w:t>
            </w:r>
          </w:p>
        </w:tc>
        <w:tc>
          <w:tcPr>
            <w:tcW w:w="1275" w:type="dxa"/>
          </w:tcPr>
          <w:p w14:paraId="5B09C13E" w14:textId="77777777" w:rsidR="00BD1CF5" w:rsidRDefault="00BD1CF5" w:rsidP="00BD1CF5">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7,7%</w:t>
            </w:r>
          </w:p>
        </w:tc>
        <w:tc>
          <w:tcPr>
            <w:tcW w:w="4629" w:type="dxa"/>
          </w:tcPr>
          <w:p w14:paraId="20474928" w14:textId="77777777" w:rsidR="00BD1CF5" w:rsidRDefault="00BD1CF5" w:rsidP="00BD1CF5">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Klantrelatie of vorige werkgever</w:t>
            </w:r>
          </w:p>
        </w:tc>
      </w:tr>
      <w:tr w:rsidR="00BD1CF5" w14:paraId="3C13B2E3" w14:textId="77777777" w:rsidTr="00BD1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068C86" w14:textId="77777777" w:rsidR="00BD1CF5" w:rsidRDefault="00BD1CF5" w:rsidP="00BD1CF5">
            <w:pPr>
              <w:spacing w:line="240" w:lineRule="auto"/>
              <w:rPr>
                <w:rFonts w:ascii="Calibri" w:hAnsi="Calibri" w:cs="Calibri"/>
                <w:color w:val="auto"/>
              </w:rPr>
            </w:pPr>
            <w:r>
              <w:rPr>
                <w:rFonts w:ascii="Calibri" w:hAnsi="Calibri" w:cs="Calibri"/>
                <w:color w:val="auto"/>
              </w:rPr>
              <w:t xml:space="preserve">3 </w:t>
            </w:r>
          </w:p>
        </w:tc>
        <w:tc>
          <w:tcPr>
            <w:tcW w:w="1275" w:type="dxa"/>
          </w:tcPr>
          <w:p w14:paraId="3549BF81" w14:textId="77777777" w:rsidR="00BD1CF5" w:rsidRDefault="00BD1CF5" w:rsidP="00BD1CF5">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7,7%</w:t>
            </w:r>
          </w:p>
        </w:tc>
        <w:tc>
          <w:tcPr>
            <w:tcW w:w="4629" w:type="dxa"/>
          </w:tcPr>
          <w:p w14:paraId="694494FF" w14:textId="77777777" w:rsidR="00BD1CF5" w:rsidRDefault="00BD1CF5" w:rsidP="00BD1CF5">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Anders, namelijk:</w:t>
            </w:r>
          </w:p>
          <w:p w14:paraId="0714F260" w14:textId="77777777" w:rsidR="00BD1CF5" w:rsidRDefault="00BD1CF5" w:rsidP="00BD1CF5">
            <w:pPr>
              <w:pStyle w:val="Lijstalinea"/>
              <w:numPr>
                <w:ilvl w:val="0"/>
                <w:numId w:val="21"/>
              </w:num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Krantenadvertentie</w:t>
            </w:r>
          </w:p>
          <w:p w14:paraId="49A30A64" w14:textId="77777777" w:rsidR="00BD1CF5" w:rsidRDefault="00BD1CF5" w:rsidP="00BD1CF5">
            <w:pPr>
              <w:pStyle w:val="Lijstalinea"/>
              <w:numPr>
                <w:ilvl w:val="0"/>
                <w:numId w:val="21"/>
              </w:num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Streekkrantje</w:t>
            </w:r>
          </w:p>
          <w:p w14:paraId="0ED27D0A" w14:textId="77777777" w:rsidR="00BD1CF5" w:rsidRPr="007D2054" w:rsidRDefault="00BD1CF5" w:rsidP="00BD1CF5">
            <w:pPr>
              <w:pStyle w:val="Lijstalinea"/>
              <w:numPr>
                <w:ilvl w:val="0"/>
                <w:numId w:val="21"/>
              </w:num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 xml:space="preserve">Google </w:t>
            </w:r>
            <w:proofErr w:type="spellStart"/>
            <w:r>
              <w:rPr>
                <w:rFonts w:ascii="Calibri" w:hAnsi="Calibri" w:cs="Calibri"/>
                <w:color w:val="auto"/>
              </w:rPr>
              <w:t>Maps</w:t>
            </w:r>
            <w:proofErr w:type="spellEnd"/>
          </w:p>
        </w:tc>
      </w:tr>
      <w:tr w:rsidR="002559FD" w14:paraId="38A7AD4A" w14:textId="77777777" w:rsidTr="00BD1CF5">
        <w:tc>
          <w:tcPr>
            <w:cnfStyle w:val="001000000000" w:firstRow="0" w:lastRow="0" w:firstColumn="1" w:lastColumn="0" w:oddVBand="0" w:evenVBand="0" w:oddHBand="0" w:evenHBand="0" w:firstRowFirstColumn="0" w:firstRowLastColumn="0" w:lastRowFirstColumn="0" w:lastRowLastColumn="0"/>
            <w:tcW w:w="2689" w:type="dxa"/>
          </w:tcPr>
          <w:p w14:paraId="0884ABF2" w14:textId="13AFC6BA" w:rsidR="002559FD" w:rsidRDefault="002559FD" w:rsidP="00BD1CF5">
            <w:pPr>
              <w:spacing w:line="240" w:lineRule="auto"/>
              <w:rPr>
                <w:rFonts w:ascii="Calibri" w:hAnsi="Calibri" w:cs="Calibri"/>
                <w:color w:val="auto"/>
              </w:rPr>
            </w:pPr>
            <w:r>
              <w:rPr>
                <w:rFonts w:ascii="Calibri" w:hAnsi="Calibri" w:cs="Calibri"/>
                <w:color w:val="auto"/>
              </w:rPr>
              <w:t>2</w:t>
            </w:r>
          </w:p>
        </w:tc>
        <w:tc>
          <w:tcPr>
            <w:tcW w:w="1275" w:type="dxa"/>
          </w:tcPr>
          <w:p w14:paraId="64C508C0" w14:textId="4F7FC6F9" w:rsidR="002559FD" w:rsidRDefault="002559FD" w:rsidP="00BD1CF5">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5,1%</w:t>
            </w:r>
          </w:p>
        </w:tc>
        <w:tc>
          <w:tcPr>
            <w:tcW w:w="4629" w:type="dxa"/>
          </w:tcPr>
          <w:p w14:paraId="75EDA389" w14:textId="61305088" w:rsidR="002559FD" w:rsidRDefault="002559FD" w:rsidP="00BD1CF5">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Organisatiewebsite</w:t>
            </w:r>
          </w:p>
        </w:tc>
      </w:tr>
      <w:tr w:rsidR="00BD1CF5" w14:paraId="20A5C5BC" w14:textId="77777777" w:rsidTr="00BD1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AC28887" w14:textId="77777777" w:rsidR="00BD1CF5" w:rsidRDefault="00BD1CF5" w:rsidP="00BD1CF5">
            <w:pPr>
              <w:spacing w:line="240" w:lineRule="auto"/>
              <w:rPr>
                <w:rFonts w:ascii="Calibri" w:hAnsi="Calibri" w:cs="Calibri"/>
                <w:color w:val="auto"/>
              </w:rPr>
            </w:pPr>
            <w:r>
              <w:rPr>
                <w:rFonts w:ascii="Calibri" w:hAnsi="Calibri" w:cs="Calibri"/>
                <w:color w:val="auto"/>
              </w:rPr>
              <w:t>1</w:t>
            </w:r>
          </w:p>
        </w:tc>
        <w:tc>
          <w:tcPr>
            <w:tcW w:w="1275" w:type="dxa"/>
          </w:tcPr>
          <w:p w14:paraId="73FC899E" w14:textId="77777777" w:rsidR="00BD1CF5" w:rsidRDefault="00BD1CF5" w:rsidP="00BD1CF5">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2,6%</w:t>
            </w:r>
          </w:p>
        </w:tc>
        <w:tc>
          <w:tcPr>
            <w:tcW w:w="4629" w:type="dxa"/>
          </w:tcPr>
          <w:p w14:paraId="3A3865CA" w14:textId="77777777" w:rsidR="00BD1CF5" w:rsidRDefault="00BD1CF5" w:rsidP="00BD1CF5">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Sociale media</w:t>
            </w:r>
          </w:p>
        </w:tc>
      </w:tr>
    </w:tbl>
    <w:p w14:paraId="438009A9" w14:textId="160C2018" w:rsidR="00A555CD" w:rsidRPr="001E1B51" w:rsidRDefault="00A555CD" w:rsidP="003A07F6">
      <w:pPr>
        <w:spacing w:line="240" w:lineRule="auto"/>
        <w:rPr>
          <w:rFonts w:ascii="Calibri" w:hAnsi="Calibri" w:cs="Calibri"/>
          <w:color w:val="auto"/>
          <w:sz w:val="16"/>
          <w:szCs w:val="16"/>
        </w:rPr>
      </w:pPr>
    </w:p>
    <w:p w14:paraId="23BF18B6" w14:textId="77777777" w:rsidR="00A555CD" w:rsidRPr="001E1B51" w:rsidRDefault="00A555CD" w:rsidP="00A555CD">
      <w:pPr>
        <w:spacing w:line="240" w:lineRule="auto"/>
        <w:rPr>
          <w:rFonts w:ascii="Calibri" w:hAnsi="Calibri" w:cs="Calibri"/>
          <w:color w:val="auto"/>
          <w:sz w:val="16"/>
          <w:szCs w:val="16"/>
        </w:rPr>
      </w:pPr>
      <w:r>
        <w:rPr>
          <w:rFonts w:ascii="Calibri" w:hAnsi="Calibri" w:cs="Calibri"/>
          <w:color w:val="auto"/>
          <w:sz w:val="16"/>
          <w:szCs w:val="16"/>
        </w:rPr>
        <w:t xml:space="preserve">Tabel 10. </w:t>
      </w:r>
      <w:r>
        <w:rPr>
          <w:rFonts w:ascii="Calibri" w:hAnsi="Calibri" w:cs="Calibri"/>
          <w:i/>
          <w:color w:val="auto"/>
          <w:sz w:val="16"/>
          <w:szCs w:val="16"/>
        </w:rPr>
        <w:t xml:space="preserve">Wervingsmethoden gebruikt voor huidige medewerkers. </w:t>
      </w:r>
      <w:r>
        <w:rPr>
          <w:rFonts w:ascii="Calibri" w:hAnsi="Calibri" w:cs="Calibri"/>
          <w:color w:val="auto"/>
          <w:sz w:val="16"/>
          <w:szCs w:val="16"/>
        </w:rPr>
        <w:t>Zelf gemaakt a.d.h.v. enquête (bijlage 5).</w:t>
      </w:r>
    </w:p>
    <w:p w14:paraId="500D27DD" w14:textId="37F492DC" w:rsidR="00A555CD" w:rsidRDefault="00A555CD" w:rsidP="003A07F6">
      <w:pPr>
        <w:spacing w:line="240" w:lineRule="auto"/>
        <w:rPr>
          <w:rFonts w:ascii="Calibri" w:hAnsi="Calibri" w:cs="Calibri"/>
          <w:color w:val="auto"/>
        </w:rPr>
      </w:pPr>
    </w:p>
    <w:p w14:paraId="205E9DCE" w14:textId="17E12E70" w:rsidR="00B12DDB" w:rsidRDefault="00633BCD" w:rsidP="003A07F6">
      <w:pPr>
        <w:spacing w:line="240" w:lineRule="auto"/>
        <w:rPr>
          <w:rFonts w:ascii="Calibri" w:hAnsi="Calibri" w:cs="Calibri"/>
          <w:color w:val="auto"/>
        </w:rPr>
      </w:pPr>
      <w:r>
        <w:rPr>
          <w:rFonts w:ascii="Calibri" w:hAnsi="Calibri" w:cs="Calibri"/>
          <w:color w:val="auto"/>
        </w:rPr>
        <w:t xml:space="preserve">Ruim </w:t>
      </w:r>
      <w:r w:rsidR="00065278">
        <w:rPr>
          <w:rFonts w:ascii="Calibri" w:hAnsi="Calibri" w:cs="Calibri"/>
          <w:color w:val="auto"/>
        </w:rPr>
        <w:t xml:space="preserve">28% van de respondenten geeft aan dat </w:t>
      </w:r>
      <w:r w:rsidR="00F06DB4">
        <w:rPr>
          <w:rFonts w:ascii="Calibri" w:hAnsi="Calibri" w:cs="Calibri"/>
          <w:color w:val="auto"/>
        </w:rPr>
        <w:t>ze nu bij Decos werk</w:t>
      </w:r>
      <w:r w:rsidR="001A7049">
        <w:rPr>
          <w:rFonts w:ascii="Calibri" w:hAnsi="Calibri" w:cs="Calibri"/>
          <w:color w:val="auto"/>
        </w:rPr>
        <w:t>en dankzij iemand die er destijds al werkte</w:t>
      </w:r>
      <w:r w:rsidR="005632E2">
        <w:rPr>
          <w:rFonts w:ascii="Calibri" w:hAnsi="Calibri" w:cs="Calibri"/>
          <w:color w:val="auto"/>
        </w:rPr>
        <w:t>, hoewel</w:t>
      </w:r>
      <w:r w:rsidR="005B7D35">
        <w:rPr>
          <w:rFonts w:ascii="Calibri" w:hAnsi="Calibri" w:cs="Calibri"/>
          <w:color w:val="auto"/>
        </w:rPr>
        <w:t xml:space="preserve"> hier niet per se een officiële referentiebonus aan te pas hoeft zijn gekomen. </w:t>
      </w:r>
      <w:r w:rsidR="00B5285F">
        <w:rPr>
          <w:rFonts w:ascii="Calibri" w:hAnsi="Calibri" w:cs="Calibri"/>
          <w:color w:val="auto"/>
        </w:rPr>
        <w:t>Gebleken is ook dat de inzet van externe partije</w:t>
      </w:r>
      <w:r w:rsidR="00A23A36">
        <w:rPr>
          <w:rFonts w:ascii="Calibri" w:hAnsi="Calibri" w:cs="Calibri"/>
          <w:color w:val="auto"/>
        </w:rPr>
        <w:t xml:space="preserve">n </w:t>
      </w:r>
      <w:r w:rsidR="005F337B">
        <w:rPr>
          <w:rFonts w:ascii="Calibri" w:hAnsi="Calibri" w:cs="Calibri"/>
          <w:color w:val="auto"/>
        </w:rPr>
        <w:t>gezorgd heeft voor het dienstverband van 23% van de huidige medewerkers.</w:t>
      </w:r>
      <w:r w:rsidR="00BF52BC">
        <w:rPr>
          <w:rFonts w:ascii="Calibri" w:hAnsi="Calibri" w:cs="Calibri"/>
          <w:color w:val="auto"/>
        </w:rPr>
        <w:t xml:space="preserve"> </w:t>
      </w:r>
      <w:r w:rsidR="00560E4A">
        <w:rPr>
          <w:rFonts w:ascii="Calibri" w:hAnsi="Calibri" w:cs="Calibri"/>
          <w:color w:val="auto"/>
        </w:rPr>
        <w:t xml:space="preserve">Opvallend is dat werving via sociale media slechts voor een enkel dienstverband heeft gezorgd, terwijl </w:t>
      </w:r>
      <w:r w:rsidR="003D7E4F">
        <w:rPr>
          <w:rFonts w:ascii="Calibri" w:hAnsi="Calibri" w:cs="Calibri"/>
          <w:color w:val="auto"/>
        </w:rPr>
        <w:t>deze methode, te zien in tabel 11, door 44% van de huidige medewerkers wel wordt getipt als nuttige wervingsmethode bij openstaande vacatures.</w:t>
      </w:r>
    </w:p>
    <w:p w14:paraId="5A7D2A34" w14:textId="77777777" w:rsidR="00B12DDB" w:rsidRDefault="00B12DDB" w:rsidP="003A07F6">
      <w:pPr>
        <w:spacing w:line="240" w:lineRule="auto"/>
        <w:rPr>
          <w:rFonts w:ascii="Calibri" w:hAnsi="Calibri" w:cs="Calibri"/>
          <w:color w:val="auto"/>
        </w:rPr>
      </w:pPr>
    </w:p>
    <w:p w14:paraId="161D9A8C" w14:textId="0B0E61EA" w:rsidR="00D2693A" w:rsidRDefault="00B12DDB" w:rsidP="003A07F6">
      <w:pPr>
        <w:spacing w:line="240" w:lineRule="auto"/>
        <w:rPr>
          <w:rFonts w:ascii="Calibri" w:hAnsi="Calibri" w:cs="Calibri"/>
          <w:color w:val="auto"/>
        </w:rPr>
      </w:pPr>
      <w:r>
        <w:rPr>
          <w:rFonts w:ascii="Calibri" w:hAnsi="Calibri" w:cs="Calibri"/>
          <w:color w:val="auto"/>
        </w:rPr>
        <w:t>Ook is i</w:t>
      </w:r>
      <w:r w:rsidR="00E408B5">
        <w:rPr>
          <w:rFonts w:ascii="Calibri" w:hAnsi="Calibri" w:cs="Calibri"/>
          <w:color w:val="auto"/>
        </w:rPr>
        <w:t>n</w:t>
      </w:r>
      <w:r w:rsidR="00BD669A">
        <w:rPr>
          <w:rFonts w:ascii="Calibri" w:hAnsi="Calibri" w:cs="Calibri"/>
          <w:color w:val="auto"/>
        </w:rPr>
        <w:t xml:space="preserve"> de interne enquête de medewerkers de vraag gesteld hoe zij denken dat potentiële kandidaten voor Decos het best bereikt zouden kunnen worden. </w:t>
      </w:r>
      <w:r w:rsidR="005854C0">
        <w:rPr>
          <w:rFonts w:ascii="Calibri" w:hAnsi="Calibri" w:cs="Calibri"/>
          <w:color w:val="auto"/>
        </w:rPr>
        <w:t xml:space="preserve">De huidige medewerkers van Decos </w:t>
      </w:r>
      <w:r w:rsidR="00A01447">
        <w:rPr>
          <w:rFonts w:ascii="Calibri" w:hAnsi="Calibri" w:cs="Calibri"/>
          <w:color w:val="auto"/>
        </w:rPr>
        <w:t>zijn bekend met de doelgroep en zij hebben hun eigen ideeën over hoe deze doelgroep te bereiken is. In tabel 1</w:t>
      </w:r>
      <w:r w:rsidR="00265A2E">
        <w:rPr>
          <w:rFonts w:ascii="Calibri" w:hAnsi="Calibri" w:cs="Calibri"/>
          <w:color w:val="auto"/>
        </w:rPr>
        <w:t>1</w:t>
      </w:r>
      <w:r w:rsidR="00A01447">
        <w:rPr>
          <w:rFonts w:ascii="Calibri" w:hAnsi="Calibri" w:cs="Calibri"/>
          <w:color w:val="auto"/>
        </w:rPr>
        <w:t xml:space="preserve"> is overzichtelijk gemaakt welke antwoorden </w:t>
      </w:r>
      <w:r w:rsidR="004D239E">
        <w:rPr>
          <w:rFonts w:ascii="Calibri" w:hAnsi="Calibri" w:cs="Calibri"/>
          <w:color w:val="auto"/>
        </w:rPr>
        <w:t>de respondenten genoemd hebben, en in welke frequentie.</w:t>
      </w:r>
      <w:r w:rsidR="00703F1B">
        <w:rPr>
          <w:rFonts w:ascii="Calibri" w:hAnsi="Calibri" w:cs="Calibri"/>
          <w:color w:val="auto"/>
        </w:rPr>
        <w:t xml:space="preserve"> De vraag in de enquête was</w:t>
      </w:r>
      <w:r w:rsidR="00777CA9">
        <w:rPr>
          <w:rFonts w:ascii="Calibri" w:hAnsi="Calibri" w:cs="Calibri"/>
          <w:color w:val="auto"/>
        </w:rPr>
        <w:t xml:space="preserve"> </w:t>
      </w:r>
      <w:r w:rsidR="00703F1B">
        <w:rPr>
          <w:rFonts w:ascii="Calibri" w:hAnsi="Calibri" w:cs="Calibri"/>
          <w:color w:val="auto"/>
        </w:rPr>
        <w:t xml:space="preserve">een open vraag, dus de respondenten konden ook meerdere methoden noemen. </w:t>
      </w:r>
      <w:r w:rsidR="00777CA9">
        <w:rPr>
          <w:rFonts w:ascii="Calibri" w:hAnsi="Calibri" w:cs="Calibri"/>
          <w:color w:val="auto"/>
        </w:rPr>
        <w:t>De methoden die meer dan eens genoemd zijn, zijn</w:t>
      </w:r>
      <w:r w:rsidR="00C84389">
        <w:rPr>
          <w:rFonts w:ascii="Calibri" w:hAnsi="Calibri" w:cs="Calibri"/>
          <w:color w:val="auto"/>
        </w:rPr>
        <w:t xml:space="preserve"> vertegenwoordigd in de tabel.</w:t>
      </w:r>
    </w:p>
    <w:p w14:paraId="62486DCE" w14:textId="0FA95A12" w:rsidR="00C84389" w:rsidRDefault="00C84389" w:rsidP="003A07F6">
      <w:pPr>
        <w:spacing w:line="240" w:lineRule="auto"/>
        <w:rPr>
          <w:rFonts w:ascii="Calibri" w:hAnsi="Calibri" w:cs="Calibri"/>
          <w:color w:val="auto"/>
        </w:rPr>
      </w:pPr>
    </w:p>
    <w:tbl>
      <w:tblPr>
        <w:tblStyle w:val="Rastertabel4-Accent5"/>
        <w:tblW w:w="0" w:type="auto"/>
        <w:tblLook w:val="04A0" w:firstRow="1" w:lastRow="0" w:firstColumn="1" w:lastColumn="0" w:noHBand="0" w:noVBand="1"/>
      </w:tblPr>
      <w:tblGrid>
        <w:gridCol w:w="2642"/>
        <w:gridCol w:w="1748"/>
        <w:gridCol w:w="4444"/>
      </w:tblGrid>
      <w:tr w:rsidR="007E1D6C" w14:paraId="3DB30F0C" w14:textId="77777777" w:rsidTr="00F603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4" w:type="dxa"/>
            <w:gridSpan w:val="3"/>
            <w:shd w:val="clear" w:color="auto" w:fill="FFFFFF" w:themeFill="background1"/>
          </w:tcPr>
          <w:p w14:paraId="0D74321C" w14:textId="4005C6D1" w:rsidR="007E1D6C" w:rsidRPr="00594130" w:rsidRDefault="007E1D6C" w:rsidP="003A07F6">
            <w:pPr>
              <w:spacing w:line="240" w:lineRule="auto"/>
              <w:rPr>
                <w:rFonts w:ascii="Calibri" w:hAnsi="Calibri" w:cs="Calibri"/>
                <w:b w:val="0"/>
                <w:i/>
                <w:color w:val="auto"/>
              </w:rPr>
            </w:pPr>
            <w:r w:rsidRPr="00594130">
              <w:rPr>
                <w:rFonts w:ascii="Calibri" w:hAnsi="Calibri" w:cs="Calibri"/>
                <w:b w:val="0"/>
                <w:i/>
                <w:color w:val="auto"/>
              </w:rPr>
              <w:t xml:space="preserve">Wat is/zijn volgens jou de beste manier(en) om, in het geval van een openstaande vacature, de nieuwe generatie </w:t>
            </w:r>
            <w:proofErr w:type="spellStart"/>
            <w:r w:rsidRPr="00594130">
              <w:rPr>
                <w:rFonts w:ascii="Calibri" w:hAnsi="Calibri" w:cs="Calibri"/>
                <w:b w:val="0"/>
                <w:i/>
                <w:color w:val="auto"/>
              </w:rPr>
              <w:t>Decosians</w:t>
            </w:r>
            <w:proofErr w:type="spellEnd"/>
            <w:r w:rsidRPr="00594130">
              <w:rPr>
                <w:rFonts w:ascii="Calibri" w:hAnsi="Calibri" w:cs="Calibri"/>
                <w:b w:val="0"/>
                <w:i/>
                <w:color w:val="auto"/>
              </w:rPr>
              <w:t xml:space="preserve"> te bereiken?</w:t>
            </w:r>
          </w:p>
        </w:tc>
      </w:tr>
      <w:tr w:rsidR="007E1D6C" w14:paraId="75CD3A4B" w14:textId="77777777" w:rsidTr="005F7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shd w:val="clear" w:color="auto" w:fill="D9D9D9" w:themeFill="background1" w:themeFillShade="D9"/>
          </w:tcPr>
          <w:p w14:paraId="248C1510" w14:textId="3E36C94E" w:rsidR="007E1D6C" w:rsidRDefault="007E1D6C" w:rsidP="003A07F6">
            <w:pPr>
              <w:spacing w:line="240" w:lineRule="auto"/>
              <w:rPr>
                <w:rFonts w:ascii="Calibri" w:hAnsi="Calibri" w:cs="Calibri"/>
                <w:color w:val="auto"/>
              </w:rPr>
            </w:pPr>
            <w:r>
              <w:rPr>
                <w:rFonts w:ascii="Calibri" w:hAnsi="Calibri" w:cs="Calibri"/>
                <w:color w:val="auto"/>
              </w:rPr>
              <w:t>Aantal keer genoemd (N=34)</w:t>
            </w:r>
          </w:p>
        </w:tc>
        <w:tc>
          <w:tcPr>
            <w:tcW w:w="1748" w:type="dxa"/>
            <w:shd w:val="clear" w:color="auto" w:fill="D9D9D9" w:themeFill="background1" w:themeFillShade="D9"/>
          </w:tcPr>
          <w:p w14:paraId="464A6C0E" w14:textId="51C213CD" w:rsidR="007E1D6C" w:rsidRPr="00594130" w:rsidRDefault="007E1D6C" w:rsidP="003A07F6">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Pr>
                <w:rFonts w:ascii="Calibri" w:hAnsi="Calibri" w:cs="Calibri"/>
                <w:b/>
                <w:color w:val="auto"/>
              </w:rPr>
              <w:t>Percentage</w:t>
            </w:r>
          </w:p>
        </w:tc>
        <w:tc>
          <w:tcPr>
            <w:tcW w:w="4444" w:type="dxa"/>
            <w:shd w:val="clear" w:color="auto" w:fill="D9D9D9" w:themeFill="background1" w:themeFillShade="D9"/>
          </w:tcPr>
          <w:p w14:paraId="2D10BA71" w14:textId="2C6C000B" w:rsidR="007E1D6C" w:rsidRPr="00594130" w:rsidRDefault="007E1D6C" w:rsidP="003A07F6">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594130">
              <w:rPr>
                <w:rFonts w:ascii="Calibri" w:hAnsi="Calibri" w:cs="Calibri"/>
                <w:b/>
                <w:color w:val="auto"/>
              </w:rPr>
              <w:t>Methode</w:t>
            </w:r>
          </w:p>
        </w:tc>
      </w:tr>
      <w:tr w:rsidR="007E1D6C" w14:paraId="1174B9B9" w14:textId="77777777" w:rsidTr="005F7729">
        <w:tc>
          <w:tcPr>
            <w:cnfStyle w:val="001000000000" w:firstRow="0" w:lastRow="0" w:firstColumn="1" w:lastColumn="0" w:oddVBand="0" w:evenVBand="0" w:oddHBand="0" w:evenHBand="0" w:firstRowFirstColumn="0" w:firstRowLastColumn="0" w:lastRowFirstColumn="0" w:lastRowLastColumn="0"/>
            <w:tcW w:w="2642" w:type="dxa"/>
          </w:tcPr>
          <w:p w14:paraId="5D4246C1" w14:textId="23E79CA7" w:rsidR="007E1D6C" w:rsidRDefault="007E1D6C" w:rsidP="003A07F6">
            <w:pPr>
              <w:spacing w:line="240" w:lineRule="auto"/>
              <w:rPr>
                <w:rFonts w:ascii="Calibri" w:hAnsi="Calibri" w:cs="Calibri"/>
                <w:color w:val="auto"/>
              </w:rPr>
            </w:pPr>
            <w:r>
              <w:rPr>
                <w:rFonts w:ascii="Calibri" w:hAnsi="Calibri" w:cs="Calibri"/>
                <w:color w:val="auto"/>
              </w:rPr>
              <w:t>15 (8)</w:t>
            </w:r>
          </w:p>
        </w:tc>
        <w:tc>
          <w:tcPr>
            <w:tcW w:w="1748" w:type="dxa"/>
          </w:tcPr>
          <w:p w14:paraId="1C77ACFF" w14:textId="7ED48ABB" w:rsidR="007E1D6C" w:rsidRDefault="00271021" w:rsidP="003A07F6">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44</w:t>
            </w:r>
            <w:r w:rsidR="005F7729">
              <w:rPr>
                <w:rFonts w:ascii="Calibri" w:hAnsi="Calibri" w:cs="Calibri"/>
                <w:color w:val="auto"/>
              </w:rPr>
              <w:t>,1</w:t>
            </w:r>
            <w:r>
              <w:rPr>
                <w:rFonts w:ascii="Calibri" w:hAnsi="Calibri" w:cs="Calibri"/>
                <w:color w:val="auto"/>
              </w:rPr>
              <w:t>% (</w:t>
            </w:r>
            <w:r w:rsidR="006C1765">
              <w:rPr>
                <w:rFonts w:ascii="Calibri" w:hAnsi="Calibri" w:cs="Calibri"/>
                <w:color w:val="auto"/>
              </w:rPr>
              <w:t>2</w:t>
            </w:r>
            <w:r w:rsidR="00561B8D">
              <w:rPr>
                <w:rFonts w:ascii="Calibri" w:hAnsi="Calibri" w:cs="Calibri"/>
                <w:color w:val="auto"/>
              </w:rPr>
              <w:t>3,5</w:t>
            </w:r>
            <w:r w:rsidR="006C1765">
              <w:rPr>
                <w:rFonts w:ascii="Calibri" w:hAnsi="Calibri" w:cs="Calibri"/>
                <w:color w:val="auto"/>
              </w:rPr>
              <w:t>%)</w:t>
            </w:r>
          </w:p>
        </w:tc>
        <w:tc>
          <w:tcPr>
            <w:tcW w:w="4444" w:type="dxa"/>
          </w:tcPr>
          <w:p w14:paraId="52A14F86" w14:textId="6830353F" w:rsidR="007E1D6C" w:rsidRDefault="007E1D6C" w:rsidP="003A07F6">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Sociale media (waarvan LinkedIn)</w:t>
            </w:r>
          </w:p>
        </w:tc>
      </w:tr>
      <w:tr w:rsidR="007E1D6C" w14:paraId="518C7CB1" w14:textId="77777777" w:rsidTr="005F7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Pr>
          <w:p w14:paraId="4605B337" w14:textId="2545C128" w:rsidR="007E1D6C" w:rsidRDefault="007E1D6C" w:rsidP="003A07F6">
            <w:pPr>
              <w:spacing w:line="240" w:lineRule="auto"/>
              <w:rPr>
                <w:rFonts w:ascii="Calibri" w:hAnsi="Calibri" w:cs="Calibri"/>
                <w:color w:val="auto"/>
              </w:rPr>
            </w:pPr>
            <w:r>
              <w:rPr>
                <w:rFonts w:ascii="Calibri" w:hAnsi="Calibri" w:cs="Calibri"/>
                <w:color w:val="auto"/>
              </w:rPr>
              <w:t>13</w:t>
            </w:r>
          </w:p>
        </w:tc>
        <w:tc>
          <w:tcPr>
            <w:tcW w:w="1748" w:type="dxa"/>
          </w:tcPr>
          <w:p w14:paraId="3A5ABF62" w14:textId="206CF0F9" w:rsidR="007E1D6C" w:rsidRDefault="006C1765" w:rsidP="003A07F6">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38</w:t>
            </w:r>
            <w:r w:rsidR="00561B8D">
              <w:rPr>
                <w:rFonts w:ascii="Calibri" w:hAnsi="Calibri" w:cs="Calibri"/>
                <w:color w:val="auto"/>
              </w:rPr>
              <w:t>,2</w:t>
            </w:r>
            <w:r>
              <w:rPr>
                <w:rFonts w:ascii="Calibri" w:hAnsi="Calibri" w:cs="Calibri"/>
                <w:color w:val="auto"/>
              </w:rPr>
              <w:t>%</w:t>
            </w:r>
          </w:p>
        </w:tc>
        <w:tc>
          <w:tcPr>
            <w:tcW w:w="4444" w:type="dxa"/>
          </w:tcPr>
          <w:p w14:paraId="63B929FB" w14:textId="64556042" w:rsidR="007E1D6C" w:rsidRDefault="007E1D6C" w:rsidP="003A07F6">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auto"/>
              </w:rPr>
              <w:t>Werknemer referenties</w:t>
            </w:r>
          </w:p>
        </w:tc>
      </w:tr>
      <w:tr w:rsidR="007E1D6C" w14:paraId="54BA501F" w14:textId="77777777" w:rsidTr="005F7729">
        <w:tc>
          <w:tcPr>
            <w:cnfStyle w:val="001000000000" w:firstRow="0" w:lastRow="0" w:firstColumn="1" w:lastColumn="0" w:oddVBand="0" w:evenVBand="0" w:oddHBand="0" w:evenHBand="0" w:firstRowFirstColumn="0" w:firstRowLastColumn="0" w:lastRowFirstColumn="0" w:lastRowLastColumn="0"/>
            <w:tcW w:w="2642" w:type="dxa"/>
          </w:tcPr>
          <w:p w14:paraId="15986B78" w14:textId="7D72D85C" w:rsidR="007E1D6C" w:rsidRDefault="007E1D6C" w:rsidP="003A07F6">
            <w:pPr>
              <w:spacing w:line="240" w:lineRule="auto"/>
              <w:rPr>
                <w:rFonts w:ascii="Calibri" w:hAnsi="Calibri" w:cs="Calibri"/>
                <w:color w:val="auto"/>
              </w:rPr>
            </w:pPr>
            <w:r>
              <w:rPr>
                <w:rFonts w:ascii="Calibri" w:hAnsi="Calibri" w:cs="Calibri"/>
                <w:color w:val="auto"/>
              </w:rPr>
              <w:t>8</w:t>
            </w:r>
          </w:p>
        </w:tc>
        <w:tc>
          <w:tcPr>
            <w:tcW w:w="1748" w:type="dxa"/>
          </w:tcPr>
          <w:p w14:paraId="0DE722A4" w14:textId="0CD90DBE" w:rsidR="007E1D6C" w:rsidRDefault="00D074A8" w:rsidP="003A07F6">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2</w:t>
            </w:r>
            <w:r w:rsidR="00561B8D">
              <w:rPr>
                <w:rFonts w:ascii="Calibri" w:hAnsi="Calibri" w:cs="Calibri"/>
                <w:color w:val="auto"/>
              </w:rPr>
              <w:t>3,5</w:t>
            </w:r>
            <w:r>
              <w:rPr>
                <w:rFonts w:ascii="Calibri" w:hAnsi="Calibri" w:cs="Calibri"/>
                <w:color w:val="auto"/>
              </w:rPr>
              <w:t>%</w:t>
            </w:r>
          </w:p>
        </w:tc>
        <w:tc>
          <w:tcPr>
            <w:tcW w:w="4444" w:type="dxa"/>
          </w:tcPr>
          <w:p w14:paraId="135F93EB" w14:textId="6A0CF385" w:rsidR="007E1D6C" w:rsidRDefault="007E1D6C" w:rsidP="003A07F6">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Werving op hogeschool en universiteit</w:t>
            </w:r>
          </w:p>
        </w:tc>
      </w:tr>
    </w:tbl>
    <w:p w14:paraId="6EF11D08" w14:textId="11A2B10A" w:rsidR="00C84389" w:rsidRDefault="005F3F70" w:rsidP="00B117D7">
      <w:pPr>
        <w:spacing w:line="240" w:lineRule="auto"/>
        <w:rPr>
          <w:rFonts w:ascii="Calibri" w:hAnsi="Calibri" w:cs="Calibri"/>
          <w:color w:val="auto"/>
          <w:sz w:val="16"/>
          <w:szCs w:val="16"/>
        </w:rPr>
      </w:pPr>
      <w:r>
        <w:rPr>
          <w:rFonts w:ascii="Calibri" w:hAnsi="Calibri" w:cs="Calibri"/>
          <w:color w:val="auto"/>
          <w:sz w:val="16"/>
          <w:szCs w:val="16"/>
        </w:rPr>
        <w:t>Tabel 1</w:t>
      </w:r>
      <w:r w:rsidR="00265A2E">
        <w:rPr>
          <w:rFonts w:ascii="Calibri" w:hAnsi="Calibri" w:cs="Calibri"/>
          <w:color w:val="auto"/>
          <w:sz w:val="16"/>
          <w:szCs w:val="16"/>
        </w:rPr>
        <w:t>1</w:t>
      </w:r>
      <w:r>
        <w:rPr>
          <w:rFonts w:ascii="Calibri" w:hAnsi="Calibri" w:cs="Calibri"/>
          <w:color w:val="auto"/>
          <w:sz w:val="16"/>
          <w:szCs w:val="16"/>
        </w:rPr>
        <w:t xml:space="preserve">. </w:t>
      </w:r>
      <w:r>
        <w:rPr>
          <w:rFonts w:ascii="Calibri" w:hAnsi="Calibri" w:cs="Calibri"/>
          <w:i/>
          <w:color w:val="auto"/>
          <w:sz w:val="16"/>
          <w:szCs w:val="16"/>
        </w:rPr>
        <w:t>Wervingsmethoden genoemd door medewerkers Decos.</w:t>
      </w:r>
      <w:r>
        <w:rPr>
          <w:rFonts w:ascii="Calibri" w:hAnsi="Calibri" w:cs="Calibri"/>
          <w:color w:val="auto"/>
          <w:sz w:val="16"/>
          <w:szCs w:val="16"/>
        </w:rPr>
        <w:t xml:space="preserve"> Zelf gemaakt a.d.h.v. enquête (zie bijlage 5). </w:t>
      </w:r>
    </w:p>
    <w:p w14:paraId="440CF1E0" w14:textId="77777777" w:rsidR="00B117D7" w:rsidRPr="00BD1CF5" w:rsidRDefault="00B117D7" w:rsidP="00B117D7">
      <w:pPr>
        <w:spacing w:line="240" w:lineRule="auto"/>
        <w:rPr>
          <w:rFonts w:ascii="Calibri" w:hAnsi="Calibri" w:cs="Calibri"/>
          <w:color w:val="auto"/>
        </w:rPr>
      </w:pPr>
    </w:p>
    <w:p w14:paraId="3D9D7EBE" w14:textId="4AB90720" w:rsidR="00EE561D" w:rsidRDefault="00A07B15" w:rsidP="00EE561D">
      <w:pPr>
        <w:spacing w:line="240" w:lineRule="auto"/>
        <w:rPr>
          <w:rFonts w:ascii="Calibri" w:hAnsi="Calibri" w:cs="Calibri"/>
          <w:color w:val="auto"/>
        </w:rPr>
      </w:pPr>
      <w:r>
        <w:rPr>
          <w:rFonts w:ascii="Calibri" w:hAnsi="Calibri" w:cs="Calibri"/>
          <w:color w:val="auto"/>
        </w:rPr>
        <w:t xml:space="preserve">In het totaal hebben 34 respondenten antwoord gegeven op de vraag </w:t>
      </w:r>
      <w:r w:rsidR="002F5D52" w:rsidRPr="002F5D52">
        <w:rPr>
          <w:rFonts w:ascii="Calibri" w:hAnsi="Calibri" w:cs="Calibri"/>
          <w:i/>
          <w:color w:val="auto"/>
        </w:rPr>
        <w:t xml:space="preserve">Wat is/zijn volgens jou de beste manier(en) om, in het geval van een openstaande vacature, de nieuwe generatie </w:t>
      </w:r>
      <w:proofErr w:type="spellStart"/>
      <w:r w:rsidR="002F5D52" w:rsidRPr="002F5D52">
        <w:rPr>
          <w:rFonts w:ascii="Calibri" w:hAnsi="Calibri" w:cs="Calibri"/>
          <w:i/>
          <w:color w:val="auto"/>
        </w:rPr>
        <w:t>Decosians</w:t>
      </w:r>
      <w:proofErr w:type="spellEnd"/>
      <w:r w:rsidR="002F5D52" w:rsidRPr="002F5D52">
        <w:rPr>
          <w:rFonts w:ascii="Calibri" w:hAnsi="Calibri" w:cs="Calibri"/>
          <w:i/>
          <w:color w:val="auto"/>
        </w:rPr>
        <w:t xml:space="preserve"> te bereiken?</w:t>
      </w:r>
      <w:r w:rsidR="002F5D52">
        <w:rPr>
          <w:rFonts w:ascii="Calibri" w:hAnsi="Calibri" w:cs="Calibri"/>
          <w:i/>
          <w:color w:val="auto"/>
        </w:rPr>
        <w:t xml:space="preserve"> </w:t>
      </w:r>
      <w:r w:rsidR="002F5D52">
        <w:rPr>
          <w:rFonts w:ascii="Calibri" w:hAnsi="Calibri" w:cs="Calibri"/>
          <w:color w:val="auto"/>
        </w:rPr>
        <w:t xml:space="preserve">Opvallend is dat </w:t>
      </w:r>
      <w:r w:rsidR="00335C7E">
        <w:rPr>
          <w:rFonts w:ascii="Calibri" w:hAnsi="Calibri" w:cs="Calibri"/>
          <w:color w:val="auto"/>
        </w:rPr>
        <w:t>slechts drie methoden vaker dan een enkele keer genoemd worden</w:t>
      </w:r>
      <w:r w:rsidR="00A07FEE">
        <w:rPr>
          <w:rFonts w:ascii="Calibri" w:hAnsi="Calibri" w:cs="Calibri"/>
          <w:color w:val="auto"/>
        </w:rPr>
        <w:t xml:space="preserve">, waarbij sociale media en referenties er boven uit steken. </w:t>
      </w:r>
      <w:r w:rsidR="00633BCD">
        <w:rPr>
          <w:rFonts w:ascii="Calibri" w:hAnsi="Calibri" w:cs="Calibri"/>
          <w:color w:val="auto"/>
        </w:rPr>
        <w:t>Ruim 44% van de respondenten geef</w:t>
      </w:r>
      <w:r w:rsidR="00355812">
        <w:rPr>
          <w:rFonts w:ascii="Calibri" w:hAnsi="Calibri" w:cs="Calibri"/>
          <w:color w:val="auto"/>
        </w:rPr>
        <w:t>t aan dat zij sociale media als geschikte wervingsmethode zien om nieuwe medewerkers te bereiken</w:t>
      </w:r>
      <w:r w:rsidR="00190082">
        <w:rPr>
          <w:rFonts w:ascii="Calibri" w:hAnsi="Calibri" w:cs="Calibri"/>
          <w:color w:val="auto"/>
        </w:rPr>
        <w:t xml:space="preserve"> en ruim 38% noemt het netwerk van de eigen werknemers als </w:t>
      </w:r>
      <w:r w:rsidR="00CA133E">
        <w:rPr>
          <w:rFonts w:ascii="Calibri" w:hAnsi="Calibri" w:cs="Calibri"/>
          <w:color w:val="auto"/>
        </w:rPr>
        <w:t xml:space="preserve">een wervingsmethode met potentie. </w:t>
      </w:r>
      <w:r w:rsidR="00BA1AAE">
        <w:rPr>
          <w:rFonts w:ascii="Calibri" w:hAnsi="Calibri" w:cs="Calibri"/>
          <w:color w:val="auto"/>
        </w:rPr>
        <w:t>Iets minder dan</w:t>
      </w:r>
      <w:r w:rsidR="00CA133E">
        <w:rPr>
          <w:rFonts w:ascii="Calibri" w:hAnsi="Calibri" w:cs="Calibri"/>
          <w:color w:val="auto"/>
        </w:rPr>
        <w:t xml:space="preserve"> een kwart van de medewerkers van Decos onderstreept het belang van werving op onderwijsinstellingen om </w:t>
      </w:r>
      <w:r w:rsidR="00BA1AAE">
        <w:rPr>
          <w:rFonts w:ascii="Calibri" w:hAnsi="Calibri" w:cs="Calibri"/>
          <w:color w:val="auto"/>
        </w:rPr>
        <w:t xml:space="preserve">de nieuwe Young Professionals te bereiken. </w:t>
      </w:r>
    </w:p>
    <w:p w14:paraId="71046D9A" w14:textId="77777777" w:rsidR="00633BCD" w:rsidRPr="00355812" w:rsidRDefault="00633BCD" w:rsidP="00EE561D">
      <w:pPr>
        <w:spacing w:line="240" w:lineRule="auto"/>
        <w:rPr>
          <w:rFonts w:ascii="Calibri" w:hAnsi="Calibri" w:cs="Calibri"/>
          <w:i/>
          <w:color w:val="auto"/>
        </w:rPr>
      </w:pPr>
    </w:p>
    <w:p w14:paraId="16152E17" w14:textId="3D368E78" w:rsidR="00D2693A" w:rsidRPr="00355812" w:rsidRDefault="00AC7CDC" w:rsidP="00EE561D">
      <w:pPr>
        <w:spacing w:line="240" w:lineRule="auto"/>
        <w:rPr>
          <w:rFonts w:ascii="Calibri" w:hAnsi="Calibri" w:cs="Calibri"/>
          <w:color w:val="auto"/>
        </w:rPr>
      </w:pPr>
      <w:r w:rsidRPr="00355812">
        <w:rPr>
          <w:rFonts w:ascii="Calibri" w:hAnsi="Calibri" w:cs="Calibri"/>
          <w:i/>
          <w:color w:val="auto"/>
        </w:rPr>
        <w:t>Interview</w:t>
      </w:r>
    </w:p>
    <w:p w14:paraId="783C58B2" w14:textId="5F809DA3" w:rsidR="00D04E20" w:rsidRDefault="005E1DDD" w:rsidP="00994C76">
      <w:pPr>
        <w:spacing w:line="240" w:lineRule="auto"/>
        <w:rPr>
          <w:rFonts w:ascii="Calibri" w:hAnsi="Calibri" w:cs="Calibri"/>
          <w:color w:val="auto"/>
        </w:rPr>
      </w:pPr>
      <w:r w:rsidRPr="005E1DDD">
        <w:rPr>
          <w:rFonts w:ascii="Calibri" w:hAnsi="Calibri" w:cs="Calibri"/>
          <w:color w:val="auto"/>
        </w:rPr>
        <w:t>De Human Capital Lead en twee</w:t>
      </w:r>
      <w:r>
        <w:rPr>
          <w:rFonts w:ascii="Calibri" w:hAnsi="Calibri" w:cs="Calibri"/>
          <w:color w:val="auto"/>
        </w:rPr>
        <w:t xml:space="preserve"> medewerkers van de marketingafdeling is gevraagd hoe zij</w:t>
      </w:r>
      <w:r w:rsidR="00B6063A">
        <w:rPr>
          <w:rFonts w:ascii="Calibri" w:hAnsi="Calibri" w:cs="Calibri"/>
          <w:color w:val="auto"/>
        </w:rPr>
        <w:t xml:space="preserve"> potentiële kandidaten zouden ben</w:t>
      </w:r>
      <w:r w:rsidR="00E23974">
        <w:rPr>
          <w:rFonts w:ascii="Calibri" w:hAnsi="Calibri" w:cs="Calibri"/>
          <w:color w:val="auto"/>
        </w:rPr>
        <w:t xml:space="preserve">aderen. </w:t>
      </w:r>
      <w:r w:rsidR="00667FA8">
        <w:rPr>
          <w:rFonts w:ascii="Calibri" w:hAnsi="Calibri" w:cs="Calibri"/>
          <w:color w:val="auto"/>
        </w:rPr>
        <w:t xml:space="preserve">De Human Capital Lead ziet veel potentie in </w:t>
      </w:r>
      <w:r w:rsidR="00002057">
        <w:rPr>
          <w:rFonts w:ascii="Calibri" w:hAnsi="Calibri" w:cs="Calibri"/>
          <w:color w:val="auto"/>
        </w:rPr>
        <w:t xml:space="preserve">de werving op hogescholen en universiteiten. Dit gebeurt op dit moment al in de vorm van stages en </w:t>
      </w:r>
      <w:r w:rsidR="00206B7A">
        <w:rPr>
          <w:rFonts w:ascii="Calibri" w:hAnsi="Calibri" w:cs="Calibri"/>
          <w:color w:val="auto"/>
        </w:rPr>
        <w:t xml:space="preserve">bezoeken van klassen aan Decos. Het zou volgens haar nuttig zijn om dit uit te breiden </w:t>
      </w:r>
      <w:r w:rsidR="00307515">
        <w:rPr>
          <w:rFonts w:ascii="Calibri" w:hAnsi="Calibri" w:cs="Calibri"/>
          <w:color w:val="auto"/>
        </w:rPr>
        <w:t xml:space="preserve">om zo meer sollicitaties van onlangs afgestudeerden te kunnen realiseren. </w:t>
      </w:r>
      <w:r w:rsidR="00494DD7">
        <w:rPr>
          <w:rFonts w:ascii="Calibri" w:hAnsi="Calibri" w:cs="Calibri"/>
          <w:color w:val="auto"/>
        </w:rPr>
        <w:t xml:space="preserve">Vooral in de commissies van onderwijsinstellingen zijn volgens haar geschikte potentiële </w:t>
      </w:r>
      <w:r w:rsidR="00494DD7">
        <w:rPr>
          <w:rFonts w:ascii="Calibri" w:hAnsi="Calibri" w:cs="Calibri"/>
          <w:color w:val="auto"/>
        </w:rPr>
        <w:lastRenderedPageBreak/>
        <w:t xml:space="preserve">kandidaten actief, omdat zij </w:t>
      </w:r>
      <w:r w:rsidR="001E0A90">
        <w:rPr>
          <w:rFonts w:ascii="Calibri" w:hAnsi="Calibri" w:cs="Calibri"/>
          <w:color w:val="auto"/>
        </w:rPr>
        <w:t>doorgaans veel inzet en gedrevenheid tonen.</w:t>
      </w:r>
      <w:r w:rsidR="00DD40BD">
        <w:rPr>
          <w:rFonts w:ascii="Calibri" w:hAnsi="Calibri" w:cs="Calibri"/>
          <w:color w:val="auto"/>
        </w:rPr>
        <w:t xml:space="preserve"> Van de werving door externe partijen wordt nu nog veel gebruik gemaakt maar dit is een kostbare methode die </w:t>
      </w:r>
      <w:r w:rsidR="00EF735D">
        <w:rPr>
          <w:rFonts w:ascii="Calibri" w:hAnsi="Calibri" w:cs="Calibri"/>
          <w:color w:val="auto"/>
        </w:rPr>
        <w:t>uit noodzaak geboren is, en daarom ook niet gebruikt wordt in een ideale wereld.</w:t>
      </w:r>
    </w:p>
    <w:p w14:paraId="642C5393" w14:textId="138F14AF" w:rsidR="00EF735D" w:rsidRDefault="00EF735D" w:rsidP="00994C76">
      <w:pPr>
        <w:spacing w:line="240" w:lineRule="auto"/>
        <w:rPr>
          <w:rFonts w:ascii="Calibri" w:hAnsi="Calibri" w:cs="Calibri"/>
          <w:color w:val="auto"/>
        </w:rPr>
      </w:pPr>
    </w:p>
    <w:p w14:paraId="73192EB9" w14:textId="16484F5C" w:rsidR="00EF735D" w:rsidRDefault="008447DD" w:rsidP="00994C76">
      <w:pPr>
        <w:spacing w:line="240" w:lineRule="auto"/>
        <w:rPr>
          <w:rFonts w:ascii="Calibri" w:hAnsi="Calibri" w:cs="Calibri"/>
          <w:color w:val="auto"/>
        </w:rPr>
      </w:pPr>
      <w:r>
        <w:rPr>
          <w:rFonts w:ascii="Calibri" w:hAnsi="Calibri" w:cs="Calibri"/>
          <w:color w:val="auto"/>
        </w:rPr>
        <w:t xml:space="preserve">Volgens de </w:t>
      </w:r>
      <w:r w:rsidR="005A2150">
        <w:rPr>
          <w:rFonts w:ascii="Calibri" w:hAnsi="Calibri" w:cs="Calibri"/>
          <w:color w:val="auto"/>
        </w:rPr>
        <w:t xml:space="preserve">marketingafdeling is er </w:t>
      </w:r>
      <w:r w:rsidR="00A256D5">
        <w:rPr>
          <w:rFonts w:ascii="Calibri" w:hAnsi="Calibri" w:cs="Calibri"/>
          <w:color w:val="auto"/>
        </w:rPr>
        <w:t xml:space="preserve">door Decos </w:t>
      </w:r>
      <w:r w:rsidR="005A2150">
        <w:rPr>
          <w:rFonts w:ascii="Calibri" w:hAnsi="Calibri" w:cs="Calibri"/>
          <w:color w:val="auto"/>
        </w:rPr>
        <w:t>nog veel terrein te winnen op het gebied van werving via sociale media</w:t>
      </w:r>
      <w:r w:rsidR="00A256D5">
        <w:rPr>
          <w:rFonts w:ascii="Calibri" w:hAnsi="Calibri" w:cs="Calibri"/>
          <w:color w:val="auto"/>
        </w:rPr>
        <w:t>, juist omdat deze wervingsmethode goed bij Decos zou passen.</w:t>
      </w:r>
      <w:r w:rsidR="005A2150">
        <w:rPr>
          <w:rFonts w:ascii="Calibri" w:hAnsi="Calibri" w:cs="Calibri"/>
          <w:color w:val="auto"/>
        </w:rPr>
        <w:t xml:space="preserve"> </w:t>
      </w:r>
      <w:r w:rsidR="006F42F0">
        <w:rPr>
          <w:rFonts w:ascii="Calibri" w:hAnsi="Calibri" w:cs="Calibri"/>
          <w:color w:val="auto"/>
        </w:rPr>
        <w:t>Werving via deze kanalen zorgt voor meer naamsbekendheid</w:t>
      </w:r>
      <w:r w:rsidR="00F30445">
        <w:rPr>
          <w:rFonts w:ascii="Calibri" w:hAnsi="Calibri" w:cs="Calibri"/>
          <w:color w:val="auto"/>
        </w:rPr>
        <w:t xml:space="preserve"> en het biedt de mogelijkheid om de vacatures te richten aan specifieke groepen. </w:t>
      </w:r>
      <w:r w:rsidR="00B17233">
        <w:rPr>
          <w:rFonts w:ascii="Calibri" w:hAnsi="Calibri" w:cs="Calibri"/>
          <w:color w:val="auto"/>
        </w:rPr>
        <w:t xml:space="preserve">Korte </w:t>
      </w:r>
      <w:r w:rsidR="00722769">
        <w:rPr>
          <w:rFonts w:ascii="Calibri" w:hAnsi="Calibri" w:cs="Calibri"/>
          <w:color w:val="auto"/>
        </w:rPr>
        <w:t>video’s</w:t>
      </w:r>
      <w:r w:rsidR="00B17233">
        <w:rPr>
          <w:rFonts w:ascii="Calibri" w:hAnsi="Calibri" w:cs="Calibri"/>
          <w:color w:val="auto"/>
        </w:rPr>
        <w:t xml:space="preserve"> zijn</w:t>
      </w:r>
      <w:r w:rsidR="00722769">
        <w:rPr>
          <w:rFonts w:ascii="Calibri" w:hAnsi="Calibri" w:cs="Calibri"/>
          <w:color w:val="auto"/>
        </w:rPr>
        <w:t xml:space="preserve"> volgens hen</w:t>
      </w:r>
      <w:r w:rsidR="006F42F0">
        <w:rPr>
          <w:rFonts w:ascii="Calibri" w:hAnsi="Calibri" w:cs="Calibri"/>
          <w:color w:val="auto"/>
        </w:rPr>
        <w:t xml:space="preserve"> </w:t>
      </w:r>
      <w:r w:rsidR="00722769">
        <w:rPr>
          <w:rFonts w:ascii="Calibri" w:hAnsi="Calibri" w:cs="Calibri"/>
          <w:color w:val="auto"/>
        </w:rPr>
        <w:t>een manier om op een effectieve manier de aandacht te trekken van de doelgroep.</w:t>
      </w:r>
      <w:r w:rsidR="00F14B2B">
        <w:rPr>
          <w:rFonts w:ascii="Calibri" w:hAnsi="Calibri" w:cs="Calibri"/>
          <w:color w:val="auto"/>
        </w:rPr>
        <w:t xml:space="preserve"> Een andere methode om op een meer persoonlijke manier het verhaal van Decos te vertellen is de aanwezigheid op carrièrebeurzen. Volgens de marketingafdeling is persoonlijk contact </w:t>
      </w:r>
      <w:r w:rsidR="0010674A">
        <w:rPr>
          <w:rFonts w:ascii="Calibri" w:hAnsi="Calibri" w:cs="Calibri"/>
          <w:color w:val="auto"/>
        </w:rPr>
        <w:t xml:space="preserve">waardevol omdat </w:t>
      </w:r>
      <w:r w:rsidR="00A256D5">
        <w:rPr>
          <w:rFonts w:ascii="Calibri" w:hAnsi="Calibri" w:cs="Calibri"/>
          <w:color w:val="auto"/>
        </w:rPr>
        <w:t xml:space="preserve">er dan een interactie plaatsvind waarin je ook vragen over de organisatie en de functie kunt beantwoorden. Wel is deze weringsmethode tijdsintensief. Een pool met ex-stagiaires zou een relatief eenvoudige en </w:t>
      </w:r>
      <w:r w:rsidR="004C3A8F">
        <w:rPr>
          <w:rFonts w:ascii="Calibri" w:hAnsi="Calibri" w:cs="Calibri"/>
          <w:color w:val="auto"/>
        </w:rPr>
        <w:t xml:space="preserve">goedkope manier zijn om vacatures aan voor te leggen. Deze stagiaires zijn al bekend met de organisatie en </w:t>
      </w:r>
      <w:proofErr w:type="spellStart"/>
      <w:r w:rsidR="004C3A8F">
        <w:rPr>
          <w:rFonts w:ascii="Calibri" w:hAnsi="Calibri" w:cs="Calibri"/>
          <w:color w:val="auto"/>
        </w:rPr>
        <w:t>vice</w:t>
      </w:r>
      <w:proofErr w:type="spellEnd"/>
      <w:r w:rsidR="004C3A8F">
        <w:rPr>
          <w:rFonts w:ascii="Calibri" w:hAnsi="Calibri" w:cs="Calibri"/>
          <w:color w:val="auto"/>
        </w:rPr>
        <w:t xml:space="preserve"> versa, waardoor van tevoren al min of meer bepaald kan worden </w:t>
      </w:r>
      <w:r w:rsidR="00E508DA">
        <w:rPr>
          <w:rFonts w:ascii="Calibri" w:hAnsi="Calibri" w:cs="Calibri"/>
          <w:color w:val="auto"/>
        </w:rPr>
        <w:t>of een samenwerking positief gaat uitpakken.</w:t>
      </w:r>
    </w:p>
    <w:p w14:paraId="305BDA6B" w14:textId="4ED6FC95" w:rsidR="001E0A90" w:rsidRDefault="001E0A90" w:rsidP="00994C76">
      <w:pPr>
        <w:spacing w:line="240" w:lineRule="auto"/>
        <w:rPr>
          <w:rFonts w:ascii="Calibri" w:hAnsi="Calibri" w:cs="Calibri"/>
          <w:color w:val="auto"/>
        </w:rPr>
      </w:pPr>
    </w:p>
    <w:p w14:paraId="28A4C56F" w14:textId="516E8DA9" w:rsidR="001E0A90" w:rsidRPr="005E1DDD" w:rsidRDefault="00AC04BB" w:rsidP="00994C76">
      <w:pPr>
        <w:spacing w:line="240" w:lineRule="auto"/>
        <w:rPr>
          <w:rFonts w:ascii="Calibri" w:hAnsi="Calibri" w:cs="Calibri"/>
          <w:color w:val="auto"/>
        </w:rPr>
      </w:pPr>
      <w:r>
        <w:rPr>
          <w:rFonts w:ascii="Calibri" w:hAnsi="Calibri" w:cs="Calibri"/>
          <w:color w:val="auto"/>
        </w:rPr>
        <w:t>Tot slot blijkt werving op onderwijsinstellingen een methode die</w:t>
      </w:r>
      <w:r w:rsidR="00664C2B">
        <w:rPr>
          <w:rFonts w:ascii="Calibri" w:hAnsi="Calibri" w:cs="Calibri"/>
          <w:color w:val="auto"/>
        </w:rPr>
        <w:t>,</w:t>
      </w:r>
      <w:r>
        <w:rPr>
          <w:rFonts w:ascii="Calibri" w:hAnsi="Calibri" w:cs="Calibri"/>
          <w:color w:val="auto"/>
        </w:rPr>
        <w:t xml:space="preserve"> zowel in de literatuur</w:t>
      </w:r>
      <w:r w:rsidR="00664C2B">
        <w:rPr>
          <w:rFonts w:ascii="Calibri" w:hAnsi="Calibri" w:cs="Calibri"/>
          <w:color w:val="auto"/>
        </w:rPr>
        <w:t>,</w:t>
      </w:r>
      <w:r>
        <w:rPr>
          <w:rFonts w:ascii="Calibri" w:hAnsi="Calibri" w:cs="Calibri"/>
          <w:color w:val="auto"/>
        </w:rPr>
        <w:t xml:space="preserve"> als in de enquête en interviews</w:t>
      </w:r>
      <w:r w:rsidR="00664C2B">
        <w:rPr>
          <w:rFonts w:ascii="Calibri" w:hAnsi="Calibri" w:cs="Calibri"/>
          <w:color w:val="auto"/>
        </w:rPr>
        <w:t xml:space="preserve">, </w:t>
      </w:r>
      <w:r w:rsidR="004264C1">
        <w:rPr>
          <w:rFonts w:ascii="Calibri" w:hAnsi="Calibri" w:cs="Calibri"/>
          <w:color w:val="auto"/>
        </w:rPr>
        <w:t xml:space="preserve">positief erkend wordt wanneer onlangs afgestudeerden de doelgroep zijn en wanneer het </w:t>
      </w:r>
      <w:proofErr w:type="spellStart"/>
      <w:r w:rsidR="004264C1">
        <w:rPr>
          <w:rFonts w:ascii="Calibri" w:hAnsi="Calibri" w:cs="Calibri"/>
          <w:color w:val="auto"/>
        </w:rPr>
        <w:t>employer</w:t>
      </w:r>
      <w:proofErr w:type="spellEnd"/>
      <w:r w:rsidR="004264C1">
        <w:rPr>
          <w:rFonts w:ascii="Calibri" w:hAnsi="Calibri" w:cs="Calibri"/>
          <w:color w:val="auto"/>
        </w:rPr>
        <w:t xml:space="preserve"> brand van de organisatie gepromoot moet worden.</w:t>
      </w:r>
      <w:r w:rsidR="00D75BE4">
        <w:rPr>
          <w:rFonts w:ascii="Calibri" w:hAnsi="Calibri" w:cs="Calibri"/>
          <w:color w:val="auto"/>
        </w:rPr>
        <w:t xml:space="preserve"> Deze methode wordt door Decos al ingezet in de vorm van stages</w:t>
      </w:r>
      <w:r w:rsidR="00A64F05">
        <w:rPr>
          <w:rFonts w:ascii="Calibri" w:hAnsi="Calibri" w:cs="Calibri"/>
          <w:color w:val="auto"/>
        </w:rPr>
        <w:t>, presentaties en bedrijfsbezoeken, maar kan zeker nog worden uitgebreid</w:t>
      </w:r>
      <w:r w:rsidR="00446900">
        <w:rPr>
          <w:rFonts w:ascii="Calibri" w:hAnsi="Calibri" w:cs="Calibri"/>
          <w:color w:val="auto"/>
        </w:rPr>
        <w:t xml:space="preserve"> om de effect ervan te vergroten. </w:t>
      </w:r>
    </w:p>
    <w:p w14:paraId="7C3F8B2B" w14:textId="327CA7BF" w:rsidR="00D96237" w:rsidRPr="005E1DDD" w:rsidRDefault="00D96237" w:rsidP="001C1515">
      <w:pPr>
        <w:rPr>
          <w:rFonts w:ascii="Calibri" w:hAnsi="Calibri" w:cs="Calibri"/>
          <w:color w:val="auto"/>
        </w:rPr>
      </w:pPr>
    </w:p>
    <w:p w14:paraId="733C0BCC" w14:textId="73471EA1" w:rsidR="0060551B" w:rsidRPr="005E1DDD" w:rsidRDefault="0060551B" w:rsidP="001C1515">
      <w:pPr>
        <w:rPr>
          <w:rFonts w:ascii="Calibri" w:hAnsi="Calibri" w:cs="Calibri"/>
          <w:color w:val="auto"/>
        </w:rPr>
      </w:pPr>
    </w:p>
    <w:p w14:paraId="0A6EF5E9" w14:textId="5DDCA304" w:rsidR="0060551B" w:rsidRPr="005E1DDD" w:rsidRDefault="0060551B" w:rsidP="001C1515">
      <w:pPr>
        <w:rPr>
          <w:rFonts w:ascii="Calibri" w:hAnsi="Calibri" w:cs="Calibri"/>
          <w:color w:val="auto"/>
        </w:rPr>
      </w:pPr>
    </w:p>
    <w:p w14:paraId="7466B335" w14:textId="22F5E188" w:rsidR="0060551B" w:rsidRPr="005E1DDD" w:rsidRDefault="0060551B" w:rsidP="001C1515">
      <w:pPr>
        <w:rPr>
          <w:rFonts w:ascii="Calibri" w:hAnsi="Calibri" w:cs="Calibri"/>
          <w:color w:val="auto"/>
        </w:rPr>
      </w:pPr>
    </w:p>
    <w:p w14:paraId="709409BA" w14:textId="3AD72EB8" w:rsidR="0060551B" w:rsidRDefault="0060551B" w:rsidP="001C1515">
      <w:pPr>
        <w:rPr>
          <w:rFonts w:ascii="Calibri" w:hAnsi="Calibri" w:cs="Calibri"/>
          <w:color w:val="auto"/>
        </w:rPr>
      </w:pPr>
    </w:p>
    <w:p w14:paraId="6C28162B" w14:textId="58E75AD8" w:rsidR="00B62D29" w:rsidRDefault="00B62D29" w:rsidP="001C1515">
      <w:pPr>
        <w:rPr>
          <w:rFonts w:ascii="Calibri" w:hAnsi="Calibri" w:cs="Calibri"/>
          <w:color w:val="auto"/>
        </w:rPr>
      </w:pPr>
    </w:p>
    <w:p w14:paraId="3E94E79C" w14:textId="71862F06" w:rsidR="00B62D29" w:rsidRDefault="00B62D29" w:rsidP="001C1515">
      <w:pPr>
        <w:rPr>
          <w:rFonts w:ascii="Calibri" w:hAnsi="Calibri" w:cs="Calibri"/>
          <w:color w:val="auto"/>
        </w:rPr>
      </w:pPr>
    </w:p>
    <w:p w14:paraId="43C6F3D6" w14:textId="42853FEB" w:rsidR="00B62D29" w:rsidRDefault="00B62D29" w:rsidP="001C1515">
      <w:pPr>
        <w:rPr>
          <w:rFonts w:ascii="Calibri" w:hAnsi="Calibri" w:cs="Calibri"/>
          <w:color w:val="auto"/>
        </w:rPr>
      </w:pPr>
    </w:p>
    <w:p w14:paraId="0CF1F8C9" w14:textId="39E1E567" w:rsidR="00B62D29" w:rsidRDefault="00B62D29" w:rsidP="001C1515">
      <w:pPr>
        <w:rPr>
          <w:rFonts w:ascii="Calibri" w:hAnsi="Calibri" w:cs="Calibri"/>
          <w:color w:val="auto"/>
        </w:rPr>
      </w:pPr>
    </w:p>
    <w:p w14:paraId="2A2A649B" w14:textId="37624D06" w:rsidR="00B62D29" w:rsidRDefault="00B62D29" w:rsidP="001C1515">
      <w:pPr>
        <w:rPr>
          <w:rFonts w:ascii="Calibri" w:hAnsi="Calibri" w:cs="Calibri"/>
          <w:color w:val="auto"/>
        </w:rPr>
      </w:pPr>
    </w:p>
    <w:p w14:paraId="5131BA4B" w14:textId="7BC4A449" w:rsidR="00B62D29" w:rsidRDefault="00B62D29" w:rsidP="001C1515">
      <w:pPr>
        <w:rPr>
          <w:rFonts w:ascii="Calibri" w:hAnsi="Calibri" w:cs="Calibri"/>
          <w:color w:val="auto"/>
        </w:rPr>
      </w:pPr>
    </w:p>
    <w:p w14:paraId="41DF8AF1" w14:textId="37E2144C" w:rsidR="00B62D29" w:rsidRDefault="00B62D29" w:rsidP="001C1515">
      <w:pPr>
        <w:rPr>
          <w:rFonts w:ascii="Calibri" w:hAnsi="Calibri" w:cs="Calibri"/>
          <w:color w:val="auto"/>
        </w:rPr>
      </w:pPr>
    </w:p>
    <w:p w14:paraId="77316BCB" w14:textId="3E012FD3" w:rsidR="00B62D29" w:rsidRDefault="00B62D29" w:rsidP="001C1515">
      <w:pPr>
        <w:rPr>
          <w:rFonts w:ascii="Calibri" w:hAnsi="Calibri" w:cs="Calibri"/>
          <w:color w:val="auto"/>
        </w:rPr>
      </w:pPr>
    </w:p>
    <w:p w14:paraId="4E948CD7" w14:textId="33EBF01E" w:rsidR="00B62D29" w:rsidRDefault="00B62D29" w:rsidP="001C1515">
      <w:pPr>
        <w:rPr>
          <w:rFonts w:ascii="Calibri" w:hAnsi="Calibri" w:cs="Calibri"/>
          <w:color w:val="auto"/>
        </w:rPr>
      </w:pPr>
    </w:p>
    <w:p w14:paraId="7D678AD5" w14:textId="084608B7" w:rsidR="00B62D29" w:rsidRDefault="00B62D29" w:rsidP="001C1515">
      <w:pPr>
        <w:rPr>
          <w:rFonts w:ascii="Calibri" w:hAnsi="Calibri" w:cs="Calibri"/>
          <w:color w:val="auto"/>
        </w:rPr>
      </w:pPr>
    </w:p>
    <w:p w14:paraId="01C9075C" w14:textId="182C14B7" w:rsidR="00B62D29" w:rsidRDefault="00B62D29" w:rsidP="001C1515">
      <w:pPr>
        <w:rPr>
          <w:rFonts w:ascii="Calibri" w:hAnsi="Calibri" w:cs="Calibri"/>
          <w:color w:val="auto"/>
        </w:rPr>
      </w:pPr>
    </w:p>
    <w:p w14:paraId="6E235E1D" w14:textId="5DDE60C4" w:rsidR="00B62D29" w:rsidRDefault="00B62D29" w:rsidP="001C1515">
      <w:pPr>
        <w:rPr>
          <w:rFonts w:ascii="Calibri" w:hAnsi="Calibri" w:cs="Calibri"/>
          <w:color w:val="auto"/>
        </w:rPr>
      </w:pPr>
    </w:p>
    <w:p w14:paraId="37331E23" w14:textId="3F1803E0" w:rsidR="00B62D29" w:rsidRDefault="00B62D29" w:rsidP="001C1515">
      <w:pPr>
        <w:rPr>
          <w:rFonts w:ascii="Calibri" w:hAnsi="Calibri" w:cs="Calibri"/>
          <w:color w:val="auto"/>
        </w:rPr>
      </w:pPr>
    </w:p>
    <w:p w14:paraId="17597614" w14:textId="5E139E9A" w:rsidR="00B62D29" w:rsidRDefault="00B62D29" w:rsidP="001C1515">
      <w:pPr>
        <w:rPr>
          <w:rFonts w:ascii="Calibri" w:hAnsi="Calibri" w:cs="Calibri"/>
          <w:color w:val="auto"/>
        </w:rPr>
      </w:pPr>
    </w:p>
    <w:p w14:paraId="31B862C5" w14:textId="09B1FDD4" w:rsidR="00B62D29" w:rsidRDefault="00B62D29" w:rsidP="001C1515">
      <w:pPr>
        <w:rPr>
          <w:rFonts w:ascii="Calibri" w:hAnsi="Calibri" w:cs="Calibri"/>
          <w:color w:val="auto"/>
        </w:rPr>
      </w:pPr>
    </w:p>
    <w:p w14:paraId="0C6374D4" w14:textId="5E858F14" w:rsidR="00B62D29" w:rsidRDefault="00B62D29" w:rsidP="001C1515">
      <w:pPr>
        <w:rPr>
          <w:rFonts w:ascii="Calibri" w:hAnsi="Calibri" w:cs="Calibri"/>
          <w:color w:val="auto"/>
        </w:rPr>
      </w:pPr>
    </w:p>
    <w:p w14:paraId="44CED698" w14:textId="4E0B6760" w:rsidR="00B62D29" w:rsidRDefault="00B62D29" w:rsidP="001C1515">
      <w:pPr>
        <w:rPr>
          <w:rFonts w:ascii="Calibri" w:hAnsi="Calibri" w:cs="Calibri"/>
          <w:color w:val="auto"/>
        </w:rPr>
      </w:pPr>
    </w:p>
    <w:p w14:paraId="2689A5C5" w14:textId="09A92C85" w:rsidR="00B62D29" w:rsidRDefault="00B62D29" w:rsidP="001C1515">
      <w:pPr>
        <w:rPr>
          <w:rFonts w:ascii="Calibri" w:hAnsi="Calibri" w:cs="Calibri"/>
          <w:color w:val="auto"/>
        </w:rPr>
      </w:pPr>
    </w:p>
    <w:p w14:paraId="3A1D9567" w14:textId="1BF954E8" w:rsidR="00B62D29" w:rsidRDefault="00B62D29" w:rsidP="001C1515">
      <w:pPr>
        <w:rPr>
          <w:rFonts w:ascii="Calibri" w:hAnsi="Calibri" w:cs="Calibri"/>
          <w:color w:val="auto"/>
        </w:rPr>
      </w:pPr>
    </w:p>
    <w:p w14:paraId="473AFC82" w14:textId="3CF5D1DB" w:rsidR="00B62D29" w:rsidRDefault="00B62D29" w:rsidP="001C1515">
      <w:pPr>
        <w:rPr>
          <w:rFonts w:ascii="Calibri" w:hAnsi="Calibri" w:cs="Calibri"/>
          <w:color w:val="auto"/>
        </w:rPr>
      </w:pPr>
    </w:p>
    <w:p w14:paraId="3D80951A" w14:textId="08E4D86C" w:rsidR="00B62D29" w:rsidRDefault="00B62D29" w:rsidP="001C1515">
      <w:pPr>
        <w:rPr>
          <w:rFonts w:ascii="Calibri" w:hAnsi="Calibri" w:cs="Calibri"/>
          <w:color w:val="auto"/>
        </w:rPr>
      </w:pPr>
    </w:p>
    <w:p w14:paraId="4E4F4FC5" w14:textId="53B41CAB" w:rsidR="00B62D29" w:rsidRDefault="00B62D29" w:rsidP="001C1515">
      <w:pPr>
        <w:rPr>
          <w:rFonts w:ascii="Calibri" w:hAnsi="Calibri" w:cs="Calibri"/>
          <w:color w:val="auto"/>
        </w:rPr>
      </w:pPr>
    </w:p>
    <w:p w14:paraId="3FBCBFBC" w14:textId="4714738D" w:rsidR="00B62D29" w:rsidRDefault="00B62D29" w:rsidP="001C1515">
      <w:pPr>
        <w:rPr>
          <w:rFonts w:ascii="Calibri" w:hAnsi="Calibri" w:cs="Calibri"/>
          <w:color w:val="auto"/>
        </w:rPr>
      </w:pPr>
    </w:p>
    <w:p w14:paraId="76A1C368" w14:textId="36D26F28" w:rsidR="00B62D29" w:rsidRDefault="00B62D29" w:rsidP="001C1515">
      <w:pPr>
        <w:rPr>
          <w:rFonts w:ascii="Calibri" w:hAnsi="Calibri" w:cs="Calibri"/>
          <w:color w:val="auto"/>
        </w:rPr>
      </w:pPr>
    </w:p>
    <w:p w14:paraId="41FF2D78" w14:textId="7580298F" w:rsidR="00B62D29" w:rsidRDefault="00B62D29" w:rsidP="001C1515">
      <w:pPr>
        <w:rPr>
          <w:rFonts w:ascii="Calibri" w:hAnsi="Calibri" w:cs="Calibri"/>
          <w:color w:val="auto"/>
        </w:rPr>
      </w:pPr>
    </w:p>
    <w:p w14:paraId="50C75267" w14:textId="09B11236" w:rsidR="00B62D29" w:rsidRDefault="00B62D29" w:rsidP="001C1515">
      <w:pPr>
        <w:rPr>
          <w:rFonts w:ascii="Calibri" w:hAnsi="Calibri" w:cs="Calibri"/>
          <w:color w:val="auto"/>
        </w:rPr>
      </w:pPr>
    </w:p>
    <w:p w14:paraId="69145E75" w14:textId="4D789B39" w:rsidR="00B62D29" w:rsidRDefault="00B62D29" w:rsidP="001C1515">
      <w:pPr>
        <w:rPr>
          <w:rFonts w:ascii="Calibri" w:hAnsi="Calibri" w:cs="Calibri"/>
          <w:color w:val="auto"/>
        </w:rPr>
      </w:pPr>
    </w:p>
    <w:p w14:paraId="26E7C90D" w14:textId="2518CE6B" w:rsidR="00B62D29" w:rsidRDefault="00B62D29" w:rsidP="001C1515">
      <w:pPr>
        <w:rPr>
          <w:rFonts w:ascii="Calibri" w:hAnsi="Calibri" w:cs="Calibri"/>
          <w:color w:val="auto"/>
        </w:rPr>
      </w:pPr>
    </w:p>
    <w:p w14:paraId="43B3986B" w14:textId="5BEB0787" w:rsidR="00B62D29" w:rsidRDefault="00B62D29" w:rsidP="001C1515">
      <w:pPr>
        <w:rPr>
          <w:rFonts w:ascii="Calibri" w:hAnsi="Calibri" w:cs="Calibri"/>
          <w:color w:val="auto"/>
        </w:rPr>
      </w:pPr>
    </w:p>
    <w:p w14:paraId="628CAAE5" w14:textId="4984FFC3" w:rsidR="00B62D29" w:rsidRDefault="00B62D29" w:rsidP="001C1515">
      <w:pPr>
        <w:rPr>
          <w:rFonts w:ascii="Calibri" w:hAnsi="Calibri" w:cs="Calibri"/>
          <w:color w:val="auto"/>
        </w:rPr>
      </w:pPr>
    </w:p>
    <w:p w14:paraId="4482F953" w14:textId="39F17671" w:rsidR="00864FDA" w:rsidRDefault="00FE3781" w:rsidP="00864FDA">
      <w:pPr>
        <w:spacing w:line="276" w:lineRule="auto"/>
        <w:rPr>
          <w:rFonts w:ascii="Calibri" w:hAnsi="Calibri" w:cs="Calibri"/>
          <w:color w:val="auto"/>
          <w:sz w:val="36"/>
          <w:szCs w:val="36"/>
        </w:rPr>
      </w:pPr>
      <w:r>
        <w:rPr>
          <w:rFonts w:ascii="Calibri" w:hAnsi="Calibri" w:cs="Calibri"/>
          <w:color w:val="auto"/>
          <w:sz w:val="36"/>
          <w:szCs w:val="36"/>
        </w:rPr>
        <w:lastRenderedPageBreak/>
        <w:t xml:space="preserve">7. </w:t>
      </w:r>
      <w:r w:rsidRPr="00FE3781">
        <w:rPr>
          <w:rFonts w:ascii="Calibri" w:hAnsi="Calibri" w:cs="Calibri"/>
          <w:color w:val="auto"/>
          <w:sz w:val="36"/>
          <w:szCs w:val="36"/>
        </w:rPr>
        <w:t>Conclusie</w:t>
      </w:r>
    </w:p>
    <w:p w14:paraId="7F59B26D" w14:textId="5A6DE761" w:rsidR="00864FDA" w:rsidRDefault="00864FDA" w:rsidP="00F652E5">
      <w:pPr>
        <w:spacing w:line="240" w:lineRule="auto"/>
        <w:rPr>
          <w:rFonts w:ascii="Calibri" w:hAnsi="Calibri" w:cs="Calibri"/>
          <w:i/>
          <w:color w:val="auto"/>
        </w:rPr>
      </w:pPr>
      <w:r>
        <w:rPr>
          <w:rFonts w:ascii="Calibri" w:hAnsi="Calibri" w:cs="Calibri"/>
          <w:i/>
          <w:color w:val="auto"/>
        </w:rPr>
        <w:t xml:space="preserve">In de conclusie wordt </w:t>
      </w:r>
      <w:r w:rsidR="00F652E5">
        <w:rPr>
          <w:rFonts w:ascii="Calibri" w:hAnsi="Calibri" w:cs="Calibri"/>
          <w:i/>
          <w:color w:val="auto"/>
        </w:rPr>
        <w:t xml:space="preserve">kort herhaald wat de doelstelling van het onderzoek is, en welke hoofdvraag beantwoord moet worden. Er wordt een verband gelegd tussen </w:t>
      </w:r>
      <w:r w:rsidR="00103EF6">
        <w:rPr>
          <w:rFonts w:ascii="Calibri" w:hAnsi="Calibri" w:cs="Calibri"/>
          <w:i/>
          <w:color w:val="auto"/>
        </w:rPr>
        <w:t xml:space="preserve">enerzijds de situatieschets en resultaten uit het onderzoek en anderzijds tussen het theoretisch kader en de resultaten uit het onderzoek. </w:t>
      </w:r>
      <w:r w:rsidR="00E86784">
        <w:rPr>
          <w:rFonts w:ascii="Calibri" w:hAnsi="Calibri" w:cs="Calibri"/>
          <w:i/>
          <w:color w:val="auto"/>
        </w:rPr>
        <w:t xml:space="preserve">Na het leggen van deze verbanden kan de hoofdvraag van het onderzoek beantwoord worden. </w:t>
      </w:r>
    </w:p>
    <w:p w14:paraId="45525B31" w14:textId="0381304F" w:rsidR="00E86784" w:rsidRDefault="00E86784" w:rsidP="00F652E5">
      <w:pPr>
        <w:spacing w:line="240" w:lineRule="auto"/>
        <w:rPr>
          <w:rFonts w:ascii="Calibri" w:hAnsi="Calibri" w:cs="Calibri"/>
          <w:color w:val="auto"/>
        </w:rPr>
      </w:pPr>
    </w:p>
    <w:p w14:paraId="0E270172" w14:textId="434435EA" w:rsidR="00E86784" w:rsidRDefault="00E86784" w:rsidP="00E861D5">
      <w:pPr>
        <w:spacing w:line="360" w:lineRule="auto"/>
        <w:rPr>
          <w:rFonts w:ascii="Calibri" w:hAnsi="Calibri" w:cs="Calibri"/>
          <w:color w:val="auto"/>
          <w:sz w:val="28"/>
          <w:szCs w:val="28"/>
        </w:rPr>
      </w:pPr>
      <w:r>
        <w:rPr>
          <w:rFonts w:ascii="Calibri" w:hAnsi="Calibri" w:cs="Calibri"/>
          <w:color w:val="auto"/>
          <w:sz w:val="28"/>
          <w:szCs w:val="28"/>
        </w:rPr>
        <w:t xml:space="preserve">7.1 </w:t>
      </w:r>
      <w:r w:rsidR="00EF6806">
        <w:rPr>
          <w:rFonts w:ascii="Calibri" w:hAnsi="Calibri" w:cs="Calibri"/>
          <w:color w:val="auto"/>
          <w:sz w:val="28"/>
          <w:szCs w:val="28"/>
        </w:rPr>
        <w:t>S</w:t>
      </w:r>
      <w:r w:rsidR="00A82039">
        <w:rPr>
          <w:rFonts w:ascii="Calibri" w:hAnsi="Calibri" w:cs="Calibri"/>
          <w:color w:val="auto"/>
          <w:sz w:val="28"/>
          <w:szCs w:val="28"/>
        </w:rPr>
        <w:t>ituat</w:t>
      </w:r>
      <w:r w:rsidR="00D27383">
        <w:rPr>
          <w:rFonts w:ascii="Calibri" w:hAnsi="Calibri" w:cs="Calibri"/>
          <w:color w:val="auto"/>
          <w:sz w:val="28"/>
          <w:szCs w:val="28"/>
        </w:rPr>
        <w:t>ie</w:t>
      </w:r>
      <w:r w:rsidR="00283575">
        <w:rPr>
          <w:rFonts w:ascii="Calibri" w:hAnsi="Calibri" w:cs="Calibri"/>
          <w:color w:val="auto"/>
          <w:sz w:val="28"/>
          <w:szCs w:val="28"/>
        </w:rPr>
        <w:t xml:space="preserve"> en doelstelling</w:t>
      </w:r>
    </w:p>
    <w:p w14:paraId="4BA66D8A" w14:textId="1D99F023" w:rsidR="00D27383" w:rsidRDefault="002B3677" w:rsidP="00F652E5">
      <w:pPr>
        <w:spacing w:line="240" w:lineRule="auto"/>
        <w:rPr>
          <w:rFonts w:ascii="Calibri" w:hAnsi="Calibri" w:cs="Calibri"/>
          <w:color w:val="auto"/>
        </w:rPr>
      </w:pPr>
      <w:r>
        <w:rPr>
          <w:rFonts w:ascii="Calibri" w:hAnsi="Calibri" w:cs="Calibri"/>
          <w:color w:val="auto"/>
        </w:rPr>
        <w:t xml:space="preserve">Decos is een softwarebedrijf dat zich richt op de overheidsmarkt. </w:t>
      </w:r>
      <w:r w:rsidR="00C03CFB">
        <w:rPr>
          <w:rFonts w:ascii="Calibri" w:hAnsi="Calibri" w:cs="Calibri"/>
          <w:color w:val="auto"/>
        </w:rPr>
        <w:t xml:space="preserve">Met de digitale oplossingen van Decos kan binnen en tussen (lokale) overheden efficiënt en veilig worden samengewerkt. </w:t>
      </w:r>
      <w:r w:rsidR="00154530">
        <w:rPr>
          <w:rFonts w:ascii="Calibri" w:hAnsi="Calibri" w:cs="Calibri"/>
          <w:color w:val="auto"/>
        </w:rPr>
        <w:t xml:space="preserve">Vanwege de aanwezigheid op enkel de overheidsmarkt, waar Decos wel marktleider is, is de naamsbekendheid onder consumenten en </w:t>
      </w:r>
      <w:r w:rsidR="008F7E44">
        <w:rPr>
          <w:rFonts w:ascii="Calibri" w:hAnsi="Calibri" w:cs="Calibri"/>
          <w:color w:val="auto"/>
        </w:rPr>
        <w:t xml:space="preserve">een groot de van de arbeidsmarkt </w:t>
      </w:r>
      <w:r w:rsidR="00572BF8">
        <w:rPr>
          <w:rFonts w:ascii="Calibri" w:hAnsi="Calibri" w:cs="Calibri"/>
          <w:color w:val="auto"/>
        </w:rPr>
        <w:t>laag.</w:t>
      </w:r>
      <w:r w:rsidR="00EA7C63">
        <w:rPr>
          <w:rFonts w:ascii="Calibri" w:hAnsi="Calibri" w:cs="Calibri"/>
          <w:color w:val="auto"/>
        </w:rPr>
        <w:t xml:space="preserve"> Decos is groeiende en het personeelsbestand moet</w:t>
      </w:r>
      <w:r w:rsidR="000E7FAE">
        <w:rPr>
          <w:rFonts w:ascii="Calibri" w:hAnsi="Calibri" w:cs="Calibri"/>
          <w:color w:val="auto"/>
        </w:rPr>
        <w:t xml:space="preserve"> dan ook</w:t>
      </w:r>
      <w:r w:rsidR="00EA7C63">
        <w:rPr>
          <w:rFonts w:ascii="Calibri" w:hAnsi="Calibri" w:cs="Calibri"/>
          <w:color w:val="auto"/>
        </w:rPr>
        <w:t xml:space="preserve"> uitgebreid worden om </w:t>
      </w:r>
      <w:r w:rsidR="000E7FAE">
        <w:rPr>
          <w:rFonts w:ascii="Calibri" w:hAnsi="Calibri" w:cs="Calibri"/>
          <w:color w:val="auto"/>
        </w:rPr>
        <w:t xml:space="preserve">dezelfde kwaliteit op grotere schaal te kunnen blijven leveren. </w:t>
      </w:r>
      <w:r w:rsidR="00303511">
        <w:rPr>
          <w:rFonts w:ascii="Calibri" w:hAnsi="Calibri" w:cs="Calibri"/>
          <w:color w:val="auto"/>
        </w:rPr>
        <w:t xml:space="preserve">Kortom, er moeten nieuwe medewerkers geworven worden, met name voor de Young Professional rol. </w:t>
      </w:r>
      <w:r w:rsidR="00466363">
        <w:rPr>
          <w:rFonts w:ascii="Calibri" w:hAnsi="Calibri" w:cs="Calibri"/>
          <w:color w:val="auto"/>
        </w:rPr>
        <w:t>De Youn</w:t>
      </w:r>
      <w:r w:rsidR="004136AA">
        <w:rPr>
          <w:rFonts w:ascii="Calibri" w:hAnsi="Calibri" w:cs="Calibri"/>
          <w:color w:val="auto"/>
        </w:rPr>
        <w:t>g</w:t>
      </w:r>
      <w:r w:rsidR="00466363">
        <w:rPr>
          <w:rFonts w:ascii="Calibri" w:hAnsi="Calibri" w:cs="Calibri"/>
          <w:color w:val="auto"/>
        </w:rPr>
        <w:t xml:space="preserve"> Professional rol is </w:t>
      </w:r>
      <w:r w:rsidR="00F840C7">
        <w:rPr>
          <w:rFonts w:ascii="Calibri" w:hAnsi="Calibri" w:cs="Calibri"/>
          <w:color w:val="auto"/>
        </w:rPr>
        <w:t>een</w:t>
      </w:r>
      <w:r w:rsidR="000A3B4B">
        <w:rPr>
          <w:rFonts w:ascii="Calibri" w:hAnsi="Calibri" w:cs="Calibri"/>
          <w:color w:val="auto"/>
        </w:rPr>
        <w:t xml:space="preserve"> soort </w:t>
      </w:r>
      <w:proofErr w:type="spellStart"/>
      <w:r w:rsidR="000A3B4B">
        <w:rPr>
          <w:rFonts w:ascii="Calibri" w:hAnsi="Calibri" w:cs="Calibri"/>
          <w:color w:val="auto"/>
        </w:rPr>
        <w:t>traineeship</w:t>
      </w:r>
      <w:proofErr w:type="spellEnd"/>
      <w:r w:rsidR="000A3B4B">
        <w:rPr>
          <w:rFonts w:ascii="Calibri" w:hAnsi="Calibri" w:cs="Calibri"/>
          <w:color w:val="auto"/>
        </w:rPr>
        <w:t xml:space="preserve"> </w:t>
      </w:r>
      <w:r w:rsidR="0098629F">
        <w:rPr>
          <w:rFonts w:ascii="Calibri" w:hAnsi="Calibri" w:cs="Calibri"/>
          <w:color w:val="auto"/>
        </w:rPr>
        <w:t>maar dan met het salaris van een gewone startersfunctie</w:t>
      </w:r>
      <w:r w:rsidR="009F3E30">
        <w:rPr>
          <w:rFonts w:ascii="Calibri" w:hAnsi="Calibri" w:cs="Calibri"/>
          <w:color w:val="auto"/>
        </w:rPr>
        <w:t>, welke gericht is op onlangs afgestudeerden</w:t>
      </w:r>
      <w:r w:rsidR="007A75F3">
        <w:rPr>
          <w:rFonts w:ascii="Calibri" w:hAnsi="Calibri" w:cs="Calibri"/>
          <w:color w:val="auto"/>
        </w:rPr>
        <w:t>, hbo en wo,</w:t>
      </w:r>
      <w:r w:rsidR="009F3E30">
        <w:rPr>
          <w:rFonts w:ascii="Calibri" w:hAnsi="Calibri" w:cs="Calibri"/>
          <w:color w:val="auto"/>
        </w:rPr>
        <w:t xml:space="preserve"> di</w:t>
      </w:r>
      <w:r w:rsidR="00614CEE">
        <w:rPr>
          <w:rFonts w:ascii="Calibri" w:hAnsi="Calibri" w:cs="Calibri"/>
          <w:color w:val="auto"/>
        </w:rPr>
        <w:t xml:space="preserve">e niet per se ervaring hebben met IT, maar er wel in geïnteresseerd zijn. De Young Professionals </w:t>
      </w:r>
      <w:r w:rsidR="0047671C">
        <w:rPr>
          <w:rFonts w:ascii="Calibri" w:hAnsi="Calibri" w:cs="Calibri"/>
          <w:color w:val="auto"/>
        </w:rPr>
        <w:t xml:space="preserve">krijgen de mogelijkheid om na enkele maanden tot een jaar door te stromen naar een functie in de organisatie die zij </w:t>
      </w:r>
      <w:r w:rsidR="00EA4170">
        <w:rPr>
          <w:rFonts w:ascii="Calibri" w:hAnsi="Calibri" w:cs="Calibri"/>
          <w:color w:val="auto"/>
        </w:rPr>
        <w:t xml:space="preserve">interessant vinden en waar hun kracht ligt, mits deze functie beschikbaar is. </w:t>
      </w:r>
    </w:p>
    <w:p w14:paraId="5DC5B40A" w14:textId="0FF320FD" w:rsidR="000A31F6" w:rsidRDefault="000A31F6" w:rsidP="00F652E5">
      <w:pPr>
        <w:spacing w:line="240" w:lineRule="auto"/>
        <w:rPr>
          <w:rFonts w:ascii="Calibri" w:hAnsi="Calibri" w:cs="Calibri"/>
          <w:color w:val="auto"/>
        </w:rPr>
      </w:pPr>
    </w:p>
    <w:p w14:paraId="7D454C12" w14:textId="4944596C" w:rsidR="000A31F6" w:rsidRDefault="000A31F6" w:rsidP="00F652E5">
      <w:pPr>
        <w:spacing w:line="240" w:lineRule="auto"/>
        <w:rPr>
          <w:rFonts w:ascii="Calibri" w:hAnsi="Calibri" w:cs="Calibri"/>
          <w:color w:val="auto"/>
        </w:rPr>
      </w:pPr>
      <w:r>
        <w:rPr>
          <w:rFonts w:ascii="Calibri" w:hAnsi="Calibri" w:cs="Calibri"/>
          <w:color w:val="auto"/>
        </w:rPr>
        <w:t>Helaas duurt het</w:t>
      </w:r>
      <w:r w:rsidR="00EF3FBA">
        <w:rPr>
          <w:rFonts w:ascii="Calibri" w:hAnsi="Calibri" w:cs="Calibri"/>
          <w:color w:val="auto"/>
        </w:rPr>
        <w:t>, vanwege het uitblijven van sollicitaties,</w:t>
      </w:r>
      <w:r>
        <w:rPr>
          <w:rFonts w:ascii="Calibri" w:hAnsi="Calibri" w:cs="Calibri"/>
          <w:color w:val="auto"/>
        </w:rPr>
        <w:t xml:space="preserve"> langer dan gewenst om de vacatures voor de Young Professionals te vullen. </w:t>
      </w:r>
      <w:r w:rsidR="00927D90">
        <w:rPr>
          <w:rFonts w:ascii="Calibri" w:hAnsi="Calibri" w:cs="Calibri"/>
          <w:color w:val="auto"/>
        </w:rPr>
        <w:t xml:space="preserve">Daarom is Decos een samenwerking aangegaan met meerder externe partijen die aan Decos kandidaten voor de functie aanleveren. </w:t>
      </w:r>
      <w:r w:rsidR="00EF3FBA">
        <w:rPr>
          <w:rFonts w:ascii="Calibri" w:hAnsi="Calibri" w:cs="Calibri"/>
          <w:color w:val="auto"/>
        </w:rPr>
        <w:t xml:space="preserve">De vacatures voor de desbetreffende rol staan vermeld op de organisatiewebsite en </w:t>
      </w:r>
      <w:r w:rsidR="008F7987">
        <w:rPr>
          <w:rFonts w:ascii="Calibri" w:hAnsi="Calibri" w:cs="Calibri"/>
          <w:color w:val="auto"/>
        </w:rPr>
        <w:t>op LinkedIn</w:t>
      </w:r>
      <w:r w:rsidR="00EA647C">
        <w:rPr>
          <w:rFonts w:ascii="Calibri" w:hAnsi="Calibri" w:cs="Calibri"/>
          <w:color w:val="auto"/>
        </w:rPr>
        <w:t>. Er wordt vanuit Decos niet actief geworven voor de functie vanwege het gebrek aan tijd.</w:t>
      </w:r>
    </w:p>
    <w:p w14:paraId="5E27730D" w14:textId="2A75AC5D" w:rsidR="00C903F0" w:rsidRDefault="00C903F0" w:rsidP="00F652E5">
      <w:pPr>
        <w:spacing w:line="240" w:lineRule="auto"/>
        <w:rPr>
          <w:rFonts w:ascii="Calibri" w:hAnsi="Calibri" w:cs="Calibri"/>
          <w:color w:val="auto"/>
        </w:rPr>
      </w:pPr>
    </w:p>
    <w:p w14:paraId="041A63AD" w14:textId="26CF66C4" w:rsidR="006930C0" w:rsidRPr="00BC06F7" w:rsidRDefault="00C903F0" w:rsidP="00BC06F7">
      <w:pPr>
        <w:spacing w:after="120" w:line="240" w:lineRule="auto"/>
        <w:rPr>
          <w:rFonts w:ascii="Calibri" w:hAnsi="Calibri" w:cs="Calibri"/>
          <w:color w:val="auto"/>
        </w:rPr>
      </w:pPr>
      <w:r>
        <w:rPr>
          <w:rFonts w:ascii="Calibri" w:hAnsi="Calibri" w:cs="Calibri"/>
          <w:color w:val="auto"/>
        </w:rPr>
        <w:t xml:space="preserve">De samenwerking met de externe partijen is kostbaar en levert ook niet altijd het gewenste resultaat op </w:t>
      </w:r>
      <w:r w:rsidR="002570D1">
        <w:rPr>
          <w:rFonts w:ascii="Calibri" w:hAnsi="Calibri" w:cs="Calibri"/>
          <w:color w:val="auto"/>
        </w:rPr>
        <w:t xml:space="preserve">wat betreft kwantiteit en kwaliteit van de kandidaten. </w:t>
      </w:r>
      <w:r w:rsidR="0095573E">
        <w:rPr>
          <w:rFonts w:ascii="Calibri" w:hAnsi="Calibri" w:cs="Calibri"/>
          <w:color w:val="auto"/>
        </w:rPr>
        <w:t>Het is dus aan Decos om zelf te zorgen voor meer respons op de openstaande vacatures</w:t>
      </w:r>
      <w:r w:rsidR="006930C0">
        <w:rPr>
          <w:rFonts w:ascii="Calibri" w:hAnsi="Calibri" w:cs="Calibri"/>
          <w:color w:val="auto"/>
        </w:rPr>
        <w:t xml:space="preserve">. De hoofdvraag luidt dan ook: </w:t>
      </w:r>
    </w:p>
    <w:p w14:paraId="4728805F" w14:textId="7EAE18BB" w:rsidR="006930C0" w:rsidRDefault="006930C0" w:rsidP="00BC06F7">
      <w:pPr>
        <w:spacing w:line="240" w:lineRule="auto"/>
        <w:rPr>
          <w:rFonts w:ascii="Calibri" w:hAnsi="Calibri" w:cs="Calibri"/>
          <w:color w:val="auto"/>
        </w:rPr>
      </w:pPr>
      <w:r w:rsidRPr="00703DF9">
        <w:rPr>
          <w:rFonts w:ascii="Calibri" w:hAnsi="Calibri" w:cs="Calibri"/>
          <w:b/>
          <w:color w:val="auto"/>
        </w:rPr>
        <w:t>Hoe kan Decos met behulp van een wervingsstrategie zorgen voor meer sollicitaties vanuit de doelgroep?</w:t>
      </w:r>
      <w:r>
        <w:rPr>
          <w:rFonts w:ascii="Calibri" w:hAnsi="Calibri" w:cs="Calibri"/>
          <w:b/>
          <w:color w:val="auto"/>
        </w:rPr>
        <w:t xml:space="preserve"> </w:t>
      </w:r>
    </w:p>
    <w:p w14:paraId="14E5874E" w14:textId="448469B8" w:rsidR="006930C0" w:rsidRPr="00BC06F7" w:rsidRDefault="006930C0" w:rsidP="00F652E5">
      <w:pPr>
        <w:spacing w:line="240" w:lineRule="auto"/>
        <w:rPr>
          <w:rFonts w:ascii="Calibri" w:hAnsi="Calibri" w:cs="Calibri"/>
          <w:color w:val="auto"/>
          <w:sz w:val="28"/>
          <w:szCs w:val="28"/>
        </w:rPr>
      </w:pPr>
    </w:p>
    <w:p w14:paraId="2F92A835" w14:textId="6C4EF88F" w:rsidR="00D27383" w:rsidRDefault="00D27383" w:rsidP="00BC06F7">
      <w:pPr>
        <w:spacing w:line="360" w:lineRule="auto"/>
        <w:rPr>
          <w:rFonts w:ascii="Calibri" w:hAnsi="Calibri" w:cs="Calibri"/>
          <w:color w:val="auto"/>
          <w:sz w:val="28"/>
          <w:szCs w:val="28"/>
        </w:rPr>
      </w:pPr>
      <w:r>
        <w:rPr>
          <w:rFonts w:ascii="Calibri" w:hAnsi="Calibri" w:cs="Calibri"/>
          <w:color w:val="auto"/>
          <w:sz w:val="28"/>
          <w:szCs w:val="28"/>
        </w:rPr>
        <w:t>7.</w:t>
      </w:r>
      <w:r w:rsidR="00283575">
        <w:rPr>
          <w:rFonts w:ascii="Calibri" w:hAnsi="Calibri" w:cs="Calibri"/>
          <w:color w:val="auto"/>
          <w:sz w:val="28"/>
          <w:szCs w:val="28"/>
        </w:rPr>
        <w:t>2</w:t>
      </w:r>
      <w:r w:rsidR="008F7371">
        <w:rPr>
          <w:rFonts w:ascii="Calibri" w:hAnsi="Calibri" w:cs="Calibri"/>
          <w:color w:val="auto"/>
          <w:sz w:val="28"/>
          <w:szCs w:val="28"/>
        </w:rPr>
        <w:t xml:space="preserve"> De d</w:t>
      </w:r>
      <w:r w:rsidR="00283575">
        <w:rPr>
          <w:rFonts w:ascii="Calibri" w:hAnsi="Calibri" w:cs="Calibri"/>
          <w:color w:val="auto"/>
          <w:sz w:val="28"/>
          <w:szCs w:val="28"/>
        </w:rPr>
        <w:t>oelgro</w:t>
      </w:r>
      <w:r w:rsidR="00B2523C">
        <w:rPr>
          <w:rFonts w:ascii="Calibri" w:hAnsi="Calibri" w:cs="Calibri"/>
          <w:color w:val="auto"/>
          <w:sz w:val="28"/>
          <w:szCs w:val="28"/>
        </w:rPr>
        <w:t>ep</w:t>
      </w:r>
    </w:p>
    <w:p w14:paraId="2CA27166" w14:textId="57CD584F" w:rsidR="00BC06F7" w:rsidRPr="00BC06F7" w:rsidRDefault="00AF0B81" w:rsidP="00BC06F7">
      <w:pPr>
        <w:spacing w:line="240" w:lineRule="auto"/>
        <w:rPr>
          <w:rFonts w:ascii="Calibri" w:hAnsi="Calibri" w:cs="Calibri"/>
          <w:color w:val="auto"/>
        </w:rPr>
      </w:pPr>
      <w:r>
        <w:rPr>
          <w:rFonts w:ascii="Calibri" w:hAnsi="Calibri" w:cs="Calibri"/>
          <w:color w:val="auto"/>
        </w:rPr>
        <w:t xml:space="preserve">Zoals benoemd bestaat de doelgroep </w:t>
      </w:r>
      <w:r w:rsidR="00320E83">
        <w:rPr>
          <w:rFonts w:ascii="Calibri" w:hAnsi="Calibri" w:cs="Calibri"/>
          <w:color w:val="auto"/>
        </w:rPr>
        <w:t xml:space="preserve">uit </w:t>
      </w:r>
      <w:r w:rsidR="005939C7">
        <w:rPr>
          <w:rFonts w:ascii="Calibri" w:hAnsi="Calibri" w:cs="Calibri"/>
          <w:color w:val="auto"/>
        </w:rPr>
        <w:t>onlangs afgestudeerden</w:t>
      </w:r>
      <w:r w:rsidR="00090817">
        <w:rPr>
          <w:rFonts w:ascii="Calibri" w:hAnsi="Calibri" w:cs="Calibri"/>
          <w:color w:val="auto"/>
        </w:rPr>
        <w:t xml:space="preserve">, </w:t>
      </w:r>
      <w:r w:rsidR="0011239E">
        <w:rPr>
          <w:rFonts w:ascii="Calibri" w:hAnsi="Calibri" w:cs="Calibri"/>
          <w:color w:val="auto"/>
        </w:rPr>
        <w:t>hbo</w:t>
      </w:r>
      <w:r w:rsidR="00090817">
        <w:rPr>
          <w:rFonts w:ascii="Calibri" w:hAnsi="Calibri" w:cs="Calibri"/>
          <w:color w:val="auto"/>
        </w:rPr>
        <w:t xml:space="preserve"> of universiteit,</w:t>
      </w:r>
      <w:r>
        <w:rPr>
          <w:rFonts w:ascii="Calibri" w:hAnsi="Calibri" w:cs="Calibri"/>
          <w:color w:val="auto"/>
        </w:rPr>
        <w:t xml:space="preserve"> met enige interesse in, of affiniteit </w:t>
      </w:r>
      <w:r w:rsidR="00090817">
        <w:rPr>
          <w:rFonts w:ascii="Calibri" w:hAnsi="Calibri" w:cs="Calibri"/>
          <w:color w:val="auto"/>
        </w:rPr>
        <w:t>voor I</w:t>
      </w:r>
      <w:r>
        <w:rPr>
          <w:rFonts w:ascii="Calibri" w:hAnsi="Calibri" w:cs="Calibri"/>
          <w:color w:val="auto"/>
        </w:rPr>
        <w:t xml:space="preserve">T. </w:t>
      </w:r>
      <w:r w:rsidR="0011239E">
        <w:rPr>
          <w:rFonts w:ascii="Calibri" w:hAnsi="Calibri" w:cs="Calibri"/>
          <w:color w:val="auto"/>
        </w:rPr>
        <w:t xml:space="preserve">Uit het literatuur- en praktijkonderzoek is gebleken dat </w:t>
      </w:r>
      <w:r w:rsidR="00836E4E">
        <w:rPr>
          <w:rFonts w:ascii="Calibri" w:hAnsi="Calibri" w:cs="Calibri"/>
          <w:color w:val="auto"/>
        </w:rPr>
        <w:t xml:space="preserve">de behoeften van de doelgroep sterk overeenkomen met hetgeen dat Decos te bieden heeft. </w:t>
      </w:r>
      <w:r w:rsidR="00272CE2">
        <w:rPr>
          <w:rFonts w:ascii="Calibri" w:hAnsi="Calibri" w:cs="Calibri"/>
          <w:color w:val="auto"/>
        </w:rPr>
        <w:t>Onder andere v</w:t>
      </w:r>
      <w:r w:rsidR="001C2939">
        <w:rPr>
          <w:rFonts w:ascii="Calibri" w:hAnsi="Calibri" w:cs="Calibri"/>
          <w:color w:val="auto"/>
        </w:rPr>
        <w:t>oorkeuren als flexibiliteit</w:t>
      </w:r>
      <w:r w:rsidR="008B2F40">
        <w:rPr>
          <w:rFonts w:ascii="Calibri" w:hAnsi="Calibri" w:cs="Calibri"/>
          <w:color w:val="auto"/>
        </w:rPr>
        <w:t xml:space="preserve"> in </w:t>
      </w:r>
      <w:r w:rsidR="008311B0">
        <w:rPr>
          <w:rFonts w:ascii="Calibri" w:hAnsi="Calibri" w:cs="Calibri"/>
          <w:color w:val="auto"/>
        </w:rPr>
        <w:t xml:space="preserve">het werk, </w:t>
      </w:r>
      <w:r w:rsidR="00757EFB">
        <w:rPr>
          <w:rFonts w:ascii="Calibri" w:hAnsi="Calibri" w:cs="Calibri"/>
          <w:color w:val="auto"/>
        </w:rPr>
        <w:t>een fijn kantoor, interessant werk en een</w:t>
      </w:r>
      <w:r w:rsidR="008311B0">
        <w:rPr>
          <w:rFonts w:ascii="Calibri" w:hAnsi="Calibri" w:cs="Calibri"/>
          <w:color w:val="auto"/>
        </w:rPr>
        <w:t xml:space="preserve"> prettige werksfeer</w:t>
      </w:r>
      <w:r w:rsidR="00757EFB">
        <w:rPr>
          <w:rFonts w:ascii="Calibri" w:hAnsi="Calibri" w:cs="Calibri"/>
          <w:color w:val="auto"/>
        </w:rPr>
        <w:t xml:space="preserve"> zijn volgens de huidige mede</w:t>
      </w:r>
      <w:r w:rsidR="00272CE2">
        <w:rPr>
          <w:rFonts w:ascii="Calibri" w:hAnsi="Calibri" w:cs="Calibri"/>
          <w:color w:val="auto"/>
        </w:rPr>
        <w:t>werkers allemaal bij Decos te vinden.</w:t>
      </w:r>
      <w:r w:rsidR="005919CA">
        <w:rPr>
          <w:rFonts w:ascii="Calibri" w:hAnsi="Calibri" w:cs="Calibri"/>
          <w:color w:val="auto"/>
        </w:rPr>
        <w:t xml:space="preserve"> Het uitblijven van sollicitaties lijkt dus niet te komen door</w:t>
      </w:r>
      <w:r w:rsidR="00F02122">
        <w:rPr>
          <w:rFonts w:ascii="Calibri" w:hAnsi="Calibri" w:cs="Calibri"/>
          <w:color w:val="auto"/>
        </w:rPr>
        <w:t xml:space="preserve"> het gebrek aan kwaliteit van Decos als werkgever, maar door andere factoren. </w:t>
      </w:r>
      <w:r w:rsidR="00011929">
        <w:rPr>
          <w:rFonts w:ascii="Calibri" w:hAnsi="Calibri" w:cs="Calibri"/>
          <w:color w:val="auto"/>
        </w:rPr>
        <w:t xml:space="preserve">Het feit dat de belangrijkste behoeften van de doelgroep bij Decos vervuld kunnen worden, biedt wel </w:t>
      </w:r>
      <w:r w:rsidR="007C175E">
        <w:rPr>
          <w:rFonts w:ascii="Calibri" w:hAnsi="Calibri" w:cs="Calibri"/>
          <w:color w:val="auto"/>
        </w:rPr>
        <w:t xml:space="preserve">perspectief voor een succesvolle en vruchtbare uitvoering van de wervingsstrategie in de toekomst.  </w:t>
      </w:r>
    </w:p>
    <w:p w14:paraId="49647AF1" w14:textId="22AC9E5A" w:rsidR="00B2523C" w:rsidRDefault="00B2523C" w:rsidP="00F652E5">
      <w:pPr>
        <w:spacing w:line="240" w:lineRule="auto"/>
        <w:rPr>
          <w:rFonts w:ascii="Calibri" w:hAnsi="Calibri" w:cs="Calibri"/>
          <w:color w:val="auto"/>
          <w:sz w:val="28"/>
          <w:szCs w:val="28"/>
        </w:rPr>
      </w:pPr>
    </w:p>
    <w:p w14:paraId="17AA2ECB" w14:textId="7EF96215" w:rsidR="00B2523C" w:rsidRDefault="00B2523C" w:rsidP="007C175E">
      <w:pPr>
        <w:spacing w:line="360" w:lineRule="auto"/>
        <w:rPr>
          <w:rFonts w:ascii="Calibri" w:hAnsi="Calibri" w:cs="Calibri"/>
          <w:color w:val="auto"/>
          <w:sz w:val="28"/>
          <w:szCs w:val="28"/>
        </w:rPr>
      </w:pPr>
      <w:r>
        <w:rPr>
          <w:rFonts w:ascii="Calibri" w:hAnsi="Calibri" w:cs="Calibri"/>
          <w:color w:val="auto"/>
          <w:sz w:val="28"/>
          <w:szCs w:val="28"/>
        </w:rPr>
        <w:t>7.3</w:t>
      </w:r>
      <w:r w:rsidR="008F7371">
        <w:rPr>
          <w:rFonts w:ascii="Calibri" w:hAnsi="Calibri" w:cs="Calibri"/>
          <w:color w:val="auto"/>
          <w:sz w:val="28"/>
          <w:szCs w:val="28"/>
        </w:rPr>
        <w:t xml:space="preserve"> Wervingsmethoden</w:t>
      </w:r>
    </w:p>
    <w:p w14:paraId="1E63C985" w14:textId="134C9454" w:rsidR="008F7371" w:rsidRDefault="007C175E" w:rsidP="00F652E5">
      <w:pPr>
        <w:spacing w:line="240" w:lineRule="auto"/>
        <w:rPr>
          <w:rFonts w:ascii="Calibri" w:hAnsi="Calibri" w:cs="Calibri"/>
          <w:color w:val="auto"/>
        </w:rPr>
      </w:pPr>
      <w:r>
        <w:rPr>
          <w:rFonts w:ascii="Calibri" w:hAnsi="Calibri" w:cs="Calibri"/>
          <w:color w:val="auto"/>
        </w:rPr>
        <w:t xml:space="preserve">De huidige wervingsmethoden die Decos inzet zijn zeer beperkt, zowel in kwantiteit als in het bereik die ze hebben. </w:t>
      </w:r>
      <w:r w:rsidR="00ED30B8">
        <w:rPr>
          <w:rFonts w:ascii="Calibri" w:hAnsi="Calibri" w:cs="Calibri"/>
          <w:color w:val="auto"/>
        </w:rPr>
        <w:t>Door middel van literatuur</w:t>
      </w:r>
      <w:r w:rsidR="00F12BC0">
        <w:rPr>
          <w:rFonts w:ascii="Calibri" w:hAnsi="Calibri" w:cs="Calibri"/>
          <w:color w:val="auto"/>
        </w:rPr>
        <w:t xml:space="preserve">- en praktijkonderzoek zijn </w:t>
      </w:r>
      <w:r w:rsidR="00AC30CA">
        <w:rPr>
          <w:rFonts w:ascii="Calibri" w:hAnsi="Calibri" w:cs="Calibri"/>
          <w:color w:val="auto"/>
        </w:rPr>
        <w:t xml:space="preserve">wervingsmethoden geïdentificeerd die bruikbaar zouden kunnen zijn voor Decos. </w:t>
      </w:r>
      <w:r w:rsidR="002D53BB">
        <w:rPr>
          <w:rFonts w:ascii="Calibri" w:hAnsi="Calibri" w:cs="Calibri"/>
          <w:color w:val="auto"/>
        </w:rPr>
        <w:t xml:space="preserve">Daarbij is ook gebleken dat </w:t>
      </w:r>
      <w:r w:rsidR="00A65A7C">
        <w:rPr>
          <w:rFonts w:ascii="Calibri" w:hAnsi="Calibri" w:cs="Calibri"/>
          <w:color w:val="auto"/>
        </w:rPr>
        <w:t>de boodschap die gecommuniceerd wordt door middel van deze methodes een grote rol speelt bij de uiteindelijke effectiviteit van de methode. Deze boodschap moet namelijk realistisch, relevant</w:t>
      </w:r>
      <w:r w:rsidR="00CB1F59">
        <w:rPr>
          <w:rFonts w:ascii="Calibri" w:hAnsi="Calibri" w:cs="Calibri"/>
          <w:color w:val="auto"/>
        </w:rPr>
        <w:t xml:space="preserve"> en informatief zijn, en moet bovendien passend zijn bij de aan te spreken doelgroep.</w:t>
      </w:r>
    </w:p>
    <w:p w14:paraId="719857A3" w14:textId="7C66FE60" w:rsidR="00011289" w:rsidRDefault="00011289" w:rsidP="00F652E5">
      <w:pPr>
        <w:spacing w:line="240" w:lineRule="auto"/>
        <w:rPr>
          <w:rFonts w:ascii="Calibri" w:hAnsi="Calibri" w:cs="Calibri"/>
          <w:color w:val="auto"/>
        </w:rPr>
      </w:pPr>
    </w:p>
    <w:p w14:paraId="163993F3" w14:textId="4B447055" w:rsidR="00011289" w:rsidRDefault="00AD342B" w:rsidP="00F652E5">
      <w:pPr>
        <w:spacing w:line="240" w:lineRule="auto"/>
        <w:rPr>
          <w:rFonts w:ascii="Calibri" w:hAnsi="Calibri" w:cs="Calibri"/>
          <w:color w:val="auto"/>
        </w:rPr>
      </w:pPr>
      <w:r>
        <w:rPr>
          <w:rFonts w:ascii="Calibri" w:hAnsi="Calibri" w:cs="Calibri"/>
          <w:color w:val="auto"/>
        </w:rPr>
        <w:t>Het werkgeverschap van Decos lijkt</w:t>
      </w:r>
      <w:r w:rsidR="00F8228D">
        <w:rPr>
          <w:rFonts w:ascii="Calibri" w:hAnsi="Calibri" w:cs="Calibri"/>
          <w:color w:val="auto"/>
        </w:rPr>
        <w:t>, zoals benoemd,</w:t>
      </w:r>
      <w:r>
        <w:rPr>
          <w:rFonts w:ascii="Calibri" w:hAnsi="Calibri" w:cs="Calibri"/>
          <w:color w:val="auto"/>
        </w:rPr>
        <w:t xml:space="preserve"> niet </w:t>
      </w:r>
      <w:r w:rsidR="007D282C">
        <w:rPr>
          <w:rFonts w:ascii="Calibri" w:hAnsi="Calibri" w:cs="Calibri"/>
          <w:color w:val="auto"/>
        </w:rPr>
        <w:t>de oorzaak te zijn</w:t>
      </w:r>
      <w:r w:rsidR="004F7358">
        <w:rPr>
          <w:rFonts w:ascii="Calibri" w:hAnsi="Calibri" w:cs="Calibri"/>
          <w:color w:val="auto"/>
        </w:rPr>
        <w:t xml:space="preserve"> </w:t>
      </w:r>
      <w:r w:rsidR="00465ED4">
        <w:rPr>
          <w:rFonts w:ascii="Calibri" w:hAnsi="Calibri" w:cs="Calibri"/>
          <w:color w:val="auto"/>
        </w:rPr>
        <w:t>van uit blijven van de sollicitaties. Het gebrek</w:t>
      </w:r>
      <w:r w:rsidR="007B546F">
        <w:rPr>
          <w:rFonts w:ascii="Calibri" w:hAnsi="Calibri" w:cs="Calibri"/>
          <w:color w:val="auto"/>
        </w:rPr>
        <w:t xml:space="preserve"> aan </w:t>
      </w:r>
      <w:r w:rsidR="00F8228D">
        <w:rPr>
          <w:rFonts w:ascii="Calibri" w:hAnsi="Calibri" w:cs="Calibri"/>
          <w:color w:val="auto"/>
        </w:rPr>
        <w:t xml:space="preserve">communicatie richting de arbeidsmarkt en naamsbekendheid </w:t>
      </w:r>
      <w:r w:rsidR="00D5015B">
        <w:rPr>
          <w:rFonts w:ascii="Calibri" w:hAnsi="Calibri" w:cs="Calibri"/>
          <w:color w:val="auto"/>
        </w:rPr>
        <w:t xml:space="preserve">lijken dit wel te </w:t>
      </w:r>
      <w:r w:rsidR="00D5015B">
        <w:rPr>
          <w:rFonts w:ascii="Calibri" w:hAnsi="Calibri" w:cs="Calibri"/>
          <w:color w:val="auto"/>
        </w:rPr>
        <w:lastRenderedPageBreak/>
        <w:t xml:space="preserve">zijn. </w:t>
      </w:r>
      <w:r w:rsidR="002E1AAC">
        <w:rPr>
          <w:rFonts w:ascii="Calibri" w:hAnsi="Calibri" w:cs="Calibri"/>
          <w:color w:val="auto"/>
        </w:rPr>
        <w:t xml:space="preserve">Vroege wervingsmethoden </w:t>
      </w:r>
      <w:r w:rsidR="007B74D7">
        <w:rPr>
          <w:rFonts w:ascii="Calibri" w:hAnsi="Calibri" w:cs="Calibri"/>
          <w:color w:val="auto"/>
        </w:rPr>
        <w:t xml:space="preserve">blijken </w:t>
      </w:r>
      <w:r w:rsidR="00C166EF">
        <w:rPr>
          <w:rFonts w:ascii="Calibri" w:hAnsi="Calibri" w:cs="Calibri"/>
          <w:color w:val="auto"/>
        </w:rPr>
        <w:t>een positieve invloed te hebben op deze naamsbekendheid en het beeld van de organisatie en functie in het algemeen</w:t>
      </w:r>
      <w:r w:rsidR="008C258A">
        <w:rPr>
          <w:rFonts w:ascii="Calibri" w:hAnsi="Calibri" w:cs="Calibri"/>
          <w:color w:val="auto"/>
        </w:rPr>
        <w:t>,</w:t>
      </w:r>
      <w:r w:rsidR="00C166EF">
        <w:rPr>
          <w:rFonts w:ascii="Calibri" w:hAnsi="Calibri" w:cs="Calibri"/>
          <w:color w:val="auto"/>
        </w:rPr>
        <w:t xml:space="preserve"> ook wel het </w:t>
      </w:r>
      <w:proofErr w:type="spellStart"/>
      <w:r w:rsidR="00C166EF">
        <w:rPr>
          <w:rFonts w:ascii="Calibri" w:hAnsi="Calibri" w:cs="Calibri"/>
          <w:color w:val="auto"/>
        </w:rPr>
        <w:t>employer</w:t>
      </w:r>
      <w:proofErr w:type="spellEnd"/>
      <w:r w:rsidR="00C166EF">
        <w:rPr>
          <w:rFonts w:ascii="Calibri" w:hAnsi="Calibri" w:cs="Calibri"/>
          <w:color w:val="auto"/>
        </w:rPr>
        <w:t xml:space="preserve"> brand genoemd. Bij deze vroeg</w:t>
      </w:r>
      <w:r w:rsidR="008F68FB">
        <w:rPr>
          <w:rFonts w:ascii="Calibri" w:hAnsi="Calibri" w:cs="Calibri"/>
          <w:color w:val="auto"/>
        </w:rPr>
        <w:t>e</w:t>
      </w:r>
      <w:r w:rsidR="00C166EF">
        <w:rPr>
          <w:rFonts w:ascii="Calibri" w:hAnsi="Calibri" w:cs="Calibri"/>
          <w:color w:val="auto"/>
        </w:rPr>
        <w:t xml:space="preserve"> wervings</w:t>
      </w:r>
      <w:r w:rsidR="00225094">
        <w:rPr>
          <w:rFonts w:ascii="Calibri" w:hAnsi="Calibri" w:cs="Calibri"/>
          <w:color w:val="auto"/>
        </w:rPr>
        <w:t xml:space="preserve">methoden kan gedacht worden aan sponsoring, advertenties of andere vormen van publiciteit. </w:t>
      </w:r>
      <w:r w:rsidR="00F26E2A">
        <w:rPr>
          <w:rFonts w:ascii="Calibri" w:hAnsi="Calibri" w:cs="Calibri"/>
          <w:color w:val="auto"/>
        </w:rPr>
        <w:t>Deze methoden hebben daarnaast een indirect effect op de beslissing van een potentiële kandidaat om al dan niet te solliciteren bij de organisatie</w:t>
      </w:r>
      <w:r w:rsidR="002D53BB">
        <w:rPr>
          <w:rFonts w:ascii="Calibri" w:hAnsi="Calibri" w:cs="Calibri"/>
          <w:color w:val="auto"/>
        </w:rPr>
        <w:t xml:space="preserve">. </w:t>
      </w:r>
    </w:p>
    <w:p w14:paraId="4B2D4A2C" w14:textId="238366DB" w:rsidR="00690A38" w:rsidRDefault="00690A38" w:rsidP="00F652E5">
      <w:pPr>
        <w:spacing w:line="240" w:lineRule="auto"/>
        <w:rPr>
          <w:rFonts w:ascii="Calibri" w:hAnsi="Calibri" w:cs="Calibri"/>
          <w:color w:val="auto"/>
        </w:rPr>
      </w:pPr>
    </w:p>
    <w:p w14:paraId="030DB67B" w14:textId="429D126B" w:rsidR="00690A38" w:rsidRDefault="00A02FBF" w:rsidP="00F652E5">
      <w:pPr>
        <w:spacing w:line="240" w:lineRule="auto"/>
        <w:rPr>
          <w:rFonts w:ascii="Calibri" w:hAnsi="Calibri" w:cs="Calibri"/>
          <w:color w:val="auto"/>
        </w:rPr>
      </w:pPr>
      <w:r>
        <w:rPr>
          <w:rFonts w:ascii="Calibri" w:hAnsi="Calibri" w:cs="Calibri"/>
          <w:color w:val="auto"/>
        </w:rPr>
        <w:t>Ook van w</w:t>
      </w:r>
      <w:r w:rsidR="00690A38">
        <w:rPr>
          <w:rFonts w:ascii="Calibri" w:hAnsi="Calibri" w:cs="Calibri"/>
          <w:color w:val="auto"/>
        </w:rPr>
        <w:t xml:space="preserve">ervingsmethoden die </w:t>
      </w:r>
      <w:r>
        <w:rPr>
          <w:rFonts w:ascii="Calibri" w:hAnsi="Calibri" w:cs="Calibri"/>
          <w:color w:val="auto"/>
        </w:rPr>
        <w:t xml:space="preserve">wel </w:t>
      </w:r>
      <w:r w:rsidR="00690A38">
        <w:rPr>
          <w:rFonts w:ascii="Calibri" w:hAnsi="Calibri" w:cs="Calibri"/>
          <w:color w:val="auto"/>
        </w:rPr>
        <w:t>een</w:t>
      </w:r>
      <w:r>
        <w:rPr>
          <w:rFonts w:ascii="Calibri" w:hAnsi="Calibri" w:cs="Calibri"/>
          <w:color w:val="auto"/>
        </w:rPr>
        <w:t xml:space="preserve"> </w:t>
      </w:r>
      <w:r w:rsidR="00690A38">
        <w:rPr>
          <w:rFonts w:ascii="Calibri" w:hAnsi="Calibri" w:cs="Calibri"/>
          <w:color w:val="auto"/>
        </w:rPr>
        <w:t xml:space="preserve">direct effect hebben op het aantal sollicitanten </w:t>
      </w:r>
      <w:r w:rsidR="00CC394F">
        <w:rPr>
          <w:rFonts w:ascii="Calibri" w:hAnsi="Calibri" w:cs="Calibri"/>
          <w:color w:val="auto"/>
        </w:rPr>
        <w:t>op een openstaande vacature</w:t>
      </w:r>
      <w:r>
        <w:rPr>
          <w:rFonts w:ascii="Calibri" w:hAnsi="Calibri" w:cs="Calibri"/>
          <w:color w:val="auto"/>
        </w:rPr>
        <w:t xml:space="preserve"> is het interessant om te weten welke effectief zijn en passen bij de organisatie. </w:t>
      </w:r>
      <w:r w:rsidR="00122581">
        <w:rPr>
          <w:rFonts w:ascii="Calibri" w:hAnsi="Calibri" w:cs="Calibri"/>
          <w:color w:val="auto"/>
        </w:rPr>
        <w:t xml:space="preserve">Het blijkt dat </w:t>
      </w:r>
      <w:r w:rsidR="009541F4">
        <w:rPr>
          <w:rFonts w:ascii="Calibri" w:hAnsi="Calibri" w:cs="Calibri"/>
          <w:color w:val="auto"/>
        </w:rPr>
        <w:t>de huidige medewerkers van Decos social</w:t>
      </w:r>
      <w:r w:rsidR="00B94DB4">
        <w:rPr>
          <w:rFonts w:ascii="Calibri" w:hAnsi="Calibri" w:cs="Calibri"/>
          <w:color w:val="auto"/>
        </w:rPr>
        <w:t>e</w:t>
      </w:r>
      <w:r w:rsidR="009541F4">
        <w:rPr>
          <w:rFonts w:ascii="Calibri" w:hAnsi="Calibri" w:cs="Calibri"/>
          <w:color w:val="auto"/>
        </w:rPr>
        <w:t xml:space="preserve"> media zien als </w:t>
      </w:r>
      <w:r w:rsidR="000F58C0">
        <w:rPr>
          <w:rFonts w:ascii="Calibri" w:hAnsi="Calibri" w:cs="Calibri"/>
          <w:color w:val="auto"/>
        </w:rPr>
        <w:t>éé</w:t>
      </w:r>
      <w:r w:rsidR="00630A3B">
        <w:rPr>
          <w:rFonts w:ascii="Calibri" w:hAnsi="Calibri" w:cs="Calibri"/>
          <w:color w:val="auto"/>
        </w:rPr>
        <w:t>n van de belangrijkste</w:t>
      </w:r>
      <w:r w:rsidR="009541F4">
        <w:rPr>
          <w:rFonts w:ascii="Calibri" w:hAnsi="Calibri" w:cs="Calibri"/>
          <w:color w:val="auto"/>
        </w:rPr>
        <w:t xml:space="preserve"> kanal</w:t>
      </w:r>
      <w:r w:rsidR="00630A3B">
        <w:rPr>
          <w:rFonts w:ascii="Calibri" w:hAnsi="Calibri" w:cs="Calibri"/>
          <w:color w:val="auto"/>
        </w:rPr>
        <w:t>en</w:t>
      </w:r>
      <w:r w:rsidR="009541F4">
        <w:rPr>
          <w:rFonts w:ascii="Calibri" w:hAnsi="Calibri" w:cs="Calibri"/>
          <w:color w:val="auto"/>
        </w:rPr>
        <w:t xml:space="preserve"> om kandidaten te werven</w:t>
      </w:r>
      <w:r w:rsidR="00F64A86">
        <w:rPr>
          <w:rFonts w:ascii="Calibri" w:hAnsi="Calibri" w:cs="Calibri"/>
          <w:color w:val="auto"/>
        </w:rPr>
        <w:t>. De bestudeerde literatuur bevestigt dit</w:t>
      </w:r>
      <w:r w:rsidR="00630A3B">
        <w:rPr>
          <w:rFonts w:ascii="Calibri" w:hAnsi="Calibri" w:cs="Calibri"/>
          <w:color w:val="auto"/>
        </w:rPr>
        <w:t>, door</w:t>
      </w:r>
      <w:r w:rsidR="003B6958">
        <w:rPr>
          <w:rFonts w:ascii="Calibri" w:hAnsi="Calibri" w:cs="Calibri"/>
          <w:color w:val="auto"/>
        </w:rPr>
        <w:t xml:space="preserve"> onder andere</w:t>
      </w:r>
      <w:r w:rsidR="00630A3B">
        <w:rPr>
          <w:rFonts w:ascii="Calibri" w:hAnsi="Calibri" w:cs="Calibri"/>
          <w:color w:val="auto"/>
        </w:rPr>
        <w:t xml:space="preserve"> te stellen dat </w:t>
      </w:r>
      <w:r w:rsidR="00510B4F">
        <w:rPr>
          <w:rFonts w:ascii="Calibri" w:hAnsi="Calibri" w:cs="Calibri"/>
          <w:color w:val="auto"/>
        </w:rPr>
        <w:t xml:space="preserve">organisaties zich </w:t>
      </w:r>
      <w:r w:rsidR="003B6958">
        <w:rPr>
          <w:rFonts w:ascii="Calibri" w:hAnsi="Calibri" w:cs="Calibri"/>
          <w:color w:val="auto"/>
        </w:rPr>
        <w:t>eenvoudig</w:t>
      </w:r>
      <w:r w:rsidR="00510B4F">
        <w:rPr>
          <w:rFonts w:ascii="Calibri" w:hAnsi="Calibri" w:cs="Calibri"/>
          <w:color w:val="auto"/>
        </w:rPr>
        <w:t xml:space="preserve"> kunnen profileren op sociale media, de (jonge) beroepsbevolking massaal aanwezig is</w:t>
      </w:r>
      <w:r w:rsidR="003B6958">
        <w:rPr>
          <w:rFonts w:ascii="Calibri" w:hAnsi="Calibri" w:cs="Calibri"/>
          <w:color w:val="auto"/>
        </w:rPr>
        <w:t xml:space="preserve"> op deze media</w:t>
      </w:r>
      <w:r w:rsidR="00510B4F">
        <w:rPr>
          <w:rFonts w:ascii="Calibri" w:hAnsi="Calibri" w:cs="Calibri"/>
          <w:color w:val="auto"/>
        </w:rPr>
        <w:t xml:space="preserve"> en </w:t>
      </w:r>
      <w:r w:rsidR="003B6958">
        <w:rPr>
          <w:rFonts w:ascii="Calibri" w:hAnsi="Calibri" w:cs="Calibri"/>
          <w:color w:val="auto"/>
        </w:rPr>
        <w:t xml:space="preserve">vacatures en advertenties dankzij </w:t>
      </w:r>
      <w:proofErr w:type="spellStart"/>
      <w:r w:rsidR="003B6958">
        <w:rPr>
          <w:rFonts w:ascii="Calibri" w:hAnsi="Calibri" w:cs="Calibri"/>
          <w:color w:val="auto"/>
        </w:rPr>
        <w:t>social</w:t>
      </w:r>
      <w:proofErr w:type="spellEnd"/>
      <w:r w:rsidR="003B6958">
        <w:rPr>
          <w:rFonts w:ascii="Calibri" w:hAnsi="Calibri" w:cs="Calibri"/>
          <w:color w:val="auto"/>
        </w:rPr>
        <w:t xml:space="preserve"> advertising op specifieke doelgroep gericht kunnen worden. </w:t>
      </w:r>
      <w:r w:rsidR="003B724F">
        <w:rPr>
          <w:rFonts w:ascii="Calibri" w:hAnsi="Calibri" w:cs="Calibri"/>
          <w:color w:val="auto"/>
        </w:rPr>
        <w:t>Een ander groot voordeel aan</w:t>
      </w:r>
      <w:r w:rsidR="008D562C">
        <w:rPr>
          <w:rFonts w:ascii="Calibri" w:hAnsi="Calibri" w:cs="Calibri"/>
          <w:color w:val="auto"/>
        </w:rPr>
        <w:t xml:space="preserve"> werving door middel van</w:t>
      </w:r>
      <w:r w:rsidR="003B724F">
        <w:rPr>
          <w:rFonts w:ascii="Calibri" w:hAnsi="Calibri" w:cs="Calibri"/>
          <w:color w:val="auto"/>
        </w:rPr>
        <w:t xml:space="preserve"> </w:t>
      </w:r>
      <w:proofErr w:type="spellStart"/>
      <w:r w:rsidR="003B724F">
        <w:rPr>
          <w:rFonts w:ascii="Calibri" w:hAnsi="Calibri" w:cs="Calibri"/>
          <w:color w:val="auto"/>
        </w:rPr>
        <w:t>social</w:t>
      </w:r>
      <w:proofErr w:type="spellEnd"/>
      <w:r w:rsidR="003B724F">
        <w:rPr>
          <w:rFonts w:ascii="Calibri" w:hAnsi="Calibri" w:cs="Calibri"/>
          <w:color w:val="auto"/>
        </w:rPr>
        <w:t xml:space="preserve"> advertising is dat </w:t>
      </w:r>
      <w:r w:rsidR="008D562C">
        <w:rPr>
          <w:rFonts w:ascii="Calibri" w:hAnsi="Calibri" w:cs="Calibri"/>
          <w:color w:val="auto"/>
        </w:rPr>
        <w:t xml:space="preserve">campagnes in real-time geëvalueerd en aangepast kunnen worden, dankzij de </w:t>
      </w:r>
      <w:r w:rsidR="00671E68">
        <w:rPr>
          <w:rFonts w:ascii="Calibri" w:hAnsi="Calibri" w:cs="Calibri"/>
          <w:color w:val="auto"/>
        </w:rPr>
        <w:t xml:space="preserve">oplevering van </w:t>
      </w:r>
      <w:r w:rsidR="008D562C">
        <w:rPr>
          <w:rFonts w:ascii="Calibri" w:hAnsi="Calibri" w:cs="Calibri"/>
          <w:color w:val="auto"/>
        </w:rPr>
        <w:t xml:space="preserve">data die </w:t>
      </w:r>
      <w:r w:rsidR="00671E68">
        <w:rPr>
          <w:rFonts w:ascii="Calibri" w:hAnsi="Calibri" w:cs="Calibri"/>
          <w:color w:val="auto"/>
        </w:rPr>
        <w:t>er mee gepaard gaa</w:t>
      </w:r>
      <w:r w:rsidR="009B3C0E">
        <w:rPr>
          <w:rFonts w:ascii="Calibri" w:hAnsi="Calibri" w:cs="Calibri"/>
          <w:color w:val="auto"/>
        </w:rPr>
        <w:t>t</w:t>
      </w:r>
      <w:r w:rsidR="00671E68">
        <w:rPr>
          <w:rFonts w:ascii="Calibri" w:hAnsi="Calibri" w:cs="Calibri"/>
          <w:color w:val="auto"/>
        </w:rPr>
        <w:t>.</w:t>
      </w:r>
      <w:r w:rsidR="008D562C">
        <w:rPr>
          <w:rFonts w:ascii="Calibri" w:hAnsi="Calibri" w:cs="Calibri"/>
          <w:color w:val="auto"/>
        </w:rPr>
        <w:t xml:space="preserve"> </w:t>
      </w:r>
      <w:r w:rsidR="00A56619">
        <w:rPr>
          <w:rFonts w:ascii="Calibri" w:hAnsi="Calibri" w:cs="Calibri"/>
          <w:color w:val="auto"/>
        </w:rPr>
        <w:t xml:space="preserve">Hoewel de literatuur en </w:t>
      </w:r>
      <w:r w:rsidR="00630048">
        <w:rPr>
          <w:rFonts w:ascii="Calibri" w:hAnsi="Calibri" w:cs="Calibri"/>
          <w:color w:val="auto"/>
        </w:rPr>
        <w:t xml:space="preserve">de werknemers van Decos onderschrijven dat sociale media </w:t>
      </w:r>
      <w:r w:rsidR="00DC4DDB">
        <w:rPr>
          <w:rFonts w:ascii="Calibri" w:hAnsi="Calibri" w:cs="Calibri"/>
          <w:color w:val="auto"/>
        </w:rPr>
        <w:t>een belangrijk middel kan zijn voor werving, is</w:t>
      </w:r>
      <w:r w:rsidR="001F574F">
        <w:rPr>
          <w:rFonts w:ascii="Calibri" w:hAnsi="Calibri" w:cs="Calibri"/>
          <w:color w:val="auto"/>
        </w:rPr>
        <w:t xml:space="preserve"> er</w:t>
      </w:r>
      <w:r w:rsidR="00DC4DDB">
        <w:rPr>
          <w:rFonts w:ascii="Calibri" w:hAnsi="Calibri" w:cs="Calibri"/>
          <w:color w:val="auto"/>
        </w:rPr>
        <w:t xml:space="preserve"> slechts een enkele werknemer van Decos die aangeeft dat </w:t>
      </w:r>
      <w:r w:rsidR="00D318F0">
        <w:rPr>
          <w:rFonts w:ascii="Calibri" w:hAnsi="Calibri" w:cs="Calibri"/>
          <w:color w:val="auto"/>
        </w:rPr>
        <w:t xml:space="preserve">hij of zij </w:t>
      </w:r>
      <w:r w:rsidR="001F574F">
        <w:rPr>
          <w:rFonts w:ascii="Calibri" w:hAnsi="Calibri" w:cs="Calibri"/>
          <w:color w:val="auto"/>
        </w:rPr>
        <w:t xml:space="preserve">via deze sociale media </w:t>
      </w:r>
      <w:r w:rsidR="00961317">
        <w:rPr>
          <w:rFonts w:ascii="Calibri" w:hAnsi="Calibri" w:cs="Calibri"/>
          <w:color w:val="auto"/>
        </w:rPr>
        <w:t xml:space="preserve">bij Decos is komen werken. Dit is </w:t>
      </w:r>
      <w:r w:rsidR="00E92323">
        <w:rPr>
          <w:rFonts w:ascii="Calibri" w:hAnsi="Calibri" w:cs="Calibri"/>
          <w:color w:val="auto"/>
        </w:rPr>
        <w:t>minstens opvallend te noemen en geeft aan dat Decos op het terrein van werving via sociale media nog veel te winnen heeft.</w:t>
      </w:r>
      <w:r w:rsidR="002102D8">
        <w:rPr>
          <w:rFonts w:ascii="Calibri" w:hAnsi="Calibri" w:cs="Calibri"/>
          <w:color w:val="auto"/>
        </w:rPr>
        <w:t xml:space="preserve"> </w:t>
      </w:r>
    </w:p>
    <w:p w14:paraId="4EF3CC56" w14:textId="79F2CDBA" w:rsidR="00E92323" w:rsidRDefault="00E92323" w:rsidP="00F652E5">
      <w:pPr>
        <w:spacing w:line="240" w:lineRule="auto"/>
        <w:rPr>
          <w:rFonts w:ascii="Calibri" w:hAnsi="Calibri" w:cs="Calibri"/>
          <w:color w:val="auto"/>
        </w:rPr>
      </w:pPr>
    </w:p>
    <w:p w14:paraId="72CB4FDA" w14:textId="13943CC2" w:rsidR="00E92323" w:rsidRDefault="006B2648" w:rsidP="00F652E5">
      <w:pPr>
        <w:spacing w:line="240" w:lineRule="auto"/>
        <w:rPr>
          <w:rFonts w:ascii="Calibri" w:hAnsi="Calibri" w:cs="Calibri"/>
          <w:color w:val="auto"/>
        </w:rPr>
      </w:pPr>
      <w:r>
        <w:rPr>
          <w:rFonts w:ascii="Calibri" w:hAnsi="Calibri" w:cs="Calibri"/>
          <w:color w:val="auto"/>
        </w:rPr>
        <w:t xml:space="preserve">Het grootste deel van de werknemers van Decos geeft aan dat zij bij Decos in dienst zijn gekomen </w:t>
      </w:r>
      <w:r w:rsidR="00DB65C1">
        <w:rPr>
          <w:rFonts w:ascii="Calibri" w:hAnsi="Calibri" w:cs="Calibri"/>
          <w:color w:val="auto"/>
        </w:rPr>
        <w:t xml:space="preserve">via iemand die al bij Decos werkzaam was, oftewel </w:t>
      </w:r>
      <w:r w:rsidR="0038144A">
        <w:rPr>
          <w:rFonts w:ascii="Calibri" w:hAnsi="Calibri" w:cs="Calibri"/>
          <w:color w:val="auto"/>
        </w:rPr>
        <w:t>dankzij een referentie.</w:t>
      </w:r>
      <w:r w:rsidR="00BD4B12">
        <w:rPr>
          <w:rFonts w:ascii="Calibri" w:hAnsi="Calibri" w:cs="Calibri"/>
          <w:color w:val="auto"/>
        </w:rPr>
        <w:t xml:space="preserve"> </w:t>
      </w:r>
      <w:r w:rsidR="004A26B9">
        <w:rPr>
          <w:rFonts w:ascii="Calibri" w:hAnsi="Calibri" w:cs="Calibri"/>
          <w:color w:val="auto"/>
        </w:rPr>
        <w:t xml:space="preserve">Ook de literatuur, en een best </w:t>
      </w:r>
      <w:proofErr w:type="spellStart"/>
      <w:r w:rsidR="004A26B9">
        <w:rPr>
          <w:rFonts w:ascii="Calibri" w:hAnsi="Calibri" w:cs="Calibri"/>
          <w:color w:val="auto"/>
        </w:rPr>
        <w:t>practice</w:t>
      </w:r>
      <w:proofErr w:type="spellEnd"/>
      <w:r w:rsidR="004A26B9">
        <w:rPr>
          <w:rFonts w:ascii="Calibri" w:hAnsi="Calibri" w:cs="Calibri"/>
          <w:color w:val="auto"/>
        </w:rPr>
        <w:t xml:space="preserve"> van </w:t>
      </w:r>
      <w:r w:rsidR="004A26B9">
        <w:rPr>
          <w:rFonts w:ascii="Calibri" w:hAnsi="Calibri" w:cs="Calibri"/>
          <w:i/>
          <w:color w:val="auto"/>
        </w:rPr>
        <w:t>Mastercard</w:t>
      </w:r>
      <w:r w:rsidR="004A26B9">
        <w:rPr>
          <w:rFonts w:ascii="Calibri" w:hAnsi="Calibri" w:cs="Calibri"/>
          <w:color w:val="auto"/>
        </w:rPr>
        <w:t xml:space="preserve">, </w:t>
      </w:r>
      <w:r w:rsidR="00A45D1D">
        <w:rPr>
          <w:rFonts w:ascii="Calibri" w:hAnsi="Calibri" w:cs="Calibri"/>
          <w:color w:val="auto"/>
        </w:rPr>
        <w:t>geven aan dat werving aan de hand van</w:t>
      </w:r>
      <w:r w:rsidR="00953B3E">
        <w:rPr>
          <w:rFonts w:ascii="Calibri" w:hAnsi="Calibri" w:cs="Calibri"/>
          <w:color w:val="auto"/>
        </w:rPr>
        <w:t xml:space="preserve"> werknemer referenties </w:t>
      </w:r>
      <w:r w:rsidR="000F58C0">
        <w:rPr>
          <w:rFonts w:ascii="Calibri" w:hAnsi="Calibri" w:cs="Calibri"/>
          <w:color w:val="auto"/>
        </w:rPr>
        <w:t xml:space="preserve">één van de meest </w:t>
      </w:r>
      <w:r w:rsidR="00953B3E">
        <w:rPr>
          <w:rFonts w:ascii="Calibri" w:hAnsi="Calibri" w:cs="Calibri"/>
          <w:color w:val="auto"/>
        </w:rPr>
        <w:t>gebruikte</w:t>
      </w:r>
      <w:r w:rsidR="00B37830">
        <w:rPr>
          <w:rFonts w:ascii="Calibri" w:hAnsi="Calibri" w:cs="Calibri"/>
          <w:color w:val="auto"/>
        </w:rPr>
        <w:t>,</w:t>
      </w:r>
      <w:r w:rsidR="00953B3E">
        <w:rPr>
          <w:rFonts w:ascii="Calibri" w:hAnsi="Calibri" w:cs="Calibri"/>
          <w:color w:val="auto"/>
        </w:rPr>
        <w:t xml:space="preserve"> en bovendien succesvolste</w:t>
      </w:r>
      <w:r w:rsidR="00B37830">
        <w:rPr>
          <w:rFonts w:ascii="Calibri" w:hAnsi="Calibri" w:cs="Calibri"/>
          <w:color w:val="auto"/>
        </w:rPr>
        <w:t>,</w:t>
      </w:r>
      <w:r w:rsidR="00953B3E">
        <w:rPr>
          <w:rFonts w:ascii="Calibri" w:hAnsi="Calibri" w:cs="Calibri"/>
          <w:color w:val="auto"/>
        </w:rPr>
        <w:t xml:space="preserve"> methode</w:t>
      </w:r>
      <w:r w:rsidR="00B37830">
        <w:rPr>
          <w:rFonts w:ascii="Calibri" w:hAnsi="Calibri" w:cs="Calibri"/>
          <w:color w:val="auto"/>
        </w:rPr>
        <w:t>n</w:t>
      </w:r>
      <w:r w:rsidR="00953B3E">
        <w:rPr>
          <w:rFonts w:ascii="Calibri" w:hAnsi="Calibri" w:cs="Calibri"/>
          <w:color w:val="auto"/>
        </w:rPr>
        <w:t xml:space="preserve"> van werving is</w:t>
      </w:r>
      <w:r w:rsidR="003A5262">
        <w:rPr>
          <w:rFonts w:ascii="Calibri" w:hAnsi="Calibri" w:cs="Calibri"/>
          <w:color w:val="auto"/>
        </w:rPr>
        <w:t xml:space="preserve">. </w:t>
      </w:r>
      <w:r w:rsidR="005A64FC">
        <w:rPr>
          <w:rFonts w:ascii="Calibri" w:hAnsi="Calibri" w:cs="Calibri"/>
          <w:color w:val="auto"/>
        </w:rPr>
        <w:t xml:space="preserve">Dit heeft te maken met </w:t>
      </w:r>
      <w:r w:rsidR="00032C6A">
        <w:rPr>
          <w:rFonts w:ascii="Calibri" w:hAnsi="Calibri" w:cs="Calibri"/>
          <w:color w:val="auto"/>
        </w:rPr>
        <w:t xml:space="preserve">het feit dat enthousiaste en tevreden </w:t>
      </w:r>
      <w:r w:rsidR="00E20003">
        <w:rPr>
          <w:rFonts w:ascii="Calibri" w:hAnsi="Calibri" w:cs="Calibri"/>
          <w:color w:val="auto"/>
        </w:rPr>
        <w:t>medewerkers</w:t>
      </w:r>
      <w:r w:rsidR="00032C6A">
        <w:rPr>
          <w:rFonts w:ascii="Calibri" w:hAnsi="Calibri" w:cs="Calibri"/>
          <w:color w:val="auto"/>
        </w:rPr>
        <w:t xml:space="preserve"> ook hun directe omgeving kunnen en willen</w:t>
      </w:r>
      <w:r w:rsidR="00E20003">
        <w:rPr>
          <w:rFonts w:ascii="Calibri" w:hAnsi="Calibri" w:cs="Calibri"/>
          <w:color w:val="auto"/>
        </w:rPr>
        <w:t xml:space="preserve"> enthousiasmeren </w:t>
      </w:r>
      <w:r w:rsidR="00A56067">
        <w:rPr>
          <w:rFonts w:ascii="Calibri" w:hAnsi="Calibri" w:cs="Calibri"/>
          <w:color w:val="auto"/>
        </w:rPr>
        <w:t xml:space="preserve">voor een functie bij de organisatie. </w:t>
      </w:r>
      <w:r w:rsidR="00A93653">
        <w:rPr>
          <w:rFonts w:ascii="Calibri" w:hAnsi="Calibri" w:cs="Calibri"/>
          <w:color w:val="auto"/>
        </w:rPr>
        <w:t xml:space="preserve">Daarnaast zijn deze medewerkers al bekend met </w:t>
      </w:r>
      <w:r w:rsidR="00894EF8">
        <w:rPr>
          <w:rFonts w:ascii="Calibri" w:hAnsi="Calibri" w:cs="Calibri"/>
          <w:color w:val="auto"/>
        </w:rPr>
        <w:t xml:space="preserve">de kwaliteiten van organisatie en die van </w:t>
      </w:r>
      <w:r w:rsidR="005A1301">
        <w:rPr>
          <w:rFonts w:ascii="Calibri" w:hAnsi="Calibri" w:cs="Calibri"/>
          <w:color w:val="auto"/>
        </w:rPr>
        <w:t>de door hun aangedragen kandidaat. De kans op een succesvolle match blijkt dan ook groot bij de werving via referenties</w:t>
      </w:r>
      <w:r w:rsidR="00E55F26">
        <w:rPr>
          <w:rFonts w:ascii="Calibri" w:hAnsi="Calibri" w:cs="Calibri"/>
          <w:color w:val="auto"/>
        </w:rPr>
        <w:t xml:space="preserve">. Omdat er op dit moment bij Decos een minimaal referentieprogramma bestaan, met een referentiebonus in de vorm van een </w:t>
      </w:r>
      <w:r w:rsidR="00CF35B9">
        <w:rPr>
          <w:rFonts w:ascii="Calibri" w:hAnsi="Calibri" w:cs="Calibri"/>
          <w:color w:val="auto"/>
        </w:rPr>
        <w:t xml:space="preserve">klein presentje, en dit programma niet gepromoot wordt, valt ook op dit vlak nog veel te winnen voor de organisatie. </w:t>
      </w:r>
    </w:p>
    <w:p w14:paraId="38EBA2F6" w14:textId="42D791F5" w:rsidR="00F92EAB" w:rsidRDefault="00F92EAB" w:rsidP="00F652E5">
      <w:pPr>
        <w:spacing w:line="240" w:lineRule="auto"/>
        <w:rPr>
          <w:rFonts w:ascii="Calibri" w:hAnsi="Calibri" w:cs="Calibri"/>
          <w:color w:val="auto"/>
        </w:rPr>
      </w:pPr>
    </w:p>
    <w:p w14:paraId="63072EA1" w14:textId="46C35264" w:rsidR="00F92EAB" w:rsidRDefault="00F92EAB" w:rsidP="00F652E5">
      <w:pPr>
        <w:spacing w:line="240" w:lineRule="auto"/>
        <w:rPr>
          <w:rFonts w:ascii="Calibri" w:hAnsi="Calibri" w:cs="Calibri"/>
          <w:color w:val="auto"/>
        </w:rPr>
      </w:pPr>
      <w:r>
        <w:rPr>
          <w:rFonts w:ascii="Calibri" w:hAnsi="Calibri" w:cs="Calibri"/>
          <w:color w:val="auto"/>
        </w:rPr>
        <w:t xml:space="preserve">De </w:t>
      </w:r>
      <w:r w:rsidR="00114E6D">
        <w:rPr>
          <w:rFonts w:ascii="Calibri" w:hAnsi="Calibri" w:cs="Calibri"/>
          <w:color w:val="auto"/>
        </w:rPr>
        <w:t>boodschap die gecommuniceerd wordt middels de</w:t>
      </w:r>
      <w:r>
        <w:rPr>
          <w:rFonts w:ascii="Calibri" w:hAnsi="Calibri" w:cs="Calibri"/>
          <w:color w:val="auto"/>
        </w:rPr>
        <w:t xml:space="preserve"> bovenstaande wervingsmethode moet</w:t>
      </w:r>
      <w:r w:rsidR="00FA58D8">
        <w:rPr>
          <w:rFonts w:ascii="Calibri" w:hAnsi="Calibri" w:cs="Calibri"/>
          <w:color w:val="auto"/>
        </w:rPr>
        <w:t xml:space="preserve">, zoals eerder benoemd, specifiek, relevant, realistisch en passend bij de doelgroep zijn. </w:t>
      </w:r>
      <w:r w:rsidR="003A7305">
        <w:rPr>
          <w:rFonts w:ascii="Calibri" w:hAnsi="Calibri" w:cs="Calibri"/>
          <w:color w:val="auto"/>
        </w:rPr>
        <w:t xml:space="preserve">In het geval van Decos kan dus concludeert worden dat, naast de informatie over de functie, de omschrijving van Decos als organisatie en werkgever </w:t>
      </w:r>
      <w:r w:rsidR="00913563">
        <w:rPr>
          <w:rFonts w:ascii="Calibri" w:hAnsi="Calibri" w:cs="Calibri"/>
          <w:color w:val="auto"/>
        </w:rPr>
        <w:t xml:space="preserve">een belangrijke rol kan spelen in de wervingsboodschap. De kwaliteiten van </w:t>
      </w:r>
      <w:r w:rsidR="002007A8">
        <w:rPr>
          <w:rFonts w:ascii="Calibri" w:hAnsi="Calibri" w:cs="Calibri"/>
          <w:color w:val="auto"/>
        </w:rPr>
        <w:t>Decos als werkge</w:t>
      </w:r>
      <w:r w:rsidR="00CE4928">
        <w:rPr>
          <w:rFonts w:ascii="Calibri" w:hAnsi="Calibri" w:cs="Calibri"/>
          <w:color w:val="auto"/>
        </w:rPr>
        <w:t xml:space="preserve">ver blijken namelijk overeen te komen met de behoeften van de doelgroep. Gesteld kan worden dat </w:t>
      </w:r>
      <w:r w:rsidR="00AC6786">
        <w:rPr>
          <w:rFonts w:ascii="Calibri" w:hAnsi="Calibri" w:cs="Calibri"/>
          <w:color w:val="auto"/>
        </w:rPr>
        <w:t>wanneer deze kwaliteiten verwerkt worden in de boodschap, deze informatie dus</w:t>
      </w:r>
      <w:r w:rsidR="00411B15">
        <w:rPr>
          <w:rFonts w:ascii="Calibri" w:hAnsi="Calibri" w:cs="Calibri"/>
          <w:color w:val="auto"/>
        </w:rPr>
        <w:t xml:space="preserve"> in ieder geval</w:t>
      </w:r>
      <w:r w:rsidR="00AC6786">
        <w:rPr>
          <w:rFonts w:ascii="Calibri" w:hAnsi="Calibri" w:cs="Calibri"/>
          <w:color w:val="auto"/>
        </w:rPr>
        <w:t xml:space="preserve"> </w:t>
      </w:r>
      <w:r w:rsidR="00411B15">
        <w:rPr>
          <w:rFonts w:ascii="Calibri" w:hAnsi="Calibri" w:cs="Calibri"/>
          <w:color w:val="auto"/>
        </w:rPr>
        <w:t xml:space="preserve">realistisch en relevant voor de doelgroep is. </w:t>
      </w:r>
      <w:r w:rsidR="001A7C85">
        <w:rPr>
          <w:rFonts w:ascii="Calibri" w:hAnsi="Calibri" w:cs="Calibri"/>
          <w:color w:val="auto"/>
        </w:rPr>
        <w:t xml:space="preserve">De details maken de boodschap vervolgens specifiek en de toon en lay-out </w:t>
      </w:r>
      <w:r w:rsidR="006C6603">
        <w:rPr>
          <w:rFonts w:ascii="Calibri" w:hAnsi="Calibri" w:cs="Calibri"/>
          <w:color w:val="auto"/>
        </w:rPr>
        <w:t>zullen moeten</w:t>
      </w:r>
      <w:r w:rsidR="001A7C85">
        <w:rPr>
          <w:rFonts w:ascii="Calibri" w:hAnsi="Calibri" w:cs="Calibri"/>
          <w:color w:val="auto"/>
        </w:rPr>
        <w:t xml:space="preserve"> </w:t>
      </w:r>
      <w:r w:rsidR="006C6603">
        <w:rPr>
          <w:rFonts w:ascii="Calibri" w:hAnsi="Calibri" w:cs="Calibri"/>
          <w:color w:val="auto"/>
        </w:rPr>
        <w:t xml:space="preserve">passen bij de doelgroep die Decos wilt aanspreken. </w:t>
      </w:r>
    </w:p>
    <w:p w14:paraId="01577371" w14:textId="12F4743F" w:rsidR="00CF35B9" w:rsidRPr="00446900" w:rsidRDefault="00CF35B9" w:rsidP="00F652E5">
      <w:pPr>
        <w:spacing w:line="240" w:lineRule="auto"/>
        <w:rPr>
          <w:rFonts w:ascii="Calibri" w:hAnsi="Calibri" w:cs="Calibri"/>
          <w:color w:val="auto"/>
          <w:sz w:val="28"/>
          <w:szCs w:val="28"/>
        </w:rPr>
      </w:pPr>
    </w:p>
    <w:p w14:paraId="51413686" w14:textId="392707B2" w:rsidR="008F7371" w:rsidRDefault="008F7371" w:rsidP="00446900">
      <w:pPr>
        <w:spacing w:line="360" w:lineRule="auto"/>
        <w:rPr>
          <w:rFonts w:ascii="Calibri" w:hAnsi="Calibri" w:cs="Calibri"/>
          <w:color w:val="auto"/>
          <w:sz w:val="28"/>
          <w:szCs w:val="28"/>
        </w:rPr>
      </w:pPr>
      <w:r>
        <w:rPr>
          <w:rFonts w:ascii="Calibri" w:hAnsi="Calibri" w:cs="Calibri"/>
          <w:color w:val="auto"/>
          <w:sz w:val="28"/>
          <w:szCs w:val="28"/>
        </w:rPr>
        <w:t>7.4 Wervingsstrategie voor Decos</w:t>
      </w:r>
    </w:p>
    <w:p w14:paraId="295F170D" w14:textId="5F824557" w:rsidR="00446900" w:rsidRDefault="001B789D" w:rsidP="00446900">
      <w:pPr>
        <w:spacing w:line="240" w:lineRule="auto"/>
        <w:rPr>
          <w:rFonts w:ascii="Calibri" w:hAnsi="Calibri" w:cs="Calibri"/>
          <w:color w:val="auto"/>
        </w:rPr>
      </w:pPr>
      <w:r>
        <w:rPr>
          <w:rFonts w:ascii="Calibri" w:hAnsi="Calibri" w:cs="Calibri"/>
          <w:color w:val="auto"/>
        </w:rPr>
        <w:t>C</w:t>
      </w:r>
      <w:r w:rsidR="004C33E8">
        <w:rPr>
          <w:rFonts w:ascii="Calibri" w:hAnsi="Calibri" w:cs="Calibri"/>
          <w:color w:val="auto"/>
        </w:rPr>
        <w:t xml:space="preserve">oncluderend kan </w:t>
      </w:r>
      <w:r w:rsidR="008B274D">
        <w:rPr>
          <w:rFonts w:ascii="Calibri" w:hAnsi="Calibri" w:cs="Calibri"/>
          <w:color w:val="auto"/>
        </w:rPr>
        <w:t>benoemd</w:t>
      </w:r>
      <w:r w:rsidR="004C33E8">
        <w:rPr>
          <w:rFonts w:ascii="Calibri" w:hAnsi="Calibri" w:cs="Calibri"/>
          <w:color w:val="auto"/>
        </w:rPr>
        <w:t xml:space="preserve"> worden dat Decos in moet gaan zetten op </w:t>
      </w:r>
      <w:r w:rsidR="00276477">
        <w:rPr>
          <w:rFonts w:ascii="Calibri" w:hAnsi="Calibri" w:cs="Calibri"/>
          <w:color w:val="auto"/>
        </w:rPr>
        <w:t xml:space="preserve">de </w:t>
      </w:r>
      <w:r w:rsidR="004C33E8">
        <w:rPr>
          <w:rFonts w:ascii="Calibri" w:hAnsi="Calibri" w:cs="Calibri"/>
          <w:color w:val="auto"/>
        </w:rPr>
        <w:t xml:space="preserve">communicatie </w:t>
      </w:r>
      <w:r w:rsidR="008B274D">
        <w:rPr>
          <w:rFonts w:ascii="Calibri" w:hAnsi="Calibri" w:cs="Calibri"/>
          <w:color w:val="auto"/>
        </w:rPr>
        <w:t>van</w:t>
      </w:r>
      <w:r w:rsidR="00B67DEA">
        <w:rPr>
          <w:rFonts w:ascii="Calibri" w:hAnsi="Calibri" w:cs="Calibri"/>
          <w:color w:val="auto"/>
        </w:rPr>
        <w:t xml:space="preserve"> de kwaliteiten van Decos als werkgever, naast alleen de informatie over functie-inhoud. </w:t>
      </w:r>
      <w:r w:rsidR="004F5749">
        <w:rPr>
          <w:rFonts w:ascii="Calibri" w:hAnsi="Calibri" w:cs="Calibri"/>
          <w:color w:val="auto"/>
        </w:rPr>
        <w:t>Juist omdat deze kwaliteiten overeenkomen met hetgeen dat de moderne en jonge werknemer in een werkgever zoekt.</w:t>
      </w:r>
      <w:r w:rsidR="005B708C">
        <w:rPr>
          <w:rFonts w:ascii="Calibri" w:hAnsi="Calibri" w:cs="Calibri"/>
          <w:color w:val="auto"/>
        </w:rPr>
        <w:t xml:space="preserve"> </w:t>
      </w:r>
      <w:r w:rsidR="003E3A8B">
        <w:rPr>
          <w:rFonts w:ascii="Calibri" w:hAnsi="Calibri" w:cs="Calibri"/>
          <w:color w:val="auto"/>
        </w:rPr>
        <w:t>Het communiceren van de</w:t>
      </w:r>
      <w:r w:rsidR="00B302F6">
        <w:rPr>
          <w:rFonts w:ascii="Calibri" w:hAnsi="Calibri" w:cs="Calibri"/>
          <w:color w:val="auto"/>
        </w:rPr>
        <w:t xml:space="preserve">ze boodschap zal zowel via vroege als directe wervingsmethoden plaats moeten vinden voor een maximaal effect. </w:t>
      </w:r>
      <w:r w:rsidR="00455D7C">
        <w:rPr>
          <w:rFonts w:ascii="Calibri" w:hAnsi="Calibri" w:cs="Calibri"/>
          <w:color w:val="auto"/>
        </w:rPr>
        <w:t xml:space="preserve">De vroege wervingsmethoden zullen een positief effect hebben op de naamsbekendheid en het </w:t>
      </w:r>
      <w:proofErr w:type="spellStart"/>
      <w:r w:rsidR="00455D7C">
        <w:rPr>
          <w:rFonts w:ascii="Calibri" w:hAnsi="Calibri" w:cs="Calibri"/>
          <w:color w:val="auto"/>
        </w:rPr>
        <w:t>employer</w:t>
      </w:r>
      <w:proofErr w:type="spellEnd"/>
      <w:r w:rsidR="00455D7C">
        <w:rPr>
          <w:rFonts w:ascii="Calibri" w:hAnsi="Calibri" w:cs="Calibri"/>
          <w:color w:val="auto"/>
        </w:rPr>
        <w:t xml:space="preserve"> brand, terwijl de direct wervingsmethoden</w:t>
      </w:r>
      <w:r w:rsidR="002205DB">
        <w:rPr>
          <w:rFonts w:ascii="Calibri" w:hAnsi="Calibri" w:cs="Calibri"/>
          <w:color w:val="auto"/>
        </w:rPr>
        <w:t xml:space="preserve"> een directe verhoging van het aantal sollicitaties uit de doelgroep </w:t>
      </w:r>
      <w:r w:rsidR="00167110">
        <w:rPr>
          <w:rFonts w:ascii="Calibri" w:hAnsi="Calibri" w:cs="Calibri"/>
          <w:color w:val="auto"/>
        </w:rPr>
        <w:t xml:space="preserve">zullen veroorzaken. </w:t>
      </w:r>
      <w:r w:rsidR="00C92B43">
        <w:rPr>
          <w:rFonts w:ascii="Calibri" w:hAnsi="Calibri" w:cs="Calibri"/>
          <w:color w:val="auto"/>
        </w:rPr>
        <w:t xml:space="preserve">Aanwezigheid op, en werving via, sociale media, </w:t>
      </w:r>
      <w:proofErr w:type="spellStart"/>
      <w:r w:rsidR="00C92B43">
        <w:rPr>
          <w:rFonts w:ascii="Calibri" w:hAnsi="Calibri" w:cs="Calibri"/>
          <w:color w:val="auto"/>
        </w:rPr>
        <w:t>social</w:t>
      </w:r>
      <w:proofErr w:type="spellEnd"/>
      <w:r w:rsidR="00C92B43">
        <w:rPr>
          <w:rFonts w:ascii="Calibri" w:hAnsi="Calibri" w:cs="Calibri"/>
          <w:color w:val="auto"/>
        </w:rPr>
        <w:t xml:space="preserve"> advertising</w:t>
      </w:r>
      <w:r w:rsidR="00167110">
        <w:rPr>
          <w:rFonts w:ascii="Calibri" w:hAnsi="Calibri" w:cs="Calibri"/>
          <w:color w:val="auto"/>
        </w:rPr>
        <w:t xml:space="preserve">, werknemer referenties en </w:t>
      </w:r>
      <w:r w:rsidR="001E4534">
        <w:rPr>
          <w:rFonts w:ascii="Calibri" w:hAnsi="Calibri" w:cs="Calibri"/>
          <w:color w:val="auto"/>
        </w:rPr>
        <w:t xml:space="preserve">wervingsactiviteiten op onderwijsinstellingen zijn wervingsmethoden </w:t>
      </w:r>
      <w:r w:rsidR="003D18E9">
        <w:rPr>
          <w:rFonts w:ascii="Calibri" w:hAnsi="Calibri" w:cs="Calibri"/>
          <w:color w:val="auto"/>
        </w:rPr>
        <w:t>die bewezen effectief zijn gebleken</w:t>
      </w:r>
      <w:r w:rsidR="00C92B43">
        <w:rPr>
          <w:rFonts w:ascii="Calibri" w:hAnsi="Calibri" w:cs="Calibri"/>
          <w:color w:val="auto"/>
        </w:rPr>
        <w:t xml:space="preserve">. Deze </w:t>
      </w:r>
      <w:r w:rsidR="003622D7">
        <w:rPr>
          <w:rFonts w:ascii="Calibri" w:hAnsi="Calibri" w:cs="Calibri"/>
          <w:color w:val="auto"/>
        </w:rPr>
        <w:t>methoden blijken bovendien passend te zijn voor Decos en worden tot op heden nog nauwelijks ingezet</w:t>
      </w:r>
      <w:r w:rsidR="003D18E9">
        <w:rPr>
          <w:rFonts w:ascii="Calibri" w:hAnsi="Calibri" w:cs="Calibri"/>
          <w:color w:val="auto"/>
        </w:rPr>
        <w:t xml:space="preserve">. </w:t>
      </w:r>
      <w:r w:rsidR="00327671">
        <w:rPr>
          <w:rFonts w:ascii="Calibri" w:hAnsi="Calibri" w:cs="Calibri"/>
          <w:color w:val="auto"/>
        </w:rPr>
        <w:t xml:space="preserve">Deze </w:t>
      </w:r>
      <w:r w:rsidR="00474492">
        <w:rPr>
          <w:rFonts w:ascii="Calibri" w:hAnsi="Calibri" w:cs="Calibri"/>
          <w:color w:val="auto"/>
        </w:rPr>
        <w:t>maatregelen samen vormen de wervingsstrategie waarmee Decos kan zorgen voor meer sollicitaties vanuit de doelgroep.</w:t>
      </w:r>
    </w:p>
    <w:p w14:paraId="23AAFA37" w14:textId="714DE120" w:rsidR="004D6A25" w:rsidRDefault="004D6A25" w:rsidP="00446900">
      <w:pPr>
        <w:spacing w:line="240" w:lineRule="auto"/>
        <w:rPr>
          <w:rFonts w:ascii="Calibri" w:hAnsi="Calibri" w:cs="Calibri"/>
          <w:color w:val="auto"/>
        </w:rPr>
      </w:pPr>
    </w:p>
    <w:p w14:paraId="53C27DF6" w14:textId="67673196" w:rsidR="004D6A25" w:rsidRDefault="004D6A25" w:rsidP="00446900">
      <w:pPr>
        <w:spacing w:line="240" w:lineRule="auto"/>
        <w:rPr>
          <w:rFonts w:ascii="Calibri" w:hAnsi="Calibri" w:cs="Calibri"/>
          <w:color w:val="auto"/>
        </w:rPr>
      </w:pPr>
    </w:p>
    <w:p w14:paraId="7CE644EB" w14:textId="28EEEE1F" w:rsidR="004D6A25" w:rsidRDefault="004D6A25" w:rsidP="00446900">
      <w:pPr>
        <w:spacing w:line="240" w:lineRule="auto"/>
        <w:rPr>
          <w:rFonts w:ascii="Calibri" w:hAnsi="Calibri" w:cs="Calibri"/>
          <w:color w:val="auto"/>
        </w:rPr>
      </w:pPr>
    </w:p>
    <w:p w14:paraId="3774BE42" w14:textId="3E96FE14" w:rsidR="004D6A25" w:rsidRDefault="004D6A25" w:rsidP="004D6A25">
      <w:pPr>
        <w:spacing w:line="276" w:lineRule="auto"/>
        <w:rPr>
          <w:rFonts w:ascii="Calibri" w:hAnsi="Calibri" w:cs="Calibri"/>
          <w:color w:val="auto"/>
          <w:sz w:val="36"/>
          <w:szCs w:val="36"/>
        </w:rPr>
      </w:pPr>
      <w:r>
        <w:rPr>
          <w:rFonts w:ascii="Calibri" w:hAnsi="Calibri" w:cs="Calibri"/>
          <w:color w:val="auto"/>
          <w:sz w:val="36"/>
          <w:szCs w:val="36"/>
        </w:rPr>
        <w:lastRenderedPageBreak/>
        <w:t>8. Discussie</w:t>
      </w:r>
    </w:p>
    <w:p w14:paraId="419E0EEC" w14:textId="771E61C2" w:rsidR="004D6A25" w:rsidRDefault="009824A4" w:rsidP="009824A4">
      <w:pPr>
        <w:spacing w:line="240" w:lineRule="auto"/>
        <w:rPr>
          <w:rFonts w:ascii="Calibri" w:hAnsi="Calibri" w:cs="Calibri"/>
          <w:color w:val="auto"/>
        </w:rPr>
      </w:pPr>
      <w:r>
        <w:rPr>
          <w:rFonts w:ascii="Calibri" w:hAnsi="Calibri" w:cs="Calibri"/>
          <w:i/>
          <w:color w:val="auto"/>
        </w:rPr>
        <w:t xml:space="preserve">In de </w:t>
      </w:r>
      <w:r w:rsidR="00EA65DF">
        <w:rPr>
          <w:rFonts w:ascii="Calibri" w:hAnsi="Calibri" w:cs="Calibri"/>
          <w:i/>
          <w:color w:val="auto"/>
        </w:rPr>
        <w:t>d</w:t>
      </w:r>
      <w:r>
        <w:rPr>
          <w:rFonts w:ascii="Calibri" w:hAnsi="Calibri" w:cs="Calibri"/>
          <w:i/>
          <w:color w:val="auto"/>
        </w:rPr>
        <w:t xml:space="preserve">iscussie worden de sterktes en zwaktes van het onderzoek geïdentificeerd en wordt kritisch teruggeblikt op het eigen handelen. </w:t>
      </w:r>
      <w:r w:rsidR="00DA5334">
        <w:rPr>
          <w:rFonts w:ascii="Calibri" w:hAnsi="Calibri" w:cs="Calibri"/>
          <w:i/>
          <w:color w:val="auto"/>
        </w:rPr>
        <w:t>K</w:t>
      </w:r>
      <w:r w:rsidR="00DB21DD">
        <w:rPr>
          <w:rFonts w:ascii="Calibri" w:hAnsi="Calibri" w:cs="Calibri"/>
          <w:i/>
          <w:color w:val="auto"/>
        </w:rPr>
        <w:t>euzes gemaakt aangaande het conceptueel model en de methodiek word</w:t>
      </w:r>
      <w:r w:rsidR="00EA65DF">
        <w:rPr>
          <w:rFonts w:ascii="Calibri" w:hAnsi="Calibri" w:cs="Calibri"/>
          <w:i/>
          <w:color w:val="auto"/>
        </w:rPr>
        <w:t>en op kritisch wijze geëvalueerd.</w:t>
      </w:r>
      <w:r w:rsidR="00E3396D">
        <w:rPr>
          <w:rFonts w:ascii="Calibri" w:hAnsi="Calibri" w:cs="Calibri"/>
          <w:i/>
          <w:color w:val="auto"/>
        </w:rPr>
        <w:t xml:space="preserve"> </w:t>
      </w:r>
      <w:r w:rsidR="00422255">
        <w:rPr>
          <w:rFonts w:ascii="Calibri" w:hAnsi="Calibri" w:cs="Calibri"/>
          <w:i/>
          <w:color w:val="auto"/>
        </w:rPr>
        <w:t>Mogelijk onverwachte onderzoeksresultaten worden bediscussieerd en er wordt een aanbeveling gedaan voor een eventueel vervolgonderzoek.</w:t>
      </w:r>
    </w:p>
    <w:p w14:paraId="63993FDE" w14:textId="0706B05F" w:rsidR="00422255" w:rsidRDefault="00422255" w:rsidP="009824A4">
      <w:pPr>
        <w:spacing w:line="240" w:lineRule="auto"/>
        <w:rPr>
          <w:rFonts w:ascii="Calibri" w:hAnsi="Calibri" w:cs="Calibri"/>
          <w:color w:val="auto"/>
          <w:sz w:val="28"/>
          <w:szCs w:val="28"/>
        </w:rPr>
      </w:pPr>
    </w:p>
    <w:p w14:paraId="16126341" w14:textId="16BFD249" w:rsidR="00E0153A" w:rsidRDefault="00E0153A" w:rsidP="00D77F77">
      <w:pPr>
        <w:spacing w:line="360" w:lineRule="auto"/>
        <w:rPr>
          <w:rFonts w:ascii="Calibri" w:hAnsi="Calibri" w:cs="Calibri"/>
          <w:color w:val="auto"/>
          <w:sz w:val="28"/>
          <w:szCs w:val="28"/>
        </w:rPr>
      </w:pPr>
      <w:r>
        <w:rPr>
          <w:rFonts w:ascii="Calibri" w:hAnsi="Calibri" w:cs="Calibri"/>
          <w:color w:val="auto"/>
          <w:sz w:val="28"/>
          <w:szCs w:val="28"/>
        </w:rPr>
        <w:t xml:space="preserve">8.1 </w:t>
      </w:r>
      <w:r w:rsidR="00565233">
        <w:rPr>
          <w:rFonts w:ascii="Calibri" w:hAnsi="Calibri" w:cs="Calibri"/>
          <w:color w:val="auto"/>
          <w:sz w:val="28"/>
          <w:szCs w:val="28"/>
        </w:rPr>
        <w:t>Onderzoeksproces</w:t>
      </w:r>
    </w:p>
    <w:p w14:paraId="5D4FFB77" w14:textId="1ABE2733" w:rsidR="00D77F77" w:rsidRDefault="001853FE" w:rsidP="00717533">
      <w:pPr>
        <w:spacing w:line="240" w:lineRule="auto"/>
        <w:rPr>
          <w:rFonts w:ascii="Calibri" w:hAnsi="Calibri" w:cs="Calibri"/>
          <w:color w:val="auto"/>
        </w:rPr>
      </w:pPr>
      <w:r>
        <w:rPr>
          <w:rFonts w:ascii="Calibri" w:hAnsi="Calibri" w:cs="Calibri"/>
          <w:color w:val="auto"/>
        </w:rPr>
        <w:t>Het vooronderzoek</w:t>
      </w:r>
      <w:r w:rsidR="0015419E">
        <w:rPr>
          <w:rFonts w:ascii="Calibri" w:hAnsi="Calibri" w:cs="Calibri"/>
          <w:color w:val="auto"/>
        </w:rPr>
        <w:t>straject duurde langer</w:t>
      </w:r>
      <w:r w:rsidR="004B3887">
        <w:rPr>
          <w:rFonts w:ascii="Calibri" w:hAnsi="Calibri" w:cs="Calibri"/>
          <w:color w:val="auto"/>
        </w:rPr>
        <w:t xml:space="preserve"> dan gepland</w:t>
      </w:r>
      <w:r w:rsidR="007C4C7B">
        <w:rPr>
          <w:rFonts w:ascii="Calibri" w:hAnsi="Calibri" w:cs="Calibri"/>
          <w:color w:val="auto"/>
        </w:rPr>
        <w:t xml:space="preserve"> en daarom </w:t>
      </w:r>
      <w:r w:rsidR="00717533">
        <w:rPr>
          <w:rFonts w:ascii="Calibri" w:hAnsi="Calibri" w:cs="Calibri"/>
          <w:color w:val="auto"/>
        </w:rPr>
        <w:t xml:space="preserve">moest de planning vrijwel direct al worden aangepast. </w:t>
      </w:r>
      <w:r w:rsidR="00FE6DB9">
        <w:rPr>
          <w:rFonts w:ascii="Calibri" w:hAnsi="Calibri" w:cs="Calibri"/>
          <w:color w:val="auto"/>
        </w:rPr>
        <w:t>De reden dat dit traject langer duurde is enerzijds de onderschatting over de importantie</w:t>
      </w:r>
      <w:r w:rsidR="00B1494C">
        <w:rPr>
          <w:rFonts w:ascii="Calibri" w:hAnsi="Calibri" w:cs="Calibri"/>
          <w:color w:val="auto"/>
        </w:rPr>
        <w:t xml:space="preserve"> van het vooronderzoek, en anderzijds werd er bij de stageorganisatie ook al veel meegewerkt waardoor het schrijven van het vooronderzoek vaak niet de prioriteit had. </w:t>
      </w:r>
      <w:r w:rsidR="00187DC2">
        <w:rPr>
          <w:rFonts w:ascii="Calibri" w:hAnsi="Calibri" w:cs="Calibri"/>
          <w:color w:val="auto"/>
        </w:rPr>
        <w:t xml:space="preserve">De goedkeuring van de </w:t>
      </w:r>
      <w:r w:rsidR="002D2622">
        <w:rPr>
          <w:rFonts w:ascii="Calibri" w:hAnsi="Calibri" w:cs="Calibri"/>
          <w:color w:val="auto"/>
        </w:rPr>
        <w:t xml:space="preserve">hoof- en deelvragen duurde vanuit Hogeschool Leiden langer dan beloofd werd, </w:t>
      </w:r>
      <w:r w:rsidR="00B51C9E">
        <w:rPr>
          <w:rFonts w:ascii="Calibri" w:hAnsi="Calibri" w:cs="Calibri"/>
          <w:color w:val="auto"/>
        </w:rPr>
        <w:t xml:space="preserve">waardoor er uiteindelijk nog meer vertraging is opgelopen in de beginfase van het onderzoek. </w:t>
      </w:r>
    </w:p>
    <w:p w14:paraId="0BF2828F" w14:textId="71874FCF" w:rsidR="00B51C9E" w:rsidRDefault="00B51C9E" w:rsidP="00717533">
      <w:pPr>
        <w:spacing w:line="240" w:lineRule="auto"/>
        <w:rPr>
          <w:rFonts w:ascii="Calibri" w:hAnsi="Calibri" w:cs="Calibri"/>
          <w:color w:val="auto"/>
        </w:rPr>
      </w:pPr>
    </w:p>
    <w:p w14:paraId="6F0DAA50" w14:textId="53218E4F" w:rsidR="00B51C9E" w:rsidRDefault="00B32F66" w:rsidP="00717533">
      <w:pPr>
        <w:spacing w:line="240" w:lineRule="auto"/>
        <w:rPr>
          <w:rFonts w:ascii="Calibri" w:hAnsi="Calibri" w:cs="Calibri"/>
          <w:color w:val="auto"/>
        </w:rPr>
      </w:pPr>
      <w:r>
        <w:rPr>
          <w:rFonts w:ascii="Calibri" w:hAnsi="Calibri" w:cs="Calibri"/>
          <w:color w:val="auto"/>
        </w:rPr>
        <w:t xml:space="preserve">Het schrijven van het theoretisch kader </w:t>
      </w:r>
      <w:r w:rsidR="00C14697">
        <w:rPr>
          <w:rFonts w:ascii="Calibri" w:hAnsi="Calibri" w:cs="Calibri"/>
          <w:color w:val="auto"/>
        </w:rPr>
        <w:t xml:space="preserve">verliep voortvarender. De kwaliteit van de bronnen is zo hoog mogelijk gehouden door voornamelijk wetenschappelijke </w:t>
      </w:r>
      <w:r w:rsidR="00931487">
        <w:rPr>
          <w:rFonts w:ascii="Calibri" w:hAnsi="Calibri" w:cs="Calibri"/>
          <w:color w:val="auto"/>
        </w:rPr>
        <w:t xml:space="preserve">papers en onderzoeken te gebruiken van hoog aangeschreven wetenschappers en universiteiten. </w:t>
      </w:r>
      <w:r w:rsidR="00D02E88">
        <w:rPr>
          <w:rFonts w:ascii="Calibri" w:hAnsi="Calibri" w:cs="Calibri"/>
          <w:color w:val="auto"/>
        </w:rPr>
        <w:t xml:space="preserve">Door de breedte van de onderzoeksonderwerpen is </w:t>
      </w:r>
      <w:r w:rsidR="00831005">
        <w:rPr>
          <w:rFonts w:ascii="Calibri" w:hAnsi="Calibri" w:cs="Calibri"/>
          <w:color w:val="auto"/>
        </w:rPr>
        <w:t xml:space="preserve">wellicht te weinig de diepte in gegaan. </w:t>
      </w:r>
      <w:r w:rsidR="00F53574">
        <w:rPr>
          <w:rFonts w:ascii="Calibri" w:hAnsi="Calibri" w:cs="Calibri"/>
          <w:color w:val="auto"/>
        </w:rPr>
        <w:t xml:space="preserve">Gevolg hiervan is dat het </w:t>
      </w:r>
      <w:r w:rsidR="00C40A0D">
        <w:rPr>
          <w:rFonts w:ascii="Calibri" w:hAnsi="Calibri" w:cs="Calibri"/>
          <w:color w:val="auto"/>
        </w:rPr>
        <w:t xml:space="preserve">eigen </w:t>
      </w:r>
      <w:r w:rsidR="00F53574">
        <w:rPr>
          <w:rFonts w:ascii="Calibri" w:hAnsi="Calibri" w:cs="Calibri"/>
          <w:color w:val="auto"/>
        </w:rPr>
        <w:t>conceptueel model</w:t>
      </w:r>
      <w:r w:rsidR="00C40A0D">
        <w:rPr>
          <w:rFonts w:ascii="Calibri" w:hAnsi="Calibri" w:cs="Calibri"/>
          <w:color w:val="auto"/>
        </w:rPr>
        <w:t xml:space="preserve">, opgesteld aan de hand van de theorie, beperkt is. </w:t>
      </w:r>
      <w:r w:rsidR="002D2204">
        <w:rPr>
          <w:rFonts w:ascii="Calibri" w:hAnsi="Calibri" w:cs="Calibri"/>
          <w:color w:val="auto"/>
        </w:rPr>
        <w:t>Deze had uitgebreider gekund wanneer</w:t>
      </w:r>
      <w:r w:rsidR="009635CC">
        <w:rPr>
          <w:rFonts w:ascii="Calibri" w:hAnsi="Calibri" w:cs="Calibri"/>
          <w:color w:val="auto"/>
        </w:rPr>
        <w:t xml:space="preserve"> in het theoretisch kader al meer de diepte was ingegaa</w:t>
      </w:r>
      <w:r w:rsidR="007916B8">
        <w:rPr>
          <w:rFonts w:ascii="Calibri" w:hAnsi="Calibri" w:cs="Calibri"/>
          <w:color w:val="auto"/>
        </w:rPr>
        <w:t xml:space="preserve">n. </w:t>
      </w:r>
      <w:r w:rsidR="00DB08B5">
        <w:rPr>
          <w:rFonts w:ascii="Calibri" w:hAnsi="Calibri" w:cs="Calibri"/>
          <w:color w:val="auto"/>
        </w:rPr>
        <w:t>Dit kader is uiteindelijk niet verder uitgebreid omdat dan de kans bestond dat het pagina-limiet dan overschreden werd.</w:t>
      </w:r>
    </w:p>
    <w:p w14:paraId="26EF15AC" w14:textId="3D1F3B08" w:rsidR="007916B8" w:rsidRDefault="007916B8" w:rsidP="00717533">
      <w:pPr>
        <w:spacing w:line="240" w:lineRule="auto"/>
        <w:rPr>
          <w:rFonts w:ascii="Calibri" w:hAnsi="Calibri" w:cs="Calibri"/>
          <w:color w:val="auto"/>
        </w:rPr>
      </w:pPr>
    </w:p>
    <w:p w14:paraId="722869AF" w14:textId="7EB8B1D3" w:rsidR="007916B8" w:rsidRDefault="00A25C2C" w:rsidP="00717533">
      <w:pPr>
        <w:spacing w:line="240" w:lineRule="auto"/>
        <w:rPr>
          <w:rFonts w:ascii="Calibri" w:hAnsi="Calibri" w:cs="Calibri"/>
          <w:color w:val="auto"/>
        </w:rPr>
      </w:pPr>
      <w:r>
        <w:rPr>
          <w:rFonts w:ascii="Calibri" w:hAnsi="Calibri" w:cs="Calibri"/>
          <w:color w:val="auto"/>
        </w:rPr>
        <w:t>Het praktijkonderzoek</w:t>
      </w:r>
      <w:r w:rsidR="00F130E6">
        <w:rPr>
          <w:rFonts w:ascii="Calibri" w:hAnsi="Calibri" w:cs="Calibri"/>
          <w:color w:val="auto"/>
        </w:rPr>
        <w:t xml:space="preserve"> bleek redelijk beperkt</w:t>
      </w:r>
      <w:r w:rsidR="00B317BA">
        <w:rPr>
          <w:rFonts w:ascii="Calibri" w:hAnsi="Calibri" w:cs="Calibri"/>
          <w:color w:val="auto"/>
        </w:rPr>
        <w:t xml:space="preserve">, en nam slechts een week in beslag. </w:t>
      </w:r>
      <w:r w:rsidR="0028263D">
        <w:rPr>
          <w:rFonts w:ascii="Calibri" w:hAnsi="Calibri" w:cs="Calibri"/>
          <w:color w:val="auto"/>
        </w:rPr>
        <w:t xml:space="preserve">De ingeplande tijd voor de interviews werd in één van de twee interviews overschreden, waardoor </w:t>
      </w:r>
      <w:r w:rsidR="00EA3556">
        <w:rPr>
          <w:rFonts w:ascii="Calibri" w:hAnsi="Calibri" w:cs="Calibri"/>
          <w:color w:val="auto"/>
        </w:rPr>
        <w:t>dit interview gehaast is afgesloten. Het was dus beter geweest wanneer de tijd voor de interviews ruimer gepland was, om zo de geïnterviewden alle tijd te geven om te zeggen wat ze willen zeggen</w:t>
      </w:r>
      <w:r w:rsidR="0064394D">
        <w:rPr>
          <w:rFonts w:ascii="Calibri" w:hAnsi="Calibri" w:cs="Calibri"/>
          <w:color w:val="auto"/>
        </w:rPr>
        <w:t xml:space="preserve">, omdat deze informatie waardevol kan zijn voor het onderzoek. </w:t>
      </w:r>
      <w:r w:rsidR="00D904D6">
        <w:rPr>
          <w:rFonts w:ascii="Calibri" w:hAnsi="Calibri" w:cs="Calibri"/>
          <w:color w:val="auto"/>
        </w:rPr>
        <w:t xml:space="preserve">De enquête stond een week lang uit, en heeft in die tijd een responspercentage van 80% </w:t>
      </w:r>
      <w:r w:rsidR="000267CA">
        <w:rPr>
          <w:rFonts w:ascii="Calibri" w:hAnsi="Calibri" w:cs="Calibri"/>
          <w:color w:val="auto"/>
        </w:rPr>
        <w:t xml:space="preserve">opgeleverd. </w:t>
      </w:r>
      <w:r w:rsidR="00D904D6">
        <w:rPr>
          <w:rFonts w:ascii="Calibri" w:hAnsi="Calibri" w:cs="Calibri"/>
          <w:color w:val="auto"/>
        </w:rPr>
        <w:t xml:space="preserve"> </w:t>
      </w:r>
      <w:r w:rsidR="0060420B">
        <w:rPr>
          <w:rFonts w:ascii="Calibri" w:hAnsi="Calibri" w:cs="Calibri"/>
          <w:color w:val="auto"/>
        </w:rPr>
        <w:t xml:space="preserve">Wellicht had dit percentage nog verhoogd kunnen worden wanneer de </w:t>
      </w:r>
      <w:r w:rsidR="009D0F85">
        <w:rPr>
          <w:rFonts w:ascii="Calibri" w:hAnsi="Calibri" w:cs="Calibri"/>
          <w:color w:val="auto"/>
        </w:rPr>
        <w:t>enquête</w:t>
      </w:r>
      <w:r w:rsidR="0060420B">
        <w:rPr>
          <w:rFonts w:ascii="Calibri" w:hAnsi="Calibri" w:cs="Calibri"/>
          <w:color w:val="auto"/>
        </w:rPr>
        <w:t xml:space="preserve"> langer open had gestaan, en wanneer er nog een reminder</w:t>
      </w:r>
      <w:r w:rsidR="009D0F85">
        <w:rPr>
          <w:rFonts w:ascii="Calibri" w:hAnsi="Calibri" w:cs="Calibri"/>
          <w:color w:val="auto"/>
        </w:rPr>
        <w:t xml:space="preserve"> was verstuurd om deze in te vullen. Voor de reminder is uiteindelijk niet gekozen</w:t>
      </w:r>
      <w:r w:rsidR="00B3547E">
        <w:rPr>
          <w:rFonts w:ascii="Calibri" w:hAnsi="Calibri" w:cs="Calibri"/>
          <w:color w:val="auto"/>
        </w:rPr>
        <w:t xml:space="preserve">, omdat een reminder na een halve week misschien wat opdringerig over zou kunnen komen. Wel is persoonlijk, bijvoorbeeld tijdens de lunch, aan medewerkers gevraagd of ze de </w:t>
      </w:r>
      <w:r w:rsidR="00FB53BE">
        <w:rPr>
          <w:rFonts w:ascii="Calibri" w:hAnsi="Calibri" w:cs="Calibri"/>
          <w:color w:val="auto"/>
        </w:rPr>
        <w:t>enquête</w:t>
      </w:r>
      <w:r w:rsidR="00B3547E">
        <w:rPr>
          <w:rFonts w:ascii="Calibri" w:hAnsi="Calibri" w:cs="Calibri"/>
          <w:color w:val="auto"/>
        </w:rPr>
        <w:t xml:space="preserve"> al hadden ingevuld</w:t>
      </w:r>
      <w:r w:rsidR="00FB53BE">
        <w:rPr>
          <w:rFonts w:ascii="Calibri" w:hAnsi="Calibri" w:cs="Calibri"/>
          <w:color w:val="auto"/>
        </w:rPr>
        <w:t xml:space="preserve"> en of ze dit nog zouden willen doen.</w:t>
      </w:r>
    </w:p>
    <w:p w14:paraId="6913191C" w14:textId="77777777" w:rsidR="00FB53BE" w:rsidRPr="006D34F7" w:rsidRDefault="00FB53BE" w:rsidP="00717533">
      <w:pPr>
        <w:spacing w:line="240" w:lineRule="auto"/>
        <w:rPr>
          <w:rFonts w:ascii="Calibri" w:hAnsi="Calibri" w:cs="Calibri"/>
          <w:color w:val="auto"/>
          <w:sz w:val="28"/>
          <w:szCs w:val="28"/>
        </w:rPr>
      </w:pPr>
    </w:p>
    <w:p w14:paraId="14DE9084" w14:textId="1BD7AB40" w:rsidR="00D72CEB" w:rsidRDefault="00D72CEB" w:rsidP="006D34F7">
      <w:pPr>
        <w:spacing w:line="360" w:lineRule="auto"/>
        <w:rPr>
          <w:rFonts w:ascii="Calibri" w:hAnsi="Calibri" w:cs="Calibri"/>
          <w:color w:val="auto"/>
          <w:sz w:val="28"/>
          <w:szCs w:val="28"/>
        </w:rPr>
      </w:pPr>
      <w:r>
        <w:rPr>
          <w:rFonts w:ascii="Calibri" w:hAnsi="Calibri" w:cs="Calibri"/>
          <w:color w:val="auto"/>
          <w:sz w:val="28"/>
          <w:szCs w:val="28"/>
        </w:rPr>
        <w:t>8.</w:t>
      </w:r>
      <w:r w:rsidR="00DD6CAA">
        <w:rPr>
          <w:rFonts w:ascii="Calibri" w:hAnsi="Calibri" w:cs="Calibri"/>
          <w:color w:val="auto"/>
          <w:sz w:val="28"/>
          <w:szCs w:val="28"/>
        </w:rPr>
        <w:t>2</w:t>
      </w:r>
      <w:r>
        <w:rPr>
          <w:rFonts w:ascii="Calibri" w:hAnsi="Calibri" w:cs="Calibri"/>
          <w:color w:val="auto"/>
          <w:sz w:val="28"/>
          <w:szCs w:val="28"/>
        </w:rPr>
        <w:t xml:space="preserve"> </w:t>
      </w:r>
      <w:r w:rsidR="00250714">
        <w:rPr>
          <w:rFonts w:ascii="Calibri" w:hAnsi="Calibri" w:cs="Calibri"/>
          <w:color w:val="auto"/>
          <w:sz w:val="28"/>
          <w:szCs w:val="28"/>
        </w:rPr>
        <w:t>Resultaten</w:t>
      </w:r>
    </w:p>
    <w:p w14:paraId="004B09D9" w14:textId="3F4CBAC5" w:rsidR="009747F7" w:rsidRDefault="00E778B7" w:rsidP="00E778B7">
      <w:pPr>
        <w:spacing w:line="240" w:lineRule="auto"/>
        <w:rPr>
          <w:rFonts w:ascii="Calibri" w:hAnsi="Calibri" w:cs="Calibri"/>
          <w:color w:val="auto"/>
        </w:rPr>
      </w:pPr>
      <w:r>
        <w:rPr>
          <w:rFonts w:ascii="Calibri" w:hAnsi="Calibri" w:cs="Calibri"/>
          <w:color w:val="auto"/>
        </w:rPr>
        <w:t xml:space="preserve">De resultaten uit het literatuuronderzoek met betrekking tot de behoeften van medewerkers, bleken per onderzoek meer van elkaar te verschillen dan verwacht. </w:t>
      </w:r>
      <w:r w:rsidR="00162150">
        <w:rPr>
          <w:rFonts w:ascii="Calibri" w:hAnsi="Calibri" w:cs="Calibri"/>
          <w:color w:val="auto"/>
        </w:rPr>
        <w:t xml:space="preserve">Hierdoor moest uiteindelijk een nieuw compromis </w:t>
      </w:r>
      <w:r w:rsidR="00F9118F">
        <w:rPr>
          <w:rFonts w:ascii="Calibri" w:hAnsi="Calibri" w:cs="Calibri"/>
          <w:color w:val="auto"/>
        </w:rPr>
        <w:t>worden gesloten om te bepalen welke voorkeuren werden meegenomen naar</w:t>
      </w:r>
      <w:r w:rsidR="00824744">
        <w:rPr>
          <w:rFonts w:ascii="Calibri" w:hAnsi="Calibri" w:cs="Calibri"/>
          <w:color w:val="auto"/>
        </w:rPr>
        <w:t xml:space="preserve"> de</w:t>
      </w:r>
      <w:r w:rsidR="00F9118F">
        <w:rPr>
          <w:rFonts w:ascii="Calibri" w:hAnsi="Calibri" w:cs="Calibri"/>
          <w:color w:val="auto"/>
        </w:rPr>
        <w:t xml:space="preserve"> meting in het praktijkonderzoek</w:t>
      </w:r>
      <w:r w:rsidR="00C42030">
        <w:rPr>
          <w:rFonts w:ascii="Calibri" w:hAnsi="Calibri" w:cs="Calibri"/>
          <w:color w:val="auto"/>
        </w:rPr>
        <w:t xml:space="preserve">. Uiteindelijk is de keuze gemaakt om een top zes van voorkeuren, die in minimaal twee van de </w:t>
      </w:r>
      <w:r w:rsidR="008D71B0">
        <w:rPr>
          <w:rFonts w:ascii="Calibri" w:hAnsi="Calibri" w:cs="Calibri"/>
          <w:color w:val="auto"/>
        </w:rPr>
        <w:t>vijf</w:t>
      </w:r>
      <w:r w:rsidR="00C42030">
        <w:rPr>
          <w:rFonts w:ascii="Calibri" w:hAnsi="Calibri" w:cs="Calibri"/>
          <w:color w:val="auto"/>
        </w:rPr>
        <w:t xml:space="preserve"> onderzoeken genoemd werden, op te stellen. </w:t>
      </w:r>
      <w:r w:rsidR="00796C98">
        <w:rPr>
          <w:rFonts w:ascii="Calibri" w:hAnsi="Calibri" w:cs="Calibri"/>
          <w:color w:val="auto"/>
        </w:rPr>
        <w:t xml:space="preserve">Dit was niet gemakkelijk omdat de voorkeuren in elk onderzoek </w:t>
      </w:r>
      <w:r w:rsidR="00020230">
        <w:rPr>
          <w:rFonts w:ascii="Calibri" w:hAnsi="Calibri" w:cs="Calibri"/>
          <w:color w:val="auto"/>
        </w:rPr>
        <w:t xml:space="preserve">anders verwoord werd, waardoor de generaliseerbaarheid soms te wensen overliet.  </w:t>
      </w:r>
    </w:p>
    <w:p w14:paraId="051237A8" w14:textId="77777777" w:rsidR="009747F7" w:rsidRDefault="009747F7" w:rsidP="00E778B7">
      <w:pPr>
        <w:spacing w:line="240" w:lineRule="auto"/>
        <w:rPr>
          <w:rFonts w:ascii="Calibri" w:hAnsi="Calibri" w:cs="Calibri"/>
          <w:color w:val="auto"/>
        </w:rPr>
      </w:pPr>
    </w:p>
    <w:p w14:paraId="1A3A3BD2" w14:textId="6A54F56E" w:rsidR="006D34F7" w:rsidRPr="006D34F7" w:rsidRDefault="00820465" w:rsidP="00E778B7">
      <w:pPr>
        <w:spacing w:line="240" w:lineRule="auto"/>
        <w:rPr>
          <w:rFonts w:ascii="Calibri" w:hAnsi="Calibri" w:cs="Calibri"/>
          <w:color w:val="auto"/>
        </w:rPr>
      </w:pPr>
      <w:r>
        <w:rPr>
          <w:rFonts w:ascii="Calibri" w:hAnsi="Calibri" w:cs="Calibri"/>
          <w:color w:val="auto"/>
        </w:rPr>
        <w:t>Het resultaat uit de enquête</w:t>
      </w:r>
      <w:r w:rsidR="009747F7">
        <w:rPr>
          <w:rFonts w:ascii="Calibri" w:hAnsi="Calibri" w:cs="Calibri"/>
          <w:color w:val="auto"/>
        </w:rPr>
        <w:t xml:space="preserve"> was niet verassend, ondanks dat het een zeer positief resultaat was. Juist omdat binnen de organisatie veel is meegewerkt werd</w:t>
      </w:r>
      <w:r w:rsidR="0094716E">
        <w:rPr>
          <w:rFonts w:ascii="Calibri" w:hAnsi="Calibri" w:cs="Calibri"/>
          <w:color w:val="auto"/>
        </w:rPr>
        <w:t xml:space="preserve">en er al signalen opgevangen welke min of meer voorspelden dat er tevredenheid heerste over de gemeten eigenschappen van Decos als werkgever. </w:t>
      </w:r>
      <w:r w:rsidR="00DA4FF8">
        <w:rPr>
          <w:rFonts w:ascii="Calibri" w:hAnsi="Calibri" w:cs="Calibri"/>
          <w:color w:val="auto"/>
        </w:rPr>
        <w:t xml:space="preserve">Dit gold ook voor de resultaten uit de interviews, die weinig verassen waren. </w:t>
      </w:r>
    </w:p>
    <w:p w14:paraId="046D6E4B" w14:textId="752CDF73" w:rsidR="00157C79" w:rsidRDefault="00157C79" w:rsidP="009824A4">
      <w:pPr>
        <w:spacing w:line="240" w:lineRule="auto"/>
        <w:rPr>
          <w:rFonts w:ascii="Calibri" w:hAnsi="Calibri" w:cs="Calibri"/>
          <w:color w:val="auto"/>
          <w:sz w:val="28"/>
          <w:szCs w:val="28"/>
        </w:rPr>
      </w:pPr>
    </w:p>
    <w:p w14:paraId="5585456C" w14:textId="6FB4697E" w:rsidR="00157C79" w:rsidRDefault="00157C79" w:rsidP="00DA4FF8">
      <w:pPr>
        <w:spacing w:line="360" w:lineRule="auto"/>
        <w:rPr>
          <w:rFonts w:ascii="Calibri" w:hAnsi="Calibri" w:cs="Calibri"/>
          <w:color w:val="auto"/>
          <w:sz w:val="28"/>
          <w:szCs w:val="28"/>
        </w:rPr>
      </w:pPr>
      <w:r>
        <w:rPr>
          <w:rFonts w:ascii="Calibri" w:hAnsi="Calibri" w:cs="Calibri"/>
          <w:color w:val="auto"/>
          <w:sz w:val="28"/>
          <w:szCs w:val="28"/>
        </w:rPr>
        <w:t>8.</w:t>
      </w:r>
      <w:r w:rsidR="00DD6CAA">
        <w:rPr>
          <w:rFonts w:ascii="Calibri" w:hAnsi="Calibri" w:cs="Calibri"/>
          <w:color w:val="auto"/>
          <w:sz w:val="28"/>
          <w:szCs w:val="28"/>
        </w:rPr>
        <w:t>3</w:t>
      </w:r>
      <w:r>
        <w:rPr>
          <w:rFonts w:ascii="Calibri" w:hAnsi="Calibri" w:cs="Calibri"/>
          <w:color w:val="auto"/>
          <w:sz w:val="28"/>
          <w:szCs w:val="28"/>
        </w:rPr>
        <w:t xml:space="preserve"> Betrouwbaarheid en valid</w:t>
      </w:r>
      <w:r w:rsidR="00EF6806">
        <w:rPr>
          <w:rFonts w:ascii="Calibri" w:hAnsi="Calibri" w:cs="Calibri"/>
          <w:color w:val="auto"/>
          <w:sz w:val="28"/>
          <w:szCs w:val="28"/>
        </w:rPr>
        <w:t xml:space="preserve">iteit </w:t>
      </w:r>
    </w:p>
    <w:p w14:paraId="3EA1FDA4" w14:textId="5499FD3C" w:rsidR="00D17D42" w:rsidRDefault="00217289" w:rsidP="00F729E2">
      <w:pPr>
        <w:spacing w:line="240" w:lineRule="auto"/>
        <w:rPr>
          <w:rFonts w:ascii="Calibri" w:hAnsi="Calibri" w:cs="Calibri"/>
          <w:color w:val="auto"/>
        </w:rPr>
      </w:pPr>
      <w:r>
        <w:rPr>
          <w:rFonts w:ascii="Calibri" w:hAnsi="Calibri" w:cs="Calibri"/>
          <w:color w:val="auto"/>
        </w:rPr>
        <w:t>De enquête is alleen uitgezet onder de huidige medewerkers van Decos</w:t>
      </w:r>
      <w:r w:rsidR="00F729E2">
        <w:rPr>
          <w:rFonts w:ascii="Calibri" w:hAnsi="Calibri" w:cs="Calibri"/>
          <w:color w:val="auto"/>
        </w:rPr>
        <w:t xml:space="preserve"> en niet onder de oud-medewerkers Het feit dat de geënquêteerde medewerkers nog werkzaam zijn bij Decos, impliceert min of meer al dat ze tevreden zijn over de voorwaarden waaronder bij Decos gewerkt wordt, anders hadden ze immers wel </w:t>
      </w:r>
      <w:r w:rsidR="00F729E2">
        <w:rPr>
          <w:rFonts w:ascii="Calibri" w:hAnsi="Calibri" w:cs="Calibri"/>
          <w:color w:val="auto"/>
        </w:rPr>
        <w:lastRenderedPageBreak/>
        <w:t xml:space="preserve">ontslag genomen. De betrekking van oud-medewerkers bij het onderzoek </w:t>
      </w:r>
      <w:r w:rsidR="00112CC1">
        <w:rPr>
          <w:rFonts w:ascii="Calibri" w:hAnsi="Calibri" w:cs="Calibri"/>
          <w:color w:val="auto"/>
        </w:rPr>
        <w:t xml:space="preserve">gaf wellicht een evenwichtiger beeld van de organisatie en had het onderzoek mogelijk betrouwbaarder gemaakt. </w:t>
      </w:r>
    </w:p>
    <w:p w14:paraId="3294D0F9" w14:textId="1221A2B2" w:rsidR="004B30F8" w:rsidRDefault="004B30F8" w:rsidP="00F729E2">
      <w:pPr>
        <w:spacing w:line="240" w:lineRule="auto"/>
        <w:rPr>
          <w:rFonts w:ascii="Calibri" w:hAnsi="Calibri" w:cs="Calibri"/>
          <w:color w:val="auto"/>
        </w:rPr>
      </w:pPr>
    </w:p>
    <w:p w14:paraId="1F24EA94" w14:textId="77777777" w:rsidR="00184CEC" w:rsidRDefault="004B30F8" w:rsidP="00F729E2">
      <w:pPr>
        <w:spacing w:line="240" w:lineRule="auto"/>
        <w:rPr>
          <w:rFonts w:ascii="Calibri" w:hAnsi="Calibri" w:cs="Calibri"/>
          <w:color w:val="auto"/>
        </w:rPr>
      </w:pPr>
      <w:r>
        <w:rPr>
          <w:rFonts w:ascii="Calibri" w:hAnsi="Calibri" w:cs="Calibri"/>
          <w:color w:val="auto"/>
        </w:rPr>
        <w:t xml:space="preserve">Het feit dat de enquête anoniem was, maar dat stagiaires is gevraagd om bepaalde vragen over te slaan, </w:t>
      </w:r>
      <w:r w:rsidR="007F2F7F">
        <w:rPr>
          <w:rFonts w:ascii="Calibri" w:hAnsi="Calibri" w:cs="Calibri"/>
          <w:color w:val="auto"/>
        </w:rPr>
        <w:t>doet af aan de anonimiteit van de enquête. Er kan dan aan het aantal ingevulde vragen per enquête gezien worden of</w:t>
      </w:r>
      <w:r w:rsidR="009A407A">
        <w:rPr>
          <w:rFonts w:ascii="Calibri" w:hAnsi="Calibri" w:cs="Calibri"/>
          <w:color w:val="auto"/>
        </w:rPr>
        <w:t xml:space="preserve"> de respondent een stagiair is of niet. </w:t>
      </w:r>
    </w:p>
    <w:p w14:paraId="740A17F6" w14:textId="77777777" w:rsidR="00184CEC" w:rsidRDefault="00184CEC" w:rsidP="00F729E2">
      <w:pPr>
        <w:spacing w:line="240" w:lineRule="auto"/>
        <w:rPr>
          <w:rFonts w:ascii="Calibri" w:hAnsi="Calibri" w:cs="Calibri"/>
          <w:color w:val="auto"/>
        </w:rPr>
      </w:pPr>
    </w:p>
    <w:p w14:paraId="27652932" w14:textId="61CD2C93" w:rsidR="00DA4FF8" w:rsidRDefault="003B0EE0" w:rsidP="00045998">
      <w:pPr>
        <w:spacing w:line="240" w:lineRule="auto"/>
        <w:rPr>
          <w:rFonts w:ascii="Calibri" w:hAnsi="Calibri" w:cs="Calibri"/>
          <w:color w:val="auto"/>
        </w:rPr>
      </w:pPr>
      <w:r>
        <w:rPr>
          <w:rFonts w:ascii="Calibri" w:hAnsi="Calibri" w:cs="Calibri"/>
          <w:color w:val="auto"/>
        </w:rPr>
        <w:t>De validiteit is verhoogd door primaire bronnen te gebruiken. Het feit dat in de werknemers</w:t>
      </w:r>
      <w:r w:rsidR="009740DF">
        <w:rPr>
          <w:rFonts w:ascii="Calibri" w:hAnsi="Calibri" w:cs="Calibri"/>
          <w:color w:val="auto"/>
        </w:rPr>
        <w:t xml:space="preserve">onderzoeken verschillende formuleringen zijn gebruikt maakt het echter lastig om de constructvaliditeit hoog te houden. </w:t>
      </w:r>
      <w:r w:rsidR="000F7118">
        <w:rPr>
          <w:rFonts w:ascii="Calibri" w:hAnsi="Calibri" w:cs="Calibri"/>
          <w:color w:val="auto"/>
        </w:rPr>
        <w:t xml:space="preserve">Er is namelijk sprake van interpretatie wanneer </w:t>
      </w:r>
      <w:r w:rsidR="0029033C">
        <w:rPr>
          <w:rFonts w:ascii="Calibri" w:hAnsi="Calibri" w:cs="Calibri"/>
          <w:color w:val="auto"/>
        </w:rPr>
        <w:t>uit</w:t>
      </w:r>
      <w:r w:rsidR="000F7118">
        <w:rPr>
          <w:rFonts w:ascii="Calibri" w:hAnsi="Calibri" w:cs="Calibri"/>
          <w:color w:val="auto"/>
        </w:rPr>
        <w:t xml:space="preserve"> verschillende formulering</w:t>
      </w:r>
      <w:r w:rsidR="0029033C">
        <w:rPr>
          <w:rFonts w:ascii="Calibri" w:hAnsi="Calibri" w:cs="Calibri"/>
          <w:color w:val="auto"/>
        </w:rPr>
        <w:t xml:space="preserve">en een overkoepelend begrip wordt </w:t>
      </w:r>
      <w:r w:rsidR="00E2739C">
        <w:rPr>
          <w:rFonts w:ascii="Calibri" w:hAnsi="Calibri" w:cs="Calibri"/>
          <w:color w:val="auto"/>
        </w:rPr>
        <w:t xml:space="preserve">gevormd. Het risico bestaat dan dat met de oorspronkelijke formulering net iets anders werd bedoeld dan met het overkoepelende begrip, waardoor de resultaten van het uiteindelijk onderzoek minder valide zijn dan oorspronkelijk </w:t>
      </w:r>
      <w:r w:rsidR="00045998">
        <w:rPr>
          <w:rFonts w:ascii="Calibri" w:hAnsi="Calibri" w:cs="Calibri"/>
          <w:color w:val="auto"/>
        </w:rPr>
        <w:t xml:space="preserve">gehoopt. </w:t>
      </w:r>
    </w:p>
    <w:p w14:paraId="1733FC0A" w14:textId="77777777" w:rsidR="00045998" w:rsidRPr="00045998" w:rsidRDefault="00045998" w:rsidP="00045998">
      <w:pPr>
        <w:spacing w:line="240" w:lineRule="auto"/>
        <w:rPr>
          <w:rFonts w:ascii="Calibri" w:hAnsi="Calibri" w:cs="Calibri"/>
          <w:color w:val="auto"/>
          <w:sz w:val="28"/>
          <w:szCs w:val="28"/>
        </w:rPr>
      </w:pPr>
    </w:p>
    <w:p w14:paraId="59DC81F2" w14:textId="6D500276" w:rsidR="00045998" w:rsidRDefault="00045998" w:rsidP="00045998">
      <w:pPr>
        <w:spacing w:line="360" w:lineRule="auto"/>
        <w:rPr>
          <w:rFonts w:ascii="Calibri" w:hAnsi="Calibri" w:cs="Calibri"/>
          <w:color w:val="auto"/>
          <w:sz w:val="28"/>
          <w:szCs w:val="28"/>
        </w:rPr>
      </w:pPr>
      <w:r>
        <w:rPr>
          <w:rFonts w:ascii="Calibri" w:hAnsi="Calibri" w:cs="Calibri"/>
          <w:color w:val="auto"/>
          <w:sz w:val="28"/>
          <w:szCs w:val="28"/>
        </w:rPr>
        <w:t>8</w:t>
      </w:r>
      <w:r w:rsidR="00EF6806">
        <w:rPr>
          <w:rFonts w:ascii="Calibri" w:hAnsi="Calibri" w:cs="Calibri"/>
          <w:color w:val="auto"/>
          <w:sz w:val="28"/>
          <w:szCs w:val="28"/>
        </w:rPr>
        <w:t>.</w:t>
      </w:r>
      <w:r w:rsidR="00DD6CAA">
        <w:rPr>
          <w:rFonts w:ascii="Calibri" w:hAnsi="Calibri" w:cs="Calibri"/>
          <w:color w:val="auto"/>
          <w:sz w:val="28"/>
          <w:szCs w:val="28"/>
        </w:rPr>
        <w:t>4</w:t>
      </w:r>
      <w:r w:rsidR="00EF6806">
        <w:rPr>
          <w:rFonts w:ascii="Calibri" w:hAnsi="Calibri" w:cs="Calibri"/>
          <w:color w:val="auto"/>
          <w:sz w:val="28"/>
          <w:szCs w:val="28"/>
        </w:rPr>
        <w:t xml:space="preserve"> Vervolgonderzoek</w:t>
      </w:r>
    </w:p>
    <w:p w14:paraId="70073700" w14:textId="7DA5E5B7" w:rsidR="00045998" w:rsidRDefault="00FD3391" w:rsidP="006E6BAB">
      <w:pPr>
        <w:spacing w:line="240" w:lineRule="auto"/>
        <w:rPr>
          <w:rFonts w:ascii="Calibri" w:hAnsi="Calibri" w:cs="Calibri"/>
          <w:color w:val="auto"/>
        </w:rPr>
      </w:pPr>
      <w:r>
        <w:rPr>
          <w:rFonts w:ascii="Calibri" w:hAnsi="Calibri" w:cs="Calibri"/>
          <w:color w:val="auto"/>
        </w:rPr>
        <w:t xml:space="preserve">Mogelijk vervolgonderzoek zou meer de diepte in kunnen gaan wat betreft </w:t>
      </w:r>
      <w:r w:rsidR="006E6BAB">
        <w:rPr>
          <w:rFonts w:ascii="Calibri" w:hAnsi="Calibri" w:cs="Calibri"/>
          <w:color w:val="auto"/>
        </w:rPr>
        <w:t>de technische uitvoering van de aanbevelingen.</w:t>
      </w:r>
      <w:r w:rsidR="00F523EB">
        <w:rPr>
          <w:rFonts w:ascii="Calibri" w:hAnsi="Calibri" w:cs="Calibri"/>
          <w:color w:val="auto"/>
        </w:rPr>
        <w:t xml:space="preserve"> Voor h</w:t>
      </w:r>
      <w:r w:rsidR="006E6BAB">
        <w:rPr>
          <w:rFonts w:ascii="Calibri" w:hAnsi="Calibri" w:cs="Calibri"/>
          <w:color w:val="auto"/>
        </w:rPr>
        <w:t xml:space="preserve">et opzetten van, bijvoorbeeld, een </w:t>
      </w:r>
      <w:proofErr w:type="spellStart"/>
      <w:r w:rsidR="006E6BAB">
        <w:rPr>
          <w:rFonts w:ascii="Calibri" w:hAnsi="Calibri" w:cs="Calibri"/>
          <w:color w:val="auto"/>
        </w:rPr>
        <w:t>social</w:t>
      </w:r>
      <w:proofErr w:type="spellEnd"/>
      <w:r w:rsidR="006E6BAB">
        <w:rPr>
          <w:rFonts w:ascii="Calibri" w:hAnsi="Calibri" w:cs="Calibri"/>
          <w:color w:val="auto"/>
        </w:rPr>
        <w:t xml:space="preserve"> advertising campagne </w:t>
      </w:r>
      <w:r w:rsidR="00F523EB">
        <w:rPr>
          <w:rFonts w:ascii="Calibri" w:hAnsi="Calibri" w:cs="Calibri"/>
          <w:color w:val="auto"/>
        </w:rPr>
        <w:t xml:space="preserve">is eerst vooronderzoek nodig en ook de uitvoering ervan vraagt de nodige specifieke kennis. </w:t>
      </w:r>
      <w:r w:rsidR="00B71638">
        <w:rPr>
          <w:rFonts w:ascii="Calibri" w:hAnsi="Calibri" w:cs="Calibri"/>
          <w:color w:val="auto"/>
        </w:rPr>
        <w:t>Een uitgebreide mark</w:t>
      </w:r>
      <w:r w:rsidR="00824744">
        <w:rPr>
          <w:rFonts w:ascii="Calibri" w:hAnsi="Calibri" w:cs="Calibri"/>
          <w:color w:val="auto"/>
        </w:rPr>
        <w:t>t</w:t>
      </w:r>
      <w:r w:rsidR="00B71638">
        <w:rPr>
          <w:rFonts w:ascii="Calibri" w:hAnsi="Calibri" w:cs="Calibri"/>
          <w:color w:val="auto"/>
        </w:rPr>
        <w:t xml:space="preserve">analyse om te bepalen </w:t>
      </w:r>
      <w:r w:rsidR="009F7E5F">
        <w:rPr>
          <w:rFonts w:ascii="Calibri" w:hAnsi="Calibri" w:cs="Calibri"/>
          <w:color w:val="auto"/>
        </w:rPr>
        <w:t>op welke locatie en in welke vorm adverteren nuttig is, zou van pas komen bij de uitvoering van de vroege wervingsmethoden</w:t>
      </w:r>
      <w:r w:rsidR="0042672C">
        <w:rPr>
          <w:rFonts w:ascii="Calibri" w:hAnsi="Calibri" w:cs="Calibri"/>
          <w:color w:val="auto"/>
        </w:rPr>
        <w:t xml:space="preserve">. </w:t>
      </w:r>
    </w:p>
    <w:p w14:paraId="6ED973D2" w14:textId="273D2CE9" w:rsidR="004E52CA" w:rsidRDefault="004E52CA" w:rsidP="006E6BAB">
      <w:pPr>
        <w:spacing w:line="240" w:lineRule="auto"/>
        <w:rPr>
          <w:rFonts w:ascii="Calibri" w:hAnsi="Calibri" w:cs="Calibri"/>
          <w:color w:val="auto"/>
        </w:rPr>
      </w:pPr>
    </w:p>
    <w:p w14:paraId="70F0B697" w14:textId="5D99B7CA" w:rsidR="004E52CA" w:rsidRDefault="004E52CA" w:rsidP="006E6BAB">
      <w:pPr>
        <w:spacing w:line="240" w:lineRule="auto"/>
        <w:rPr>
          <w:rFonts w:ascii="Calibri" w:hAnsi="Calibri" w:cs="Calibri"/>
          <w:color w:val="auto"/>
        </w:rPr>
      </w:pPr>
    </w:p>
    <w:p w14:paraId="6D2CA0D0" w14:textId="642242FF" w:rsidR="004E52CA" w:rsidRDefault="004E52CA" w:rsidP="006E6BAB">
      <w:pPr>
        <w:spacing w:line="240" w:lineRule="auto"/>
        <w:rPr>
          <w:rFonts w:ascii="Calibri" w:hAnsi="Calibri" w:cs="Calibri"/>
          <w:color w:val="auto"/>
        </w:rPr>
      </w:pPr>
    </w:p>
    <w:p w14:paraId="11711F29" w14:textId="3BC5184C" w:rsidR="004E52CA" w:rsidRDefault="004E52CA" w:rsidP="006E6BAB">
      <w:pPr>
        <w:spacing w:line="240" w:lineRule="auto"/>
        <w:rPr>
          <w:rFonts w:ascii="Calibri" w:hAnsi="Calibri" w:cs="Calibri"/>
          <w:color w:val="auto"/>
        </w:rPr>
      </w:pPr>
    </w:p>
    <w:p w14:paraId="1342027D" w14:textId="666637F2" w:rsidR="004E52CA" w:rsidRDefault="004E52CA" w:rsidP="006E6BAB">
      <w:pPr>
        <w:spacing w:line="240" w:lineRule="auto"/>
        <w:rPr>
          <w:rFonts w:ascii="Calibri" w:hAnsi="Calibri" w:cs="Calibri"/>
          <w:color w:val="auto"/>
        </w:rPr>
      </w:pPr>
    </w:p>
    <w:p w14:paraId="7A7D2424" w14:textId="2DE06221" w:rsidR="004E52CA" w:rsidRDefault="004E52CA" w:rsidP="006E6BAB">
      <w:pPr>
        <w:spacing w:line="240" w:lineRule="auto"/>
        <w:rPr>
          <w:rFonts w:ascii="Calibri" w:hAnsi="Calibri" w:cs="Calibri"/>
          <w:color w:val="auto"/>
        </w:rPr>
      </w:pPr>
    </w:p>
    <w:p w14:paraId="142158F1" w14:textId="5E5DDDEE" w:rsidR="004E52CA" w:rsidRDefault="004E52CA" w:rsidP="006E6BAB">
      <w:pPr>
        <w:spacing w:line="240" w:lineRule="auto"/>
        <w:rPr>
          <w:rFonts w:ascii="Calibri" w:hAnsi="Calibri" w:cs="Calibri"/>
          <w:color w:val="auto"/>
        </w:rPr>
      </w:pPr>
    </w:p>
    <w:p w14:paraId="5217DF22" w14:textId="78D7F5DD" w:rsidR="004E52CA" w:rsidRDefault="004E52CA" w:rsidP="006E6BAB">
      <w:pPr>
        <w:spacing w:line="240" w:lineRule="auto"/>
        <w:rPr>
          <w:rFonts w:ascii="Calibri" w:hAnsi="Calibri" w:cs="Calibri"/>
          <w:color w:val="auto"/>
        </w:rPr>
      </w:pPr>
    </w:p>
    <w:p w14:paraId="10000950" w14:textId="6C71F66F" w:rsidR="004E52CA" w:rsidRDefault="004E52CA" w:rsidP="006E6BAB">
      <w:pPr>
        <w:spacing w:line="240" w:lineRule="auto"/>
        <w:rPr>
          <w:rFonts w:ascii="Calibri" w:hAnsi="Calibri" w:cs="Calibri"/>
          <w:color w:val="auto"/>
        </w:rPr>
      </w:pPr>
    </w:p>
    <w:p w14:paraId="6B07FF40" w14:textId="2CD82F11" w:rsidR="004E52CA" w:rsidRDefault="004E52CA" w:rsidP="006E6BAB">
      <w:pPr>
        <w:spacing w:line="240" w:lineRule="auto"/>
        <w:rPr>
          <w:rFonts w:ascii="Calibri" w:hAnsi="Calibri" w:cs="Calibri"/>
          <w:color w:val="auto"/>
        </w:rPr>
      </w:pPr>
    </w:p>
    <w:p w14:paraId="7C92598B" w14:textId="15821672" w:rsidR="004E52CA" w:rsidRDefault="004E52CA" w:rsidP="006E6BAB">
      <w:pPr>
        <w:spacing w:line="240" w:lineRule="auto"/>
        <w:rPr>
          <w:rFonts w:ascii="Calibri" w:hAnsi="Calibri" w:cs="Calibri"/>
          <w:color w:val="auto"/>
        </w:rPr>
      </w:pPr>
    </w:p>
    <w:p w14:paraId="3AA3CB16" w14:textId="38B2E342" w:rsidR="004E52CA" w:rsidRDefault="004E52CA" w:rsidP="006E6BAB">
      <w:pPr>
        <w:spacing w:line="240" w:lineRule="auto"/>
        <w:rPr>
          <w:rFonts w:ascii="Calibri" w:hAnsi="Calibri" w:cs="Calibri"/>
          <w:color w:val="auto"/>
        </w:rPr>
      </w:pPr>
    </w:p>
    <w:p w14:paraId="41C533C4" w14:textId="455FC968" w:rsidR="004E52CA" w:rsidRDefault="004E52CA" w:rsidP="006E6BAB">
      <w:pPr>
        <w:spacing w:line="240" w:lineRule="auto"/>
        <w:rPr>
          <w:rFonts w:ascii="Calibri" w:hAnsi="Calibri" w:cs="Calibri"/>
          <w:color w:val="auto"/>
        </w:rPr>
      </w:pPr>
    </w:p>
    <w:p w14:paraId="06BE8782" w14:textId="566128D8" w:rsidR="004E52CA" w:rsidRDefault="004E52CA" w:rsidP="006E6BAB">
      <w:pPr>
        <w:spacing w:line="240" w:lineRule="auto"/>
        <w:rPr>
          <w:rFonts w:ascii="Calibri" w:hAnsi="Calibri" w:cs="Calibri"/>
          <w:color w:val="auto"/>
        </w:rPr>
      </w:pPr>
    </w:p>
    <w:p w14:paraId="6868BD29" w14:textId="152DADCE" w:rsidR="004E52CA" w:rsidRDefault="004E52CA" w:rsidP="006E6BAB">
      <w:pPr>
        <w:spacing w:line="240" w:lineRule="auto"/>
        <w:rPr>
          <w:rFonts w:ascii="Calibri" w:hAnsi="Calibri" w:cs="Calibri"/>
          <w:color w:val="auto"/>
        </w:rPr>
      </w:pPr>
    </w:p>
    <w:p w14:paraId="14717E7F" w14:textId="610E8CA0" w:rsidR="004E52CA" w:rsidRDefault="004E52CA" w:rsidP="006E6BAB">
      <w:pPr>
        <w:spacing w:line="240" w:lineRule="auto"/>
        <w:rPr>
          <w:rFonts w:ascii="Calibri" w:hAnsi="Calibri" w:cs="Calibri"/>
          <w:color w:val="auto"/>
        </w:rPr>
      </w:pPr>
    </w:p>
    <w:p w14:paraId="0635C2B3" w14:textId="577B0812" w:rsidR="004E52CA" w:rsidRDefault="004E52CA" w:rsidP="006E6BAB">
      <w:pPr>
        <w:spacing w:line="240" w:lineRule="auto"/>
        <w:rPr>
          <w:rFonts w:ascii="Calibri" w:hAnsi="Calibri" w:cs="Calibri"/>
          <w:color w:val="auto"/>
        </w:rPr>
      </w:pPr>
    </w:p>
    <w:p w14:paraId="25F1797A" w14:textId="3BCDF61E" w:rsidR="004E52CA" w:rsidRDefault="004E52CA" w:rsidP="006E6BAB">
      <w:pPr>
        <w:spacing w:line="240" w:lineRule="auto"/>
        <w:rPr>
          <w:rFonts w:ascii="Calibri" w:hAnsi="Calibri" w:cs="Calibri"/>
          <w:color w:val="auto"/>
        </w:rPr>
      </w:pPr>
    </w:p>
    <w:p w14:paraId="6767AA99" w14:textId="0F089749" w:rsidR="004E52CA" w:rsidRDefault="004E52CA" w:rsidP="006E6BAB">
      <w:pPr>
        <w:spacing w:line="240" w:lineRule="auto"/>
        <w:rPr>
          <w:rFonts w:ascii="Calibri" w:hAnsi="Calibri" w:cs="Calibri"/>
          <w:color w:val="auto"/>
        </w:rPr>
      </w:pPr>
    </w:p>
    <w:p w14:paraId="57A08DFB" w14:textId="4573B472" w:rsidR="004E52CA" w:rsidRDefault="004E52CA" w:rsidP="006E6BAB">
      <w:pPr>
        <w:spacing w:line="240" w:lineRule="auto"/>
        <w:rPr>
          <w:rFonts w:ascii="Calibri" w:hAnsi="Calibri" w:cs="Calibri"/>
          <w:color w:val="auto"/>
        </w:rPr>
      </w:pPr>
    </w:p>
    <w:p w14:paraId="02DE403A" w14:textId="23529723" w:rsidR="004E52CA" w:rsidRDefault="004E52CA" w:rsidP="006E6BAB">
      <w:pPr>
        <w:spacing w:line="240" w:lineRule="auto"/>
        <w:rPr>
          <w:rFonts w:ascii="Calibri" w:hAnsi="Calibri" w:cs="Calibri"/>
          <w:color w:val="auto"/>
        </w:rPr>
      </w:pPr>
    </w:p>
    <w:p w14:paraId="327CD7AF" w14:textId="7A6B275E" w:rsidR="004E52CA" w:rsidRDefault="004E52CA" w:rsidP="006E6BAB">
      <w:pPr>
        <w:spacing w:line="240" w:lineRule="auto"/>
        <w:rPr>
          <w:rFonts w:ascii="Calibri" w:hAnsi="Calibri" w:cs="Calibri"/>
          <w:color w:val="auto"/>
        </w:rPr>
      </w:pPr>
    </w:p>
    <w:p w14:paraId="7BD23655" w14:textId="4A7B5E61" w:rsidR="004E52CA" w:rsidRDefault="004E52CA" w:rsidP="006E6BAB">
      <w:pPr>
        <w:spacing w:line="240" w:lineRule="auto"/>
        <w:rPr>
          <w:rFonts w:ascii="Calibri" w:hAnsi="Calibri" w:cs="Calibri"/>
          <w:color w:val="auto"/>
        </w:rPr>
      </w:pPr>
    </w:p>
    <w:p w14:paraId="79E080AF" w14:textId="34B5A46C" w:rsidR="004E52CA" w:rsidRDefault="004E52CA" w:rsidP="006E6BAB">
      <w:pPr>
        <w:spacing w:line="240" w:lineRule="auto"/>
        <w:rPr>
          <w:rFonts w:ascii="Calibri" w:hAnsi="Calibri" w:cs="Calibri"/>
          <w:color w:val="auto"/>
        </w:rPr>
      </w:pPr>
    </w:p>
    <w:p w14:paraId="37719DF9" w14:textId="1CC63206" w:rsidR="004E52CA" w:rsidRDefault="004E52CA" w:rsidP="006E6BAB">
      <w:pPr>
        <w:spacing w:line="240" w:lineRule="auto"/>
        <w:rPr>
          <w:rFonts w:ascii="Calibri" w:hAnsi="Calibri" w:cs="Calibri"/>
          <w:color w:val="auto"/>
        </w:rPr>
      </w:pPr>
    </w:p>
    <w:p w14:paraId="7A79DE7A" w14:textId="3058E768" w:rsidR="004E52CA" w:rsidRDefault="004E52CA" w:rsidP="006E6BAB">
      <w:pPr>
        <w:spacing w:line="240" w:lineRule="auto"/>
        <w:rPr>
          <w:rFonts w:ascii="Calibri" w:hAnsi="Calibri" w:cs="Calibri"/>
          <w:color w:val="auto"/>
        </w:rPr>
      </w:pPr>
    </w:p>
    <w:p w14:paraId="5DB248A3" w14:textId="1B997679" w:rsidR="004E52CA" w:rsidRDefault="004E52CA" w:rsidP="006E6BAB">
      <w:pPr>
        <w:spacing w:line="240" w:lineRule="auto"/>
        <w:rPr>
          <w:rFonts w:ascii="Calibri" w:hAnsi="Calibri" w:cs="Calibri"/>
          <w:color w:val="auto"/>
        </w:rPr>
      </w:pPr>
    </w:p>
    <w:p w14:paraId="6962D0F4" w14:textId="0EF7080C" w:rsidR="004E52CA" w:rsidRDefault="004E52CA" w:rsidP="006E6BAB">
      <w:pPr>
        <w:spacing w:line="240" w:lineRule="auto"/>
        <w:rPr>
          <w:rFonts w:ascii="Calibri" w:hAnsi="Calibri" w:cs="Calibri"/>
          <w:color w:val="auto"/>
        </w:rPr>
      </w:pPr>
    </w:p>
    <w:p w14:paraId="35FC5AF3" w14:textId="2D39E4A9" w:rsidR="004E52CA" w:rsidRDefault="004E52CA" w:rsidP="006E6BAB">
      <w:pPr>
        <w:spacing w:line="240" w:lineRule="auto"/>
        <w:rPr>
          <w:rFonts w:ascii="Calibri" w:hAnsi="Calibri" w:cs="Calibri"/>
          <w:color w:val="auto"/>
        </w:rPr>
      </w:pPr>
    </w:p>
    <w:p w14:paraId="2105ECB5" w14:textId="7B568FE7" w:rsidR="004E52CA" w:rsidRDefault="004E52CA" w:rsidP="006E6BAB">
      <w:pPr>
        <w:spacing w:line="240" w:lineRule="auto"/>
        <w:rPr>
          <w:rFonts w:ascii="Calibri" w:hAnsi="Calibri" w:cs="Calibri"/>
          <w:color w:val="auto"/>
        </w:rPr>
      </w:pPr>
    </w:p>
    <w:p w14:paraId="42DB7AF1" w14:textId="79084A49" w:rsidR="004E52CA" w:rsidRDefault="004E52CA" w:rsidP="006E6BAB">
      <w:pPr>
        <w:spacing w:line="240" w:lineRule="auto"/>
        <w:rPr>
          <w:rFonts w:ascii="Calibri" w:hAnsi="Calibri" w:cs="Calibri"/>
          <w:color w:val="auto"/>
        </w:rPr>
      </w:pPr>
    </w:p>
    <w:p w14:paraId="4E16D173" w14:textId="5C6DF73A" w:rsidR="004E52CA" w:rsidRDefault="004E52CA" w:rsidP="006E6BAB">
      <w:pPr>
        <w:spacing w:line="240" w:lineRule="auto"/>
        <w:rPr>
          <w:rFonts w:ascii="Calibri" w:hAnsi="Calibri" w:cs="Calibri"/>
          <w:color w:val="auto"/>
        </w:rPr>
      </w:pPr>
    </w:p>
    <w:p w14:paraId="01B24CBB" w14:textId="3036618D" w:rsidR="004E52CA" w:rsidRDefault="004E52CA" w:rsidP="006E6BAB">
      <w:pPr>
        <w:spacing w:line="240" w:lineRule="auto"/>
        <w:rPr>
          <w:rFonts w:ascii="Calibri" w:hAnsi="Calibri" w:cs="Calibri"/>
          <w:color w:val="auto"/>
        </w:rPr>
      </w:pPr>
    </w:p>
    <w:p w14:paraId="643FCF4A" w14:textId="42814235" w:rsidR="004E52CA" w:rsidRDefault="004E52CA" w:rsidP="006E6BAB">
      <w:pPr>
        <w:spacing w:line="240" w:lineRule="auto"/>
        <w:rPr>
          <w:rFonts w:ascii="Calibri" w:hAnsi="Calibri" w:cs="Calibri"/>
          <w:color w:val="auto"/>
        </w:rPr>
      </w:pPr>
    </w:p>
    <w:p w14:paraId="00528399" w14:textId="77C2103E" w:rsidR="004E52CA" w:rsidRDefault="004E52CA" w:rsidP="00C813D1">
      <w:pPr>
        <w:spacing w:line="276" w:lineRule="auto"/>
        <w:rPr>
          <w:rFonts w:ascii="Calibri" w:hAnsi="Calibri" w:cs="Calibri"/>
          <w:color w:val="auto"/>
          <w:sz w:val="36"/>
          <w:szCs w:val="36"/>
        </w:rPr>
      </w:pPr>
      <w:r>
        <w:rPr>
          <w:rFonts w:ascii="Calibri" w:hAnsi="Calibri" w:cs="Calibri"/>
          <w:color w:val="auto"/>
          <w:sz w:val="36"/>
          <w:szCs w:val="36"/>
        </w:rPr>
        <w:lastRenderedPageBreak/>
        <w:t>9. Aanbevelingen</w:t>
      </w:r>
    </w:p>
    <w:p w14:paraId="6AF61B3F" w14:textId="5F377443" w:rsidR="00C813D1" w:rsidRPr="00C813D1" w:rsidRDefault="00A37914" w:rsidP="004204EB">
      <w:pPr>
        <w:spacing w:line="240" w:lineRule="auto"/>
        <w:rPr>
          <w:rFonts w:ascii="Calibri" w:hAnsi="Calibri" w:cs="Calibri"/>
          <w:i/>
          <w:color w:val="auto"/>
        </w:rPr>
      </w:pPr>
      <w:r>
        <w:rPr>
          <w:rFonts w:ascii="Calibri" w:hAnsi="Calibri" w:cs="Calibri"/>
          <w:i/>
          <w:color w:val="auto"/>
        </w:rPr>
        <w:t>Naar aanleiding van de situatieschets en doelstellingen van de organisatie word</w:t>
      </w:r>
      <w:r w:rsidR="00EB1BAE">
        <w:rPr>
          <w:rFonts w:ascii="Calibri" w:hAnsi="Calibri" w:cs="Calibri"/>
          <w:i/>
          <w:color w:val="auto"/>
        </w:rPr>
        <w:t>en de conclusies praktisch uitvoerbaar gemaakt in de resultaten. De te onder</w:t>
      </w:r>
      <w:r w:rsidR="00B44D7E">
        <w:rPr>
          <w:rFonts w:ascii="Calibri" w:hAnsi="Calibri" w:cs="Calibri"/>
          <w:i/>
          <w:color w:val="auto"/>
        </w:rPr>
        <w:t xml:space="preserve">nemen stappen en de rol van HR hierin worden geformuleerd en </w:t>
      </w:r>
      <w:r w:rsidR="00CF5B4A">
        <w:rPr>
          <w:rFonts w:ascii="Calibri" w:hAnsi="Calibri" w:cs="Calibri"/>
          <w:i/>
          <w:color w:val="auto"/>
        </w:rPr>
        <w:t xml:space="preserve">deze zijn gebaseerd op de uitkomsten van het onderzoek. </w:t>
      </w:r>
    </w:p>
    <w:p w14:paraId="73D5CF81" w14:textId="14D57539" w:rsidR="004E52CA" w:rsidRDefault="004E52CA" w:rsidP="006E6BAB">
      <w:pPr>
        <w:spacing w:line="240" w:lineRule="auto"/>
        <w:rPr>
          <w:rFonts w:ascii="Calibri" w:hAnsi="Calibri" w:cs="Calibri"/>
          <w:color w:val="auto"/>
          <w:sz w:val="28"/>
          <w:szCs w:val="28"/>
        </w:rPr>
      </w:pPr>
    </w:p>
    <w:p w14:paraId="5BFEC0E8" w14:textId="6C4163E2" w:rsidR="00694A19" w:rsidRDefault="00694A19" w:rsidP="000C4449">
      <w:pPr>
        <w:spacing w:line="360" w:lineRule="auto"/>
        <w:rPr>
          <w:rFonts w:ascii="Calibri" w:hAnsi="Calibri" w:cs="Calibri"/>
          <w:color w:val="auto"/>
          <w:sz w:val="28"/>
          <w:szCs w:val="28"/>
        </w:rPr>
      </w:pPr>
      <w:r>
        <w:rPr>
          <w:rFonts w:ascii="Calibri" w:hAnsi="Calibri" w:cs="Calibri"/>
          <w:color w:val="auto"/>
          <w:sz w:val="28"/>
          <w:szCs w:val="28"/>
        </w:rPr>
        <w:t xml:space="preserve">9.1 </w:t>
      </w:r>
      <w:r w:rsidR="00D61F08">
        <w:rPr>
          <w:rFonts w:ascii="Calibri" w:hAnsi="Calibri" w:cs="Calibri"/>
          <w:color w:val="auto"/>
          <w:sz w:val="28"/>
          <w:szCs w:val="28"/>
        </w:rPr>
        <w:t>Formuleer de kwaliteiten van Decos als werkgever</w:t>
      </w:r>
    </w:p>
    <w:p w14:paraId="40C8F8DD" w14:textId="66D0241E" w:rsidR="00B31DF0" w:rsidRDefault="00AC6B2A" w:rsidP="00AC6B2A">
      <w:pPr>
        <w:spacing w:line="240" w:lineRule="auto"/>
        <w:rPr>
          <w:rFonts w:ascii="Calibri" w:hAnsi="Calibri" w:cs="Calibri"/>
          <w:color w:val="auto"/>
        </w:rPr>
      </w:pPr>
      <w:r>
        <w:rPr>
          <w:rFonts w:ascii="Calibri" w:hAnsi="Calibri" w:cs="Calibri"/>
          <w:color w:val="auto"/>
        </w:rPr>
        <w:t xml:space="preserve">Decos biedt als werkgever een </w:t>
      </w:r>
      <w:r w:rsidR="00824744">
        <w:rPr>
          <w:rFonts w:ascii="Calibri" w:hAnsi="Calibri" w:cs="Calibri"/>
          <w:color w:val="auto"/>
        </w:rPr>
        <w:t>pakket</w:t>
      </w:r>
      <w:r>
        <w:rPr>
          <w:rFonts w:ascii="Calibri" w:hAnsi="Calibri" w:cs="Calibri"/>
          <w:color w:val="auto"/>
        </w:rPr>
        <w:t xml:space="preserve"> voorwaarden die overeen blijken te komen met de voorkeuren van de doelgroep. </w:t>
      </w:r>
      <w:r w:rsidR="00763E51">
        <w:rPr>
          <w:rFonts w:ascii="Calibri" w:hAnsi="Calibri" w:cs="Calibri"/>
          <w:color w:val="auto"/>
        </w:rPr>
        <w:t xml:space="preserve">Dit is een groot voordeel waarmee Decos zich kan onderscheiden als werkgever. </w:t>
      </w:r>
      <w:r w:rsidR="003A5335">
        <w:rPr>
          <w:rFonts w:ascii="Calibri" w:hAnsi="Calibri" w:cs="Calibri"/>
          <w:color w:val="auto"/>
        </w:rPr>
        <w:t>Het is dus zaak om deze kwaliteiten vast te leggen zodat ze ook gecommuniceerd kunnen worden naar de doelgroep.</w:t>
      </w:r>
      <w:r w:rsidR="00DD1A7A">
        <w:rPr>
          <w:rFonts w:ascii="Calibri" w:hAnsi="Calibri" w:cs="Calibri"/>
          <w:color w:val="auto"/>
        </w:rPr>
        <w:t xml:space="preserve"> </w:t>
      </w:r>
      <w:r w:rsidR="00D914D7">
        <w:rPr>
          <w:rFonts w:ascii="Calibri" w:hAnsi="Calibri" w:cs="Calibri"/>
          <w:color w:val="auto"/>
        </w:rPr>
        <w:t xml:space="preserve">Daarnaast kunnen deze kwaliteiten aangevuld worden met </w:t>
      </w:r>
      <w:r w:rsidR="00F232ED">
        <w:rPr>
          <w:rFonts w:ascii="Calibri" w:hAnsi="Calibri" w:cs="Calibri"/>
          <w:color w:val="auto"/>
        </w:rPr>
        <w:t xml:space="preserve">unieke en onderscheidende aspecten die het werken bij Decos met zich meebrengt. </w:t>
      </w:r>
      <w:r w:rsidR="00932E6F">
        <w:rPr>
          <w:rFonts w:ascii="Calibri" w:hAnsi="Calibri" w:cs="Calibri"/>
          <w:color w:val="auto"/>
        </w:rPr>
        <w:t>D</w:t>
      </w:r>
      <w:r w:rsidR="00F232ED">
        <w:rPr>
          <w:rFonts w:ascii="Calibri" w:hAnsi="Calibri" w:cs="Calibri"/>
          <w:color w:val="auto"/>
        </w:rPr>
        <w:t>aarbij</w:t>
      </w:r>
      <w:r w:rsidR="00932E6F">
        <w:rPr>
          <w:rFonts w:ascii="Calibri" w:hAnsi="Calibri" w:cs="Calibri"/>
          <w:color w:val="auto"/>
        </w:rPr>
        <w:t xml:space="preserve"> kan gedacht worden</w:t>
      </w:r>
      <w:r w:rsidR="00F232ED">
        <w:rPr>
          <w:rFonts w:ascii="Calibri" w:hAnsi="Calibri" w:cs="Calibri"/>
          <w:color w:val="auto"/>
        </w:rPr>
        <w:t xml:space="preserve"> aan het futuristisch ogende kantoor, </w:t>
      </w:r>
      <w:r w:rsidR="007F120D">
        <w:rPr>
          <w:rFonts w:ascii="Calibri" w:hAnsi="Calibri" w:cs="Calibri"/>
          <w:color w:val="auto"/>
        </w:rPr>
        <w:t xml:space="preserve">het </w:t>
      </w:r>
      <w:r w:rsidR="000B3E81">
        <w:rPr>
          <w:rFonts w:ascii="Calibri" w:hAnsi="Calibri" w:cs="Calibri"/>
          <w:color w:val="auto"/>
        </w:rPr>
        <w:t>duurza</w:t>
      </w:r>
      <w:r w:rsidR="007F120D">
        <w:rPr>
          <w:rFonts w:ascii="Calibri" w:hAnsi="Calibri" w:cs="Calibri"/>
          <w:color w:val="auto"/>
        </w:rPr>
        <w:t>me karakter van Decos</w:t>
      </w:r>
      <w:r w:rsidR="000B3E81">
        <w:rPr>
          <w:rFonts w:ascii="Calibri" w:hAnsi="Calibri" w:cs="Calibri"/>
          <w:color w:val="auto"/>
        </w:rPr>
        <w:t xml:space="preserve"> en </w:t>
      </w:r>
      <w:r w:rsidR="00933E38">
        <w:rPr>
          <w:rFonts w:ascii="Calibri" w:hAnsi="Calibri" w:cs="Calibri"/>
          <w:color w:val="auto"/>
        </w:rPr>
        <w:t xml:space="preserve">het ontbreken van hiërarchie binnen de organisatie. In deze tijd van krapte op de arbeidsmarkt is het zaak om niet alleen </w:t>
      </w:r>
      <w:r w:rsidR="00EF689B">
        <w:rPr>
          <w:rFonts w:ascii="Calibri" w:hAnsi="Calibri" w:cs="Calibri"/>
          <w:color w:val="auto"/>
        </w:rPr>
        <w:t>te bieden wat een werknemer wilt, maar ook om onderscheidend te zijn. De</w:t>
      </w:r>
      <w:r w:rsidR="00B31DF0">
        <w:rPr>
          <w:rFonts w:ascii="Calibri" w:hAnsi="Calibri" w:cs="Calibri"/>
          <w:color w:val="auto"/>
        </w:rPr>
        <w:t>ze</w:t>
      </w:r>
      <w:r w:rsidR="00EF689B">
        <w:rPr>
          <w:rFonts w:ascii="Calibri" w:hAnsi="Calibri" w:cs="Calibri"/>
          <w:color w:val="auto"/>
        </w:rPr>
        <w:t xml:space="preserve"> unieke </w:t>
      </w:r>
      <w:r w:rsidR="00B31DF0">
        <w:rPr>
          <w:rFonts w:ascii="Calibri" w:hAnsi="Calibri" w:cs="Calibri"/>
          <w:color w:val="auto"/>
        </w:rPr>
        <w:t xml:space="preserve">kwaliteiten maken dat Decos zich kan differentiëren van de massa. </w:t>
      </w:r>
    </w:p>
    <w:p w14:paraId="13ED1C7D" w14:textId="77777777" w:rsidR="00B31DF0" w:rsidRDefault="00B31DF0" w:rsidP="00AC6B2A">
      <w:pPr>
        <w:spacing w:line="240" w:lineRule="auto"/>
        <w:rPr>
          <w:rFonts w:ascii="Calibri" w:hAnsi="Calibri" w:cs="Calibri"/>
          <w:color w:val="auto"/>
        </w:rPr>
      </w:pPr>
    </w:p>
    <w:p w14:paraId="081B952B" w14:textId="46270212" w:rsidR="001831F5" w:rsidRDefault="00C04521" w:rsidP="00AC6B2A">
      <w:pPr>
        <w:spacing w:line="240" w:lineRule="auto"/>
        <w:rPr>
          <w:rFonts w:ascii="Calibri" w:hAnsi="Calibri" w:cs="Calibri"/>
          <w:color w:val="auto"/>
        </w:rPr>
      </w:pPr>
      <w:r>
        <w:rPr>
          <w:rFonts w:ascii="Calibri" w:hAnsi="Calibri" w:cs="Calibri"/>
          <w:color w:val="auto"/>
        </w:rPr>
        <w:t xml:space="preserve">Het vastleggen van al deze kwaliteiten </w:t>
      </w:r>
      <w:r w:rsidR="009248B2">
        <w:rPr>
          <w:rFonts w:ascii="Calibri" w:hAnsi="Calibri" w:cs="Calibri"/>
          <w:color w:val="auto"/>
        </w:rPr>
        <w:t xml:space="preserve">is een taak van HR, en kan </w:t>
      </w:r>
      <w:r w:rsidR="00250A8D">
        <w:rPr>
          <w:rFonts w:ascii="Calibri" w:hAnsi="Calibri" w:cs="Calibri"/>
          <w:color w:val="auto"/>
        </w:rPr>
        <w:t>in een intern bestand, zodat dit bestand geraadpleegd kan worden wanneer een wervingsboodschap, vacature of advertentie samengesteld moet worden.</w:t>
      </w:r>
      <w:r w:rsidR="00B31DF0">
        <w:rPr>
          <w:rFonts w:ascii="Calibri" w:hAnsi="Calibri" w:cs="Calibri"/>
          <w:color w:val="auto"/>
        </w:rPr>
        <w:t xml:space="preserve"> </w:t>
      </w:r>
      <w:r w:rsidR="00250A8D">
        <w:rPr>
          <w:rFonts w:ascii="Calibri" w:hAnsi="Calibri" w:cs="Calibri"/>
          <w:color w:val="auto"/>
        </w:rPr>
        <w:t xml:space="preserve">In dit bestand kunnen </w:t>
      </w:r>
      <w:r w:rsidR="00F04048">
        <w:rPr>
          <w:rFonts w:ascii="Calibri" w:hAnsi="Calibri" w:cs="Calibri"/>
          <w:color w:val="auto"/>
        </w:rPr>
        <w:t xml:space="preserve">kan de interne </w:t>
      </w:r>
      <w:r w:rsidR="001831F5">
        <w:rPr>
          <w:rFonts w:ascii="Calibri" w:hAnsi="Calibri" w:cs="Calibri"/>
          <w:color w:val="auto"/>
        </w:rPr>
        <w:t>enquête</w:t>
      </w:r>
      <w:r w:rsidR="00F04048">
        <w:rPr>
          <w:rFonts w:ascii="Calibri" w:hAnsi="Calibri" w:cs="Calibri"/>
          <w:color w:val="auto"/>
        </w:rPr>
        <w:t xml:space="preserve"> verwerkt worden, maar bijvoorbeeld ook </w:t>
      </w:r>
      <w:r w:rsidR="00824744">
        <w:rPr>
          <w:rFonts w:ascii="Calibri" w:hAnsi="Calibri" w:cs="Calibri"/>
          <w:color w:val="auto"/>
        </w:rPr>
        <w:t>testimonia</w:t>
      </w:r>
      <w:r w:rsidR="00F04048">
        <w:rPr>
          <w:rFonts w:ascii="Calibri" w:hAnsi="Calibri" w:cs="Calibri"/>
          <w:color w:val="auto"/>
        </w:rPr>
        <w:t xml:space="preserve"> </w:t>
      </w:r>
      <w:r w:rsidR="001831F5">
        <w:rPr>
          <w:rFonts w:ascii="Calibri" w:hAnsi="Calibri" w:cs="Calibri"/>
          <w:color w:val="auto"/>
        </w:rPr>
        <w:t xml:space="preserve">of praktijkvoorbeelden </w:t>
      </w:r>
      <w:r w:rsidR="00F04048">
        <w:rPr>
          <w:rFonts w:ascii="Calibri" w:hAnsi="Calibri" w:cs="Calibri"/>
          <w:color w:val="auto"/>
        </w:rPr>
        <w:t>van werknemers om het verhaal van werken bij Decos wat persoonlijker te maken.</w:t>
      </w:r>
    </w:p>
    <w:p w14:paraId="2C1836AE" w14:textId="77777777" w:rsidR="001831F5" w:rsidRPr="00B42F49" w:rsidRDefault="001831F5" w:rsidP="00AC6B2A">
      <w:pPr>
        <w:spacing w:line="240" w:lineRule="auto"/>
        <w:rPr>
          <w:rFonts w:ascii="Calibri" w:hAnsi="Calibri" w:cs="Calibri"/>
          <w:color w:val="auto"/>
          <w:sz w:val="28"/>
          <w:szCs w:val="28"/>
        </w:rPr>
      </w:pPr>
    </w:p>
    <w:p w14:paraId="2B4180A6" w14:textId="3E9D660B" w:rsidR="00B42F49" w:rsidRDefault="00D61F08" w:rsidP="00B42F49">
      <w:pPr>
        <w:spacing w:line="360" w:lineRule="auto"/>
        <w:rPr>
          <w:rFonts w:ascii="Calibri" w:hAnsi="Calibri" w:cs="Calibri"/>
          <w:color w:val="auto"/>
          <w:sz w:val="28"/>
          <w:szCs w:val="28"/>
        </w:rPr>
      </w:pPr>
      <w:r>
        <w:rPr>
          <w:rFonts w:ascii="Calibri" w:hAnsi="Calibri" w:cs="Calibri"/>
          <w:color w:val="auto"/>
          <w:sz w:val="28"/>
          <w:szCs w:val="28"/>
        </w:rPr>
        <w:t xml:space="preserve">9.2 </w:t>
      </w:r>
      <w:r w:rsidR="00B82B3C">
        <w:rPr>
          <w:rFonts w:ascii="Calibri" w:hAnsi="Calibri" w:cs="Calibri"/>
          <w:color w:val="auto"/>
          <w:sz w:val="28"/>
          <w:szCs w:val="28"/>
        </w:rPr>
        <w:t xml:space="preserve">Promotie van het </w:t>
      </w:r>
      <w:proofErr w:type="spellStart"/>
      <w:r w:rsidR="00B82B3C">
        <w:rPr>
          <w:rFonts w:ascii="Calibri" w:hAnsi="Calibri" w:cs="Calibri"/>
          <w:color w:val="auto"/>
          <w:sz w:val="28"/>
          <w:szCs w:val="28"/>
        </w:rPr>
        <w:t>employer</w:t>
      </w:r>
      <w:proofErr w:type="spellEnd"/>
      <w:r w:rsidR="00B82B3C">
        <w:rPr>
          <w:rFonts w:ascii="Calibri" w:hAnsi="Calibri" w:cs="Calibri"/>
          <w:color w:val="auto"/>
          <w:sz w:val="28"/>
          <w:szCs w:val="28"/>
        </w:rPr>
        <w:t xml:space="preserve"> brand </w:t>
      </w:r>
    </w:p>
    <w:p w14:paraId="37609CAC" w14:textId="53EFDD9E" w:rsidR="00B42F49" w:rsidRDefault="009F0888" w:rsidP="00BB0DF9">
      <w:pPr>
        <w:spacing w:line="240" w:lineRule="auto"/>
        <w:rPr>
          <w:rFonts w:ascii="Calibri" w:hAnsi="Calibri" w:cs="Calibri"/>
          <w:color w:val="auto"/>
        </w:rPr>
      </w:pPr>
      <w:r>
        <w:rPr>
          <w:rFonts w:ascii="Calibri" w:hAnsi="Calibri" w:cs="Calibri"/>
          <w:color w:val="auto"/>
        </w:rPr>
        <w:t>De vastgelegde kwaliteiten van Decos als werkgever</w:t>
      </w:r>
      <w:r w:rsidR="00BB0DF9">
        <w:rPr>
          <w:rFonts w:ascii="Calibri" w:hAnsi="Calibri" w:cs="Calibri"/>
          <w:color w:val="auto"/>
        </w:rPr>
        <w:t xml:space="preserve"> kunnen ingezet worden voor </w:t>
      </w:r>
      <w:proofErr w:type="spellStart"/>
      <w:r w:rsidR="00BB0DF9">
        <w:rPr>
          <w:rFonts w:ascii="Calibri" w:hAnsi="Calibri" w:cs="Calibri"/>
          <w:color w:val="auto"/>
        </w:rPr>
        <w:t>employer</w:t>
      </w:r>
      <w:proofErr w:type="spellEnd"/>
      <w:r w:rsidR="00BB0DF9">
        <w:rPr>
          <w:rFonts w:ascii="Calibri" w:hAnsi="Calibri" w:cs="Calibri"/>
          <w:color w:val="auto"/>
        </w:rPr>
        <w:t xml:space="preserve"> branding doeleinden.</w:t>
      </w:r>
      <w:r w:rsidR="002D4C12">
        <w:rPr>
          <w:rFonts w:ascii="Calibri" w:hAnsi="Calibri" w:cs="Calibri"/>
          <w:color w:val="auto"/>
        </w:rPr>
        <w:t xml:space="preserve"> De promotie van het </w:t>
      </w:r>
      <w:proofErr w:type="spellStart"/>
      <w:r w:rsidR="002D4C12">
        <w:rPr>
          <w:rFonts w:ascii="Calibri" w:hAnsi="Calibri" w:cs="Calibri"/>
          <w:color w:val="auto"/>
        </w:rPr>
        <w:t>employer</w:t>
      </w:r>
      <w:proofErr w:type="spellEnd"/>
      <w:r w:rsidR="002D4C12">
        <w:rPr>
          <w:rFonts w:ascii="Calibri" w:hAnsi="Calibri" w:cs="Calibri"/>
          <w:color w:val="auto"/>
        </w:rPr>
        <w:t xml:space="preserve"> brand, ook wel het werkgeversmerk genoemd, kan gebeuren door middel van divers</w:t>
      </w:r>
      <w:r w:rsidR="0018783F">
        <w:rPr>
          <w:rFonts w:ascii="Calibri" w:hAnsi="Calibri" w:cs="Calibri"/>
          <w:color w:val="auto"/>
        </w:rPr>
        <w:t>e</w:t>
      </w:r>
      <w:r w:rsidR="002D4C12">
        <w:rPr>
          <w:rFonts w:ascii="Calibri" w:hAnsi="Calibri" w:cs="Calibri"/>
          <w:color w:val="auto"/>
        </w:rPr>
        <w:t xml:space="preserve"> wervingsmethoden. </w:t>
      </w:r>
      <w:r w:rsidR="0018783F">
        <w:rPr>
          <w:rFonts w:ascii="Calibri" w:hAnsi="Calibri" w:cs="Calibri"/>
          <w:color w:val="auto"/>
        </w:rPr>
        <w:t>Vroege wervingsmethoden zoals</w:t>
      </w:r>
      <w:r w:rsidR="00942D3E">
        <w:rPr>
          <w:rFonts w:ascii="Calibri" w:hAnsi="Calibri" w:cs="Calibri"/>
          <w:color w:val="auto"/>
        </w:rPr>
        <w:t xml:space="preserve"> (online) advertenties en sponsoring van evenementen, commissies of </w:t>
      </w:r>
      <w:r w:rsidR="000C60CC">
        <w:rPr>
          <w:rFonts w:ascii="Calibri" w:hAnsi="Calibri" w:cs="Calibri"/>
          <w:color w:val="auto"/>
        </w:rPr>
        <w:t xml:space="preserve">verenigingen zijn bij uitstek methoden die geschikt zijn voor de promotie van het </w:t>
      </w:r>
      <w:proofErr w:type="spellStart"/>
      <w:r w:rsidR="000C60CC">
        <w:rPr>
          <w:rFonts w:ascii="Calibri" w:hAnsi="Calibri" w:cs="Calibri"/>
          <w:color w:val="auto"/>
        </w:rPr>
        <w:t>employer</w:t>
      </w:r>
      <w:proofErr w:type="spellEnd"/>
      <w:r w:rsidR="000C60CC">
        <w:rPr>
          <w:rFonts w:ascii="Calibri" w:hAnsi="Calibri" w:cs="Calibri"/>
          <w:color w:val="auto"/>
        </w:rPr>
        <w:t xml:space="preserve"> brand (</w:t>
      </w:r>
      <w:r w:rsidR="0074357E">
        <w:rPr>
          <w:rFonts w:ascii="Calibri" w:hAnsi="Calibri" w:cs="Calibri"/>
          <w:color w:val="auto"/>
        </w:rPr>
        <w:t>Collins, 2002).</w:t>
      </w:r>
      <w:r w:rsidR="00544F73">
        <w:rPr>
          <w:rFonts w:ascii="Calibri" w:hAnsi="Calibri" w:cs="Calibri"/>
          <w:color w:val="auto"/>
        </w:rPr>
        <w:t xml:space="preserve"> Het advies is dan ook om te adverteren en te sponsoren </w:t>
      </w:r>
      <w:r w:rsidR="00966326">
        <w:rPr>
          <w:rFonts w:ascii="Calibri" w:hAnsi="Calibri" w:cs="Calibri"/>
          <w:color w:val="auto"/>
        </w:rPr>
        <w:t xml:space="preserve">waar de doelgroep te vinden is, zoals hogescholen in de buurt van Noordwijk. </w:t>
      </w:r>
      <w:r w:rsidR="00781A73">
        <w:rPr>
          <w:rFonts w:ascii="Calibri" w:hAnsi="Calibri" w:cs="Calibri"/>
          <w:color w:val="auto"/>
        </w:rPr>
        <w:t>Studieverenigingen van de hbo informatica of ICT kunnen</w:t>
      </w:r>
      <w:r w:rsidR="00DD72E0">
        <w:rPr>
          <w:rFonts w:ascii="Calibri" w:hAnsi="Calibri" w:cs="Calibri"/>
          <w:color w:val="auto"/>
        </w:rPr>
        <w:t xml:space="preserve"> geschikte clubs zijn om de naam Decos aan te verbinden. </w:t>
      </w:r>
      <w:r w:rsidR="004B0E22">
        <w:rPr>
          <w:rFonts w:ascii="Calibri" w:hAnsi="Calibri" w:cs="Calibri"/>
          <w:color w:val="auto"/>
        </w:rPr>
        <w:t xml:space="preserve">Op deze hogescholen kunnen ook gastcolleges en presentaties worden gegeven vanuit Decos waardoor </w:t>
      </w:r>
      <w:r w:rsidR="008D2381">
        <w:rPr>
          <w:rFonts w:ascii="Calibri" w:hAnsi="Calibri" w:cs="Calibri"/>
          <w:color w:val="auto"/>
        </w:rPr>
        <w:t>de naam Decos al in een vroeg stadium bij de studenten bekend raakt, en deze later positieve associaties opwekt wa</w:t>
      </w:r>
      <w:r w:rsidR="00047F4D">
        <w:rPr>
          <w:rFonts w:ascii="Calibri" w:hAnsi="Calibri" w:cs="Calibri"/>
          <w:color w:val="auto"/>
        </w:rPr>
        <w:t>n</w:t>
      </w:r>
      <w:r w:rsidR="008D2381">
        <w:rPr>
          <w:rFonts w:ascii="Calibri" w:hAnsi="Calibri" w:cs="Calibri"/>
          <w:color w:val="auto"/>
        </w:rPr>
        <w:t xml:space="preserve">neer </w:t>
      </w:r>
      <w:r w:rsidR="00047F4D">
        <w:rPr>
          <w:rFonts w:ascii="Calibri" w:hAnsi="Calibri" w:cs="Calibri"/>
          <w:color w:val="auto"/>
        </w:rPr>
        <w:t xml:space="preserve">zij op zoek gaan naar een stage of startersfunctie. </w:t>
      </w:r>
      <w:r w:rsidR="004B0E22">
        <w:rPr>
          <w:rFonts w:ascii="Calibri" w:hAnsi="Calibri" w:cs="Calibri"/>
          <w:color w:val="auto"/>
        </w:rPr>
        <w:t xml:space="preserve"> </w:t>
      </w:r>
      <w:r w:rsidR="00E841FF">
        <w:rPr>
          <w:rFonts w:ascii="Calibri" w:hAnsi="Calibri" w:cs="Calibri"/>
          <w:color w:val="auto"/>
        </w:rPr>
        <w:br/>
      </w:r>
    </w:p>
    <w:p w14:paraId="6D703F3A" w14:textId="02F36D26" w:rsidR="00E841FF" w:rsidRDefault="00E841FF" w:rsidP="00BB0DF9">
      <w:pPr>
        <w:spacing w:line="240" w:lineRule="auto"/>
        <w:rPr>
          <w:rFonts w:ascii="Calibri" w:hAnsi="Calibri" w:cs="Calibri"/>
          <w:color w:val="auto"/>
        </w:rPr>
      </w:pPr>
      <w:r>
        <w:rPr>
          <w:rFonts w:ascii="Calibri" w:hAnsi="Calibri" w:cs="Calibri"/>
          <w:color w:val="auto"/>
        </w:rPr>
        <w:t xml:space="preserve">Promotie van het </w:t>
      </w:r>
      <w:proofErr w:type="spellStart"/>
      <w:r>
        <w:rPr>
          <w:rFonts w:ascii="Calibri" w:hAnsi="Calibri" w:cs="Calibri"/>
          <w:color w:val="auto"/>
        </w:rPr>
        <w:t>employer</w:t>
      </w:r>
      <w:proofErr w:type="spellEnd"/>
      <w:r>
        <w:rPr>
          <w:rFonts w:ascii="Calibri" w:hAnsi="Calibri" w:cs="Calibri"/>
          <w:color w:val="auto"/>
        </w:rPr>
        <w:t xml:space="preserve"> brand kan ook online, via de organisatiewebsite en sociale media kanalen. </w:t>
      </w:r>
      <w:r w:rsidR="00126F4B">
        <w:rPr>
          <w:rFonts w:ascii="Calibri" w:hAnsi="Calibri" w:cs="Calibri"/>
          <w:color w:val="auto"/>
        </w:rPr>
        <w:t>Instagram is een</w:t>
      </w:r>
      <w:r w:rsidR="00B97ECE">
        <w:rPr>
          <w:rFonts w:ascii="Calibri" w:hAnsi="Calibri" w:cs="Calibri"/>
          <w:color w:val="auto"/>
        </w:rPr>
        <w:t xml:space="preserve"> steeds populairder </w:t>
      </w:r>
      <w:r w:rsidR="00D82A63">
        <w:rPr>
          <w:rFonts w:ascii="Calibri" w:hAnsi="Calibri" w:cs="Calibri"/>
          <w:color w:val="auto"/>
        </w:rPr>
        <w:t>wordend medium waarop juist de generaties Y en Z veel gebruik van maken</w:t>
      </w:r>
      <w:r w:rsidR="000C3A6D">
        <w:rPr>
          <w:rFonts w:ascii="Calibri" w:hAnsi="Calibri" w:cs="Calibri"/>
          <w:color w:val="auto"/>
        </w:rPr>
        <w:t>.</w:t>
      </w:r>
      <w:r w:rsidR="00C075BE">
        <w:rPr>
          <w:rFonts w:ascii="Calibri" w:hAnsi="Calibri" w:cs="Calibri"/>
          <w:color w:val="auto"/>
        </w:rPr>
        <w:t xml:space="preserve"> </w:t>
      </w:r>
      <w:r w:rsidR="003B7927">
        <w:rPr>
          <w:rFonts w:ascii="Calibri" w:hAnsi="Calibri" w:cs="Calibri"/>
          <w:color w:val="auto"/>
        </w:rPr>
        <w:t>LinkedIn en Facebook zijn echter ook zeer populair in het dagelijks gebruik</w:t>
      </w:r>
      <w:r w:rsidR="00904BB4">
        <w:rPr>
          <w:rFonts w:ascii="Calibri" w:hAnsi="Calibri" w:cs="Calibri"/>
          <w:color w:val="auto"/>
        </w:rPr>
        <w:t xml:space="preserve">. Via deze drie kanalen kunnen </w:t>
      </w:r>
      <w:r w:rsidR="00A14CE4">
        <w:rPr>
          <w:rFonts w:ascii="Calibri" w:hAnsi="Calibri" w:cs="Calibri"/>
          <w:color w:val="auto"/>
        </w:rPr>
        <w:t xml:space="preserve">foto’s en ervaringen over het werken bij Decos gedeeld worden en kan een interactie met de volgers </w:t>
      </w:r>
      <w:r w:rsidR="00CA069C">
        <w:rPr>
          <w:rFonts w:ascii="Calibri" w:hAnsi="Calibri" w:cs="Calibri"/>
          <w:color w:val="auto"/>
        </w:rPr>
        <w:t>tot stand komen. Dit zorgt voor online</w:t>
      </w:r>
      <w:r w:rsidR="00CA069C" w:rsidRPr="00CA069C">
        <w:rPr>
          <w:rFonts w:ascii="Calibri" w:hAnsi="Calibri" w:cs="Calibri"/>
          <w:i/>
          <w:color w:val="auto"/>
        </w:rPr>
        <w:t xml:space="preserve"> engagement</w:t>
      </w:r>
      <w:r w:rsidR="00CA069C">
        <w:rPr>
          <w:rFonts w:ascii="Calibri" w:hAnsi="Calibri" w:cs="Calibri"/>
          <w:color w:val="auto"/>
        </w:rPr>
        <w:t>, oft</w:t>
      </w:r>
      <w:r w:rsidR="009E45AD">
        <w:rPr>
          <w:rFonts w:ascii="Calibri" w:hAnsi="Calibri" w:cs="Calibri"/>
          <w:color w:val="auto"/>
        </w:rPr>
        <w:t>e</w:t>
      </w:r>
      <w:r w:rsidR="00CA069C">
        <w:rPr>
          <w:rFonts w:ascii="Calibri" w:hAnsi="Calibri" w:cs="Calibri"/>
          <w:color w:val="auto"/>
        </w:rPr>
        <w:t>wel</w:t>
      </w:r>
      <w:r w:rsidR="009E45AD">
        <w:rPr>
          <w:rFonts w:ascii="Calibri" w:hAnsi="Calibri" w:cs="Calibri"/>
          <w:color w:val="auto"/>
        </w:rPr>
        <w:t xml:space="preserve"> betrokkenheid, waardoor een positief beeld van Decos als werkgever gevormd wordt bij de ontvangers. </w:t>
      </w:r>
      <w:proofErr w:type="spellStart"/>
      <w:r w:rsidR="00AD5856">
        <w:rPr>
          <w:rFonts w:ascii="Calibri" w:hAnsi="Calibri" w:cs="Calibri"/>
          <w:color w:val="auto"/>
        </w:rPr>
        <w:t>Social</w:t>
      </w:r>
      <w:proofErr w:type="spellEnd"/>
      <w:r w:rsidR="00AD5856">
        <w:rPr>
          <w:rFonts w:ascii="Calibri" w:hAnsi="Calibri" w:cs="Calibri"/>
          <w:color w:val="auto"/>
        </w:rPr>
        <w:t xml:space="preserve"> advertising kan hier ook aan bij dragen, door </w:t>
      </w:r>
      <w:r w:rsidR="002931F8">
        <w:rPr>
          <w:rFonts w:ascii="Calibri" w:hAnsi="Calibri" w:cs="Calibri"/>
          <w:color w:val="auto"/>
        </w:rPr>
        <w:t xml:space="preserve">gericht te adverteren op de tijdlijn van de doelgroep. </w:t>
      </w:r>
      <w:r w:rsidR="00446F13">
        <w:rPr>
          <w:rFonts w:ascii="Calibri" w:hAnsi="Calibri" w:cs="Calibri"/>
          <w:color w:val="auto"/>
        </w:rPr>
        <w:t xml:space="preserve">De kosten voor deze </w:t>
      </w:r>
      <w:proofErr w:type="spellStart"/>
      <w:r w:rsidR="00446F13">
        <w:rPr>
          <w:rFonts w:ascii="Calibri" w:hAnsi="Calibri" w:cs="Calibri"/>
          <w:color w:val="auto"/>
        </w:rPr>
        <w:t>social</w:t>
      </w:r>
      <w:proofErr w:type="spellEnd"/>
      <w:r w:rsidR="00446F13">
        <w:rPr>
          <w:rFonts w:ascii="Calibri" w:hAnsi="Calibri" w:cs="Calibri"/>
          <w:color w:val="auto"/>
        </w:rPr>
        <w:t xml:space="preserve"> advertising zijn op het platform LinkedIn </w:t>
      </w:r>
      <w:r w:rsidR="00EF0FAE">
        <w:rPr>
          <w:rFonts w:ascii="Calibri" w:hAnsi="Calibri" w:cs="Calibri"/>
          <w:color w:val="auto"/>
        </w:rPr>
        <w:t xml:space="preserve">aanzienlijk hoger dan op Instagram en Facebook, dus de vraag is of de conversie op LinkedIn het waard is om ongeveer </w:t>
      </w:r>
      <w:r w:rsidR="00B413B8">
        <w:rPr>
          <w:rFonts w:ascii="Calibri" w:hAnsi="Calibri" w:cs="Calibri"/>
          <w:color w:val="auto"/>
        </w:rPr>
        <w:t>vijf keer zoveel budget aan te besteden voor hetzelfde bereik dat op Instagram en Facebook behaald zou worden</w:t>
      </w:r>
      <w:r w:rsidR="000657FB">
        <w:rPr>
          <w:rFonts w:ascii="Calibri" w:hAnsi="Calibri" w:cs="Calibri"/>
          <w:color w:val="auto"/>
        </w:rPr>
        <w:t xml:space="preserve"> (I. Hoogeveen, persoonlijke communicatie, 20 april 2019)</w:t>
      </w:r>
      <w:r w:rsidR="00B413B8">
        <w:rPr>
          <w:rFonts w:ascii="Calibri" w:hAnsi="Calibri" w:cs="Calibri"/>
          <w:color w:val="auto"/>
        </w:rPr>
        <w:t xml:space="preserve">. </w:t>
      </w:r>
    </w:p>
    <w:p w14:paraId="3B9F5545" w14:textId="6A9715CD" w:rsidR="00AF2356" w:rsidRDefault="00AF2356" w:rsidP="00BB0DF9">
      <w:pPr>
        <w:spacing w:line="240" w:lineRule="auto"/>
        <w:rPr>
          <w:rFonts w:ascii="Calibri" w:hAnsi="Calibri" w:cs="Calibri"/>
          <w:color w:val="auto"/>
        </w:rPr>
      </w:pPr>
    </w:p>
    <w:p w14:paraId="412C3C3A" w14:textId="4B1BA5B7" w:rsidR="00AF2356" w:rsidRDefault="00AF2356" w:rsidP="00BB0DF9">
      <w:pPr>
        <w:spacing w:line="240" w:lineRule="auto"/>
        <w:rPr>
          <w:rFonts w:ascii="Calibri" w:hAnsi="Calibri" w:cs="Calibri"/>
          <w:color w:val="auto"/>
        </w:rPr>
      </w:pPr>
      <w:r>
        <w:rPr>
          <w:rFonts w:ascii="Calibri" w:hAnsi="Calibri" w:cs="Calibri"/>
          <w:color w:val="auto"/>
        </w:rPr>
        <w:t xml:space="preserve">De inhoud van de online campagnes kunnen foto’s en korte video’s zijn. Zoals </w:t>
      </w:r>
      <w:r w:rsidR="00956E1B">
        <w:rPr>
          <w:rFonts w:ascii="Calibri" w:hAnsi="Calibri" w:cs="Calibri"/>
          <w:color w:val="auto"/>
        </w:rPr>
        <w:t xml:space="preserve">aangegeven in het interview met de marketing afdeling (zie bijlage 3), zijn korte video’s van maximaal tien seconden een effectieve manier </w:t>
      </w:r>
      <w:r w:rsidR="00197E7B">
        <w:rPr>
          <w:rFonts w:ascii="Calibri" w:hAnsi="Calibri" w:cs="Calibri"/>
          <w:color w:val="auto"/>
        </w:rPr>
        <w:t>om</w:t>
      </w:r>
      <w:r w:rsidR="00956E1B">
        <w:rPr>
          <w:rFonts w:ascii="Calibri" w:hAnsi="Calibri" w:cs="Calibri"/>
          <w:color w:val="auto"/>
        </w:rPr>
        <w:t xml:space="preserve"> de aandacht </w:t>
      </w:r>
      <w:r w:rsidR="00197E7B">
        <w:rPr>
          <w:rFonts w:ascii="Calibri" w:hAnsi="Calibri" w:cs="Calibri"/>
          <w:color w:val="auto"/>
        </w:rPr>
        <w:t xml:space="preserve">te trekken en vast te houden. </w:t>
      </w:r>
      <w:r w:rsidR="00CB7214">
        <w:rPr>
          <w:rFonts w:ascii="Calibri" w:hAnsi="Calibri" w:cs="Calibri"/>
          <w:color w:val="auto"/>
        </w:rPr>
        <w:t xml:space="preserve">Hoogtepunten van het werken bij Decos kunnen  gedeeld worden </w:t>
      </w:r>
      <w:r w:rsidR="00E27387">
        <w:rPr>
          <w:rFonts w:ascii="Calibri" w:hAnsi="Calibri" w:cs="Calibri"/>
          <w:color w:val="auto"/>
        </w:rPr>
        <w:t xml:space="preserve">zodat de volgers bekend raken met hoe er bij de organisatie gewerkt wordt. </w:t>
      </w:r>
      <w:r w:rsidR="007F1157">
        <w:rPr>
          <w:rFonts w:ascii="Calibri" w:hAnsi="Calibri" w:cs="Calibri"/>
          <w:color w:val="auto"/>
        </w:rPr>
        <w:t>Veel activiteit op deze online sociale media, zoals het plaatsen van, en reageren op, berichten</w:t>
      </w:r>
      <w:r w:rsidR="00E35250">
        <w:rPr>
          <w:rFonts w:ascii="Calibri" w:hAnsi="Calibri" w:cs="Calibri"/>
          <w:color w:val="auto"/>
        </w:rPr>
        <w:t>, zorgt voor een groeiend aantal volgers gevolgd door een hogere mate van betrokkenheid en</w:t>
      </w:r>
      <w:r w:rsidR="00AC6DEB">
        <w:rPr>
          <w:rFonts w:ascii="Calibri" w:hAnsi="Calibri" w:cs="Calibri"/>
          <w:color w:val="auto"/>
        </w:rPr>
        <w:t xml:space="preserve"> verbondenheid bij de organisatie.</w:t>
      </w:r>
    </w:p>
    <w:p w14:paraId="528EBA73" w14:textId="77777777" w:rsidR="00AC6DEB" w:rsidRDefault="00AC6DEB" w:rsidP="00BB0DF9">
      <w:pPr>
        <w:spacing w:line="240" w:lineRule="auto"/>
        <w:rPr>
          <w:rFonts w:ascii="Calibri" w:hAnsi="Calibri" w:cs="Calibri"/>
          <w:color w:val="auto"/>
        </w:rPr>
      </w:pPr>
    </w:p>
    <w:p w14:paraId="65A2CC0F" w14:textId="598AB763" w:rsidR="006C2095" w:rsidRPr="00B42F49" w:rsidRDefault="006C2095" w:rsidP="00BB0DF9">
      <w:pPr>
        <w:spacing w:line="240" w:lineRule="auto"/>
        <w:rPr>
          <w:rFonts w:ascii="Calibri" w:hAnsi="Calibri" w:cs="Calibri"/>
          <w:color w:val="auto"/>
        </w:rPr>
      </w:pPr>
      <w:r>
        <w:rPr>
          <w:rFonts w:ascii="Calibri" w:hAnsi="Calibri" w:cs="Calibri"/>
          <w:color w:val="auto"/>
        </w:rPr>
        <w:t>Branding van Decos als werkgever kan dus zowel via online als offline kanalen, waarbij online binnen een korte tijd en met het juiste budget, een grote groep mensen bereikt kan worden</w:t>
      </w:r>
      <w:r w:rsidR="0078381C">
        <w:rPr>
          <w:rFonts w:ascii="Calibri" w:hAnsi="Calibri" w:cs="Calibri"/>
          <w:color w:val="auto"/>
        </w:rPr>
        <w:t xml:space="preserve">, terwijl offline er </w:t>
      </w:r>
      <w:r w:rsidR="0078381C">
        <w:rPr>
          <w:rFonts w:ascii="Calibri" w:hAnsi="Calibri" w:cs="Calibri"/>
          <w:color w:val="auto"/>
        </w:rPr>
        <w:lastRenderedPageBreak/>
        <w:t xml:space="preserve">waarschijnlijk meer tijd en inspanning in gaat zitten. </w:t>
      </w:r>
      <w:r w:rsidR="00BC146F">
        <w:rPr>
          <w:rFonts w:ascii="Calibri" w:hAnsi="Calibri" w:cs="Calibri"/>
          <w:color w:val="auto"/>
        </w:rPr>
        <w:t xml:space="preserve">De promotie van het </w:t>
      </w:r>
      <w:proofErr w:type="spellStart"/>
      <w:r w:rsidR="00BC146F">
        <w:rPr>
          <w:rFonts w:ascii="Calibri" w:hAnsi="Calibri" w:cs="Calibri"/>
          <w:color w:val="auto"/>
        </w:rPr>
        <w:t>employer</w:t>
      </w:r>
      <w:proofErr w:type="spellEnd"/>
      <w:r w:rsidR="00BC146F">
        <w:rPr>
          <w:rFonts w:ascii="Calibri" w:hAnsi="Calibri" w:cs="Calibri"/>
          <w:color w:val="auto"/>
        </w:rPr>
        <w:t xml:space="preserve"> brand is doorgaans een gezamenlijke inspanning van zowel de HR- als de marketingafdeling.</w:t>
      </w:r>
    </w:p>
    <w:p w14:paraId="181C8AC1" w14:textId="1A03CF87" w:rsidR="00B82B3C" w:rsidRDefault="00B82B3C" w:rsidP="006E6BAB">
      <w:pPr>
        <w:spacing w:line="240" w:lineRule="auto"/>
        <w:rPr>
          <w:rFonts w:ascii="Calibri" w:hAnsi="Calibri" w:cs="Calibri"/>
          <w:color w:val="auto"/>
          <w:sz w:val="28"/>
          <w:szCs w:val="28"/>
        </w:rPr>
      </w:pPr>
    </w:p>
    <w:p w14:paraId="1F3D377A" w14:textId="15943E75" w:rsidR="00B82B3C" w:rsidRDefault="00CC25BB" w:rsidP="00635381">
      <w:pPr>
        <w:spacing w:line="360" w:lineRule="auto"/>
        <w:rPr>
          <w:rFonts w:ascii="Calibri" w:hAnsi="Calibri" w:cs="Calibri"/>
          <w:color w:val="auto"/>
          <w:sz w:val="28"/>
          <w:szCs w:val="28"/>
        </w:rPr>
      </w:pPr>
      <w:r>
        <w:rPr>
          <w:rFonts w:ascii="Calibri" w:hAnsi="Calibri" w:cs="Calibri"/>
          <w:color w:val="auto"/>
          <w:sz w:val="28"/>
          <w:szCs w:val="28"/>
        </w:rPr>
        <w:t xml:space="preserve">9.3 Opzetten van een </w:t>
      </w:r>
      <w:r w:rsidR="00854B41">
        <w:rPr>
          <w:rFonts w:ascii="Calibri" w:hAnsi="Calibri" w:cs="Calibri"/>
          <w:color w:val="auto"/>
          <w:sz w:val="28"/>
          <w:szCs w:val="28"/>
        </w:rPr>
        <w:t xml:space="preserve">employee </w:t>
      </w:r>
      <w:proofErr w:type="spellStart"/>
      <w:r>
        <w:rPr>
          <w:rFonts w:ascii="Calibri" w:hAnsi="Calibri" w:cs="Calibri"/>
          <w:color w:val="auto"/>
          <w:sz w:val="28"/>
          <w:szCs w:val="28"/>
        </w:rPr>
        <w:t>referral</w:t>
      </w:r>
      <w:proofErr w:type="spellEnd"/>
      <w:r>
        <w:rPr>
          <w:rFonts w:ascii="Calibri" w:hAnsi="Calibri" w:cs="Calibri"/>
          <w:color w:val="auto"/>
          <w:sz w:val="28"/>
          <w:szCs w:val="28"/>
        </w:rPr>
        <w:t xml:space="preserve"> programma</w:t>
      </w:r>
    </w:p>
    <w:p w14:paraId="125B8EF4" w14:textId="28CEDCFF" w:rsidR="00F95F69" w:rsidRDefault="0018398F" w:rsidP="00F95F69">
      <w:pPr>
        <w:spacing w:line="240" w:lineRule="auto"/>
        <w:rPr>
          <w:rFonts w:ascii="Calibri" w:hAnsi="Calibri" w:cs="Calibri"/>
          <w:color w:val="auto"/>
        </w:rPr>
      </w:pPr>
      <w:r>
        <w:rPr>
          <w:rFonts w:ascii="Calibri" w:hAnsi="Calibri" w:cs="Calibri"/>
          <w:color w:val="auto"/>
        </w:rPr>
        <w:t xml:space="preserve">Zoals </w:t>
      </w:r>
      <w:r w:rsidR="00733782">
        <w:rPr>
          <w:rFonts w:ascii="Calibri" w:hAnsi="Calibri" w:cs="Calibri"/>
          <w:color w:val="auto"/>
        </w:rPr>
        <w:t xml:space="preserve">de literatuur en de medewerkers van Decos aangeven, is er geen succesvollere manier van werven dan via het netwerk </w:t>
      </w:r>
      <w:r w:rsidR="002B3D5F">
        <w:rPr>
          <w:rFonts w:ascii="Calibri" w:hAnsi="Calibri" w:cs="Calibri"/>
          <w:color w:val="auto"/>
        </w:rPr>
        <w:t>van de medewerkers oftewel, referenties</w:t>
      </w:r>
      <w:r w:rsidR="00972E17">
        <w:rPr>
          <w:rFonts w:ascii="Calibri" w:hAnsi="Calibri" w:cs="Calibri"/>
          <w:color w:val="auto"/>
        </w:rPr>
        <w:t xml:space="preserve"> (</w:t>
      </w:r>
      <w:proofErr w:type="spellStart"/>
      <w:r w:rsidR="00972E17">
        <w:rPr>
          <w:rFonts w:ascii="Calibri" w:hAnsi="Calibri" w:cs="Calibri"/>
          <w:color w:val="auto"/>
        </w:rPr>
        <w:t>Maurer</w:t>
      </w:r>
      <w:proofErr w:type="spellEnd"/>
      <w:r w:rsidR="00972E17">
        <w:rPr>
          <w:rFonts w:ascii="Calibri" w:hAnsi="Calibri" w:cs="Calibri"/>
          <w:color w:val="auto"/>
        </w:rPr>
        <w:t>, 2017)</w:t>
      </w:r>
      <w:r w:rsidR="002B3D5F">
        <w:rPr>
          <w:rFonts w:ascii="Calibri" w:hAnsi="Calibri" w:cs="Calibri"/>
          <w:color w:val="auto"/>
        </w:rPr>
        <w:t xml:space="preserve">. Om </w:t>
      </w:r>
      <w:r w:rsidR="00E070E1">
        <w:rPr>
          <w:rFonts w:ascii="Calibri" w:hAnsi="Calibri" w:cs="Calibri"/>
          <w:color w:val="auto"/>
        </w:rPr>
        <w:t xml:space="preserve">te stimuleren dan medewerkers actief op zoek gaan naar geschikte kandidaten vanuit hun eigen netwerk zal een </w:t>
      </w:r>
      <w:proofErr w:type="spellStart"/>
      <w:r w:rsidR="00E070E1">
        <w:rPr>
          <w:rFonts w:ascii="Calibri" w:hAnsi="Calibri" w:cs="Calibri"/>
          <w:color w:val="auto"/>
        </w:rPr>
        <w:t>referral</w:t>
      </w:r>
      <w:proofErr w:type="spellEnd"/>
      <w:r w:rsidR="00250AB1">
        <w:rPr>
          <w:rFonts w:ascii="Calibri" w:hAnsi="Calibri" w:cs="Calibri"/>
          <w:color w:val="auto"/>
        </w:rPr>
        <w:t xml:space="preserve"> programma moeten worden opgezet</w:t>
      </w:r>
      <w:r w:rsidR="00CB40C8">
        <w:rPr>
          <w:rFonts w:ascii="Calibri" w:hAnsi="Calibri" w:cs="Calibri"/>
          <w:color w:val="auto"/>
        </w:rPr>
        <w:t xml:space="preserve"> </w:t>
      </w:r>
      <w:r w:rsidR="00250AB1">
        <w:rPr>
          <w:rFonts w:ascii="Calibri" w:hAnsi="Calibri" w:cs="Calibri"/>
          <w:color w:val="auto"/>
        </w:rPr>
        <w:t>met een passende beloning. Deze beloning</w:t>
      </w:r>
      <w:r w:rsidR="00972E17">
        <w:rPr>
          <w:rFonts w:ascii="Calibri" w:hAnsi="Calibri" w:cs="Calibri"/>
          <w:color w:val="auto"/>
        </w:rPr>
        <w:t xml:space="preserve"> </w:t>
      </w:r>
      <w:r w:rsidR="00FD4E23">
        <w:rPr>
          <w:rFonts w:ascii="Calibri" w:hAnsi="Calibri" w:cs="Calibri"/>
          <w:color w:val="auto"/>
        </w:rPr>
        <w:t xml:space="preserve">zal dermate waardevol moeten zijn dat dit een stimulans wordt </w:t>
      </w:r>
      <w:r w:rsidR="0078427A">
        <w:rPr>
          <w:rFonts w:ascii="Calibri" w:hAnsi="Calibri" w:cs="Calibri"/>
          <w:color w:val="auto"/>
        </w:rPr>
        <w:t xml:space="preserve">om </w:t>
      </w:r>
      <w:r w:rsidR="00C909B0">
        <w:rPr>
          <w:rFonts w:ascii="Calibri" w:hAnsi="Calibri" w:cs="Calibri"/>
          <w:color w:val="auto"/>
        </w:rPr>
        <w:t>kwalitatief hog</w:t>
      </w:r>
      <w:r w:rsidR="00F65C6C">
        <w:rPr>
          <w:rFonts w:ascii="Calibri" w:hAnsi="Calibri" w:cs="Calibri"/>
          <w:color w:val="auto"/>
        </w:rPr>
        <w:t xml:space="preserve">e kandidaten uit het eigen netwerk aan te dragen. </w:t>
      </w:r>
      <w:r w:rsidR="00CB40C8">
        <w:rPr>
          <w:rFonts w:ascii="Calibri" w:hAnsi="Calibri" w:cs="Calibri"/>
          <w:color w:val="auto"/>
        </w:rPr>
        <w:t xml:space="preserve">Het opzetten van een </w:t>
      </w:r>
      <w:proofErr w:type="spellStart"/>
      <w:r w:rsidR="00CB40C8">
        <w:rPr>
          <w:rFonts w:ascii="Calibri" w:hAnsi="Calibri" w:cs="Calibri"/>
          <w:color w:val="auto"/>
        </w:rPr>
        <w:t>referrral</w:t>
      </w:r>
      <w:proofErr w:type="spellEnd"/>
      <w:r w:rsidR="00CB40C8">
        <w:rPr>
          <w:rFonts w:ascii="Calibri" w:hAnsi="Calibri" w:cs="Calibri"/>
          <w:color w:val="auto"/>
        </w:rPr>
        <w:t xml:space="preserve"> programma is doorgaans een taak van de HR-afdeling. </w:t>
      </w:r>
      <w:r w:rsidR="00F95F69">
        <w:rPr>
          <w:rFonts w:ascii="Calibri" w:hAnsi="Calibri" w:cs="Calibri"/>
          <w:color w:val="auto"/>
        </w:rPr>
        <w:t xml:space="preserve">De voorwaarden van het </w:t>
      </w:r>
      <w:proofErr w:type="spellStart"/>
      <w:r w:rsidR="00F95F69">
        <w:rPr>
          <w:rFonts w:ascii="Calibri" w:hAnsi="Calibri" w:cs="Calibri"/>
          <w:color w:val="auto"/>
        </w:rPr>
        <w:t>referral</w:t>
      </w:r>
      <w:proofErr w:type="spellEnd"/>
      <w:r w:rsidR="00F95F69">
        <w:rPr>
          <w:rFonts w:ascii="Calibri" w:hAnsi="Calibri" w:cs="Calibri"/>
          <w:color w:val="auto"/>
        </w:rPr>
        <w:t xml:space="preserve"> programma zijn nader in te vullen, maar de volgende voorwaarden worden aangeraden:</w:t>
      </w:r>
    </w:p>
    <w:p w14:paraId="62D12B27" w14:textId="0AD7162D" w:rsidR="00F95F69" w:rsidRDefault="00F95F69" w:rsidP="00F95F69">
      <w:pPr>
        <w:spacing w:line="240" w:lineRule="auto"/>
        <w:rPr>
          <w:rFonts w:ascii="Calibri" w:hAnsi="Calibri" w:cs="Calibri"/>
          <w:color w:val="auto"/>
        </w:rPr>
      </w:pPr>
    </w:p>
    <w:p w14:paraId="787A6A0D" w14:textId="2D6FAB29" w:rsidR="00A75AC6" w:rsidRPr="00A75AC6" w:rsidRDefault="00A75AC6" w:rsidP="00A75AC6">
      <w:pPr>
        <w:pStyle w:val="Lijstalinea"/>
        <w:numPr>
          <w:ilvl w:val="0"/>
          <w:numId w:val="21"/>
        </w:numPr>
        <w:spacing w:line="240" w:lineRule="auto"/>
        <w:rPr>
          <w:rFonts w:ascii="Calibri" w:hAnsi="Calibri" w:cs="Calibri"/>
          <w:color w:val="auto"/>
        </w:rPr>
      </w:pPr>
      <w:r>
        <w:rPr>
          <w:rFonts w:ascii="Calibri" w:hAnsi="Calibri" w:cs="Calibri"/>
          <w:color w:val="auto"/>
        </w:rPr>
        <w:t>Elke werknemer, behalve die van de HR</w:t>
      </w:r>
      <w:r w:rsidR="006566B3">
        <w:rPr>
          <w:rFonts w:ascii="Calibri" w:hAnsi="Calibri" w:cs="Calibri"/>
          <w:color w:val="auto"/>
        </w:rPr>
        <w:t>-</w:t>
      </w:r>
      <w:r>
        <w:rPr>
          <w:rFonts w:ascii="Calibri" w:hAnsi="Calibri" w:cs="Calibri"/>
          <w:color w:val="auto"/>
        </w:rPr>
        <w:t>/recruitmentafdeling</w:t>
      </w:r>
      <w:r w:rsidR="006566B3">
        <w:rPr>
          <w:rFonts w:ascii="Calibri" w:hAnsi="Calibri" w:cs="Calibri"/>
          <w:color w:val="auto"/>
        </w:rPr>
        <w:t>,</w:t>
      </w:r>
      <w:r>
        <w:rPr>
          <w:rFonts w:ascii="Calibri" w:hAnsi="Calibri" w:cs="Calibri"/>
          <w:color w:val="auto"/>
        </w:rPr>
        <w:t xml:space="preserve"> kan voor elke functie een kandidaat aandragen. </w:t>
      </w:r>
    </w:p>
    <w:p w14:paraId="5439D1FA" w14:textId="58E73012" w:rsidR="00F95F69" w:rsidRDefault="00F95F69" w:rsidP="00F95F69">
      <w:pPr>
        <w:pStyle w:val="Lijstalinea"/>
        <w:numPr>
          <w:ilvl w:val="0"/>
          <w:numId w:val="21"/>
        </w:numPr>
        <w:spacing w:line="240" w:lineRule="auto"/>
        <w:rPr>
          <w:rFonts w:ascii="Calibri" w:hAnsi="Calibri" w:cs="Calibri"/>
          <w:color w:val="auto"/>
        </w:rPr>
      </w:pPr>
      <w:r>
        <w:rPr>
          <w:rFonts w:ascii="Calibri" w:hAnsi="Calibri" w:cs="Calibri"/>
          <w:color w:val="auto"/>
        </w:rPr>
        <w:t>Per openstaande vacature kan e</w:t>
      </w:r>
      <w:r w:rsidR="006566B3">
        <w:rPr>
          <w:rFonts w:ascii="Calibri" w:hAnsi="Calibri" w:cs="Calibri"/>
          <w:color w:val="auto"/>
        </w:rPr>
        <w:t>en</w:t>
      </w:r>
      <w:r>
        <w:rPr>
          <w:rFonts w:ascii="Calibri" w:hAnsi="Calibri" w:cs="Calibri"/>
          <w:color w:val="auto"/>
        </w:rPr>
        <w:t xml:space="preserve"> werknemer maximaal twee </w:t>
      </w:r>
      <w:r w:rsidR="00A75AC6">
        <w:rPr>
          <w:rFonts w:ascii="Calibri" w:hAnsi="Calibri" w:cs="Calibri"/>
          <w:color w:val="auto"/>
        </w:rPr>
        <w:t>kandidaten</w:t>
      </w:r>
      <w:r>
        <w:rPr>
          <w:rFonts w:ascii="Calibri" w:hAnsi="Calibri" w:cs="Calibri"/>
          <w:color w:val="auto"/>
        </w:rPr>
        <w:t xml:space="preserve"> aandragen. </w:t>
      </w:r>
    </w:p>
    <w:p w14:paraId="382C02E6" w14:textId="1146F006" w:rsidR="006566B3" w:rsidRDefault="006566B3" w:rsidP="00F95F69">
      <w:pPr>
        <w:pStyle w:val="Lijstalinea"/>
        <w:numPr>
          <w:ilvl w:val="0"/>
          <w:numId w:val="21"/>
        </w:numPr>
        <w:spacing w:line="240" w:lineRule="auto"/>
        <w:rPr>
          <w:rFonts w:ascii="Calibri" w:hAnsi="Calibri" w:cs="Calibri"/>
          <w:color w:val="auto"/>
        </w:rPr>
      </w:pPr>
      <w:r>
        <w:rPr>
          <w:rFonts w:ascii="Calibri" w:hAnsi="Calibri" w:cs="Calibri"/>
          <w:color w:val="auto"/>
        </w:rPr>
        <w:t xml:space="preserve">Wanneer de aangedragen kandidaat de proeftijd succesvol doorloopt, ontvangt de </w:t>
      </w:r>
      <w:r w:rsidR="00814181">
        <w:rPr>
          <w:rFonts w:ascii="Calibri" w:hAnsi="Calibri" w:cs="Calibri"/>
          <w:color w:val="auto"/>
        </w:rPr>
        <w:t xml:space="preserve">medewerker die de kandidaat heeft aangedragen een bedrag van </w:t>
      </w:r>
      <w:r w:rsidR="00D56E8F">
        <w:rPr>
          <w:rFonts w:ascii="Calibri" w:hAnsi="Calibri" w:cs="Calibri"/>
          <w:color w:val="auto"/>
        </w:rPr>
        <w:t>€1000,- euro als bonus</w:t>
      </w:r>
      <w:r w:rsidR="002C2460">
        <w:rPr>
          <w:rFonts w:ascii="Calibri" w:hAnsi="Calibri" w:cs="Calibri"/>
          <w:color w:val="auto"/>
        </w:rPr>
        <w:t>.</w:t>
      </w:r>
    </w:p>
    <w:p w14:paraId="16BA9E5C" w14:textId="633A6D82" w:rsidR="00D74DD2" w:rsidRDefault="00D74DD2" w:rsidP="002C2460">
      <w:pPr>
        <w:spacing w:line="240" w:lineRule="auto"/>
        <w:rPr>
          <w:rFonts w:ascii="Calibri" w:hAnsi="Calibri" w:cs="Calibri"/>
          <w:color w:val="auto"/>
        </w:rPr>
      </w:pPr>
    </w:p>
    <w:p w14:paraId="5387FB41" w14:textId="425CAFDA" w:rsidR="002C2460" w:rsidRPr="002C2460" w:rsidRDefault="002C2460" w:rsidP="002C2460">
      <w:pPr>
        <w:spacing w:line="240" w:lineRule="auto"/>
        <w:rPr>
          <w:rFonts w:ascii="Calibri" w:hAnsi="Calibri" w:cs="Calibri"/>
          <w:color w:val="auto"/>
        </w:rPr>
      </w:pPr>
      <w:r>
        <w:rPr>
          <w:rFonts w:ascii="Calibri" w:hAnsi="Calibri" w:cs="Calibri"/>
          <w:color w:val="auto"/>
        </w:rPr>
        <w:t xml:space="preserve">Natuurlijk kan de referentie bonus ook </w:t>
      </w:r>
      <w:r w:rsidR="00526BA7">
        <w:rPr>
          <w:rFonts w:ascii="Calibri" w:hAnsi="Calibri" w:cs="Calibri"/>
          <w:color w:val="auto"/>
        </w:rPr>
        <w:t xml:space="preserve">op een creatieve manier worden ingevuld. Denk hierbij aan een aantal vakantiedagen of </w:t>
      </w:r>
      <w:r w:rsidR="00424343">
        <w:rPr>
          <w:rFonts w:ascii="Calibri" w:hAnsi="Calibri" w:cs="Calibri"/>
          <w:color w:val="auto"/>
        </w:rPr>
        <w:t xml:space="preserve">een geheel verzorgde </w:t>
      </w:r>
      <w:r w:rsidR="00526BA7">
        <w:rPr>
          <w:rFonts w:ascii="Calibri" w:hAnsi="Calibri" w:cs="Calibri"/>
          <w:color w:val="auto"/>
        </w:rPr>
        <w:t>vakantie naar Zuid-Afrika</w:t>
      </w:r>
      <w:r w:rsidR="003730E4">
        <w:rPr>
          <w:rFonts w:ascii="Calibri" w:hAnsi="Calibri" w:cs="Calibri"/>
          <w:color w:val="auto"/>
        </w:rPr>
        <w:t>.</w:t>
      </w:r>
      <w:r w:rsidR="00424343">
        <w:rPr>
          <w:rFonts w:ascii="Calibri" w:hAnsi="Calibri" w:cs="Calibri"/>
          <w:color w:val="auto"/>
        </w:rPr>
        <w:t xml:space="preserve"> Het laatste voorbeeld is uitgevoerd door Google, en volgens hen wa</w:t>
      </w:r>
      <w:r w:rsidR="003E206C">
        <w:rPr>
          <w:rFonts w:ascii="Calibri" w:hAnsi="Calibri" w:cs="Calibri"/>
          <w:color w:val="auto"/>
        </w:rPr>
        <w:t xml:space="preserve">s het weggeven van reizen een aantrekkelijkere </w:t>
      </w:r>
      <w:proofErr w:type="spellStart"/>
      <w:r w:rsidR="003E206C">
        <w:rPr>
          <w:rFonts w:ascii="Calibri" w:hAnsi="Calibri" w:cs="Calibri"/>
          <w:color w:val="auto"/>
        </w:rPr>
        <w:t>referral</w:t>
      </w:r>
      <w:proofErr w:type="spellEnd"/>
      <w:r w:rsidR="003E206C">
        <w:rPr>
          <w:rFonts w:ascii="Calibri" w:hAnsi="Calibri" w:cs="Calibri"/>
          <w:color w:val="auto"/>
        </w:rPr>
        <w:t xml:space="preserve"> bonus dan een geldbedrag</w:t>
      </w:r>
      <w:r w:rsidR="003730E4">
        <w:rPr>
          <w:rFonts w:ascii="Calibri" w:hAnsi="Calibri" w:cs="Calibri"/>
          <w:color w:val="auto"/>
        </w:rPr>
        <w:t xml:space="preserve">  (</w:t>
      </w:r>
      <w:proofErr w:type="spellStart"/>
      <w:r w:rsidR="007729F7">
        <w:rPr>
          <w:rFonts w:ascii="Calibri" w:hAnsi="Calibri" w:cs="Calibri"/>
          <w:color w:val="auto"/>
        </w:rPr>
        <w:t>Martic</w:t>
      </w:r>
      <w:proofErr w:type="spellEnd"/>
      <w:r w:rsidR="003730E4">
        <w:rPr>
          <w:rFonts w:ascii="Calibri" w:hAnsi="Calibri" w:cs="Calibri"/>
          <w:color w:val="auto"/>
        </w:rPr>
        <w:t xml:space="preserve">, 2018). </w:t>
      </w:r>
    </w:p>
    <w:p w14:paraId="198F71D6" w14:textId="77777777" w:rsidR="00635381" w:rsidRDefault="00635381" w:rsidP="006E6BAB">
      <w:pPr>
        <w:spacing w:line="240" w:lineRule="auto"/>
        <w:rPr>
          <w:rFonts w:ascii="Calibri" w:hAnsi="Calibri" w:cs="Calibri"/>
          <w:color w:val="auto"/>
          <w:sz w:val="28"/>
          <w:szCs w:val="28"/>
        </w:rPr>
      </w:pPr>
    </w:p>
    <w:p w14:paraId="32AF0539" w14:textId="38885F0D" w:rsidR="00CC25BB" w:rsidRDefault="00CC25BB" w:rsidP="00754125">
      <w:pPr>
        <w:spacing w:line="360" w:lineRule="auto"/>
        <w:rPr>
          <w:rFonts w:ascii="Calibri" w:hAnsi="Calibri" w:cs="Calibri"/>
          <w:color w:val="auto"/>
          <w:sz w:val="28"/>
          <w:szCs w:val="28"/>
        </w:rPr>
      </w:pPr>
      <w:r>
        <w:rPr>
          <w:rFonts w:ascii="Calibri" w:hAnsi="Calibri" w:cs="Calibri"/>
          <w:color w:val="auto"/>
          <w:sz w:val="28"/>
          <w:szCs w:val="28"/>
        </w:rPr>
        <w:t xml:space="preserve">9.4 </w:t>
      </w:r>
      <w:proofErr w:type="spellStart"/>
      <w:r>
        <w:rPr>
          <w:rFonts w:ascii="Calibri" w:hAnsi="Calibri" w:cs="Calibri"/>
          <w:color w:val="auto"/>
          <w:sz w:val="28"/>
          <w:szCs w:val="28"/>
        </w:rPr>
        <w:t>Social</w:t>
      </w:r>
      <w:proofErr w:type="spellEnd"/>
      <w:r>
        <w:rPr>
          <w:rFonts w:ascii="Calibri" w:hAnsi="Calibri" w:cs="Calibri"/>
          <w:color w:val="auto"/>
          <w:sz w:val="28"/>
          <w:szCs w:val="28"/>
        </w:rPr>
        <w:t xml:space="preserve"> media als wervingsmethode </w:t>
      </w:r>
    </w:p>
    <w:p w14:paraId="77972B6E" w14:textId="7035089A" w:rsidR="00F10719" w:rsidRDefault="001E424E" w:rsidP="006E6BAB">
      <w:pPr>
        <w:spacing w:line="240" w:lineRule="auto"/>
        <w:rPr>
          <w:rFonts w:ascii="Calibri" w:hAnsi="Calibri" w:cs="Calibri"/>
          <w:color w:val="auto"/>
        </w:rPr>
      </w:pPr>
      <w:r>
        <w:rPr>
          <w:rFonts w:ascii="Calibri" w:hAnsi="Calibri" w:cs="Calibri"/>
          <w:color w:val="auto"/>
        </w:rPr>
        <w:t xml:space="preserve">Op de manier waarop het </w:t>
      </w:r>
      <w:proofErr w:type="spellStart"/>
      <w:r>
        <w:rPr>
          <w:rFonts w:ascii="Calibri" w:hAnsi="Calibri" w:cs="Calibri"/>
          <w:color w:val="auto"/>
        </w:rPr>
        <w:t>employer</w:t>
      </w:r>
      <w:proofErr w:type="spellEnd"/>
      <w:r>
        <w:rPr>
          <w:rFonts w:ascii="Calibri" w:hAnsi="Calibri" w:cs="Calibri"/>
          <w:color w:val="auto"/>
        </w:rPr>
        <w:t xml:space="preserve"> brand op social</w:t>
      </w:r>
      <w:r w:rsidR="00B00180">
        <w:rPr>
          <w:rFonts w:ascii="Calibri" w:hAnsi="Calibri" w:cs="Calibri"/>
          <w:color w:val="auto"/>
        </w:rPr>
        <w:t>e</w:t>
      </w:r>
      <w:r>
        <w:rPr>
          <w:rFonts w:ascii="Calibri" w:hAnsi="Calibri" w:cs="Calibri"/>
          <w:color w:val="auto"/>
        </w:rPr>
        <w:t xml:space="preserve"> media gepromoot kan worden, zo kunnen ook vacatures direct aan </w:t>
      </w:r>
      <w:r w:rsidR="00A74933">
        <w:rPr>
          <w:rFonts w:ascii="Calibri" w:hAnsi="Calibri" w:cs="Calibri"/>
          <w:color w:val="auto"/>
        </w:rPr>
        <w:t>potentiële kandidaten getoond worden</w:t>
      </w:r>
      <w:r w:rsidR="003A6DAA">
        <w:rPr>
          <w:rFonts w:ascii="Calibri" w:hAnsi="Calibri" w:cs="Calibri"/>
          <w:color w:val="auto"/>
        </w:rPr>
        <w:t>, dankzij de vele opties om via de business managers van LinkedIn, Facebook en Instagram</w:t>
      </w:r>
      <w:r w:rsidR="00A74933">
        <w:rPr>
          <w:rFonts w:ascii="Calibri" w:hAnsi="Calibri" w:cs="Calibri"/>
          <w:color w:val="auto"/>
        </w:rPr>
        <w:t xml:space="preserve">, de doelgroep te specificeren (zie bijlage </w:t>
      </w:r>
      <w:r w:rsidR="000657FB">
        <w:rPr>
          <w:rFonts w:ascii="Calibri" w:hAnsi="Calibri" w:cs="Calibri"/>
          <w:color w:val="auto"/>
        </w:rPr>
        <w:t>5</w:t>
      </w:r>
      <w:r w:rsidR="00A74933">
        <w:rPr>
          <w:rFonts w:ascii="Calibri" w:hAnsi="Calibri" w:cs="Calibri"/>
          <w:color w:val="auto"/>
        </w:rPr>
        <w:t xml:space="preserve">). </w:t>
      </w:r>
      <w:r w:rsidR="00002C5F">
        <w:rPr>
          <w:rFonts w:ascii="Calibri" w:hAnsi="Calibri" w:cs="Calibri"/>
          <w:color w:val="auto"/>
        </w:rPr>
        <w:t xml:space="preserve">Combineer dit met een passende boodschap waarin de functie-inhoud én de kwaliteiten van Decos als werkgever benoemd worden </w:t>
      </w:r>
      <w:r w:rsidR="00D360F7">
        <w:rPr>
          <w:rFonts w:ascii="Calibri" w:hAnsi="Calibri" w:cs="Calibri"/>
          <w:color w:val="auto"/>
        </w:rPr>
        <w:t xml:space="preserve">om succesvol conversie en uiteindelijk sollicitaties te genereren. </w:t>
      </w:r>
    </w:p>
    <w:p w14:paraId="68ACC281" w14:textId="77777777" w:rsidR="00F10719" w:rsidRDefault="00F10719" w:rsidP="006E6BAB">
      <w:pPr>
        <w:spacing w:line="240" w:lineRule="auto"/>
        <w:rPr>
          <w:rFonts w:ascii="Calibri" w:hAnsi="Calibri" w:cs="Calibri"/>
          <w:color w:val="auto"/>
        </w:rPr>
      </w:pPr>
    </w:p>
    <w:p w14:paraId="328C1213" w14:textId="2B6A5A14" w:rsidR="00CC25BB" w:rsidRDefault="00F10719" w:rsidP="006E6BAB">
      <w:pPr>
        <w:spacing w:line="240" w:lineRule="auto"/>
        <w:rPr>
          <w:rFonts w:ascii="Calibri" w:hAnsi="Calibri" w:cs="Calibri"/>
          <w:color w:val="auto"/>
        </w:rPr>
      </w:pPr>
      <w:r>
        <w:rPr>
          <w:rFonts w:ascii="Calibri" w:hAnsi="Calibri" w:cs="Calibri"/>
          <w:color w:val="auto"/>
        </w:rPr>
        <w:t xml:space="preserve">Via de business manager die de sociale media platformen aanbieden kan een online wervingscampagne in </w:t>
      </w:r>
      <w:proofErr w:type="spellStart"/>
      <w:r>
        <w:rPr>
          <w:rFonts w:ascii="Calibri" w:hAnsi="Calibri" w:cs="Calibri"/>
          <w:color w:val="auto"/>
        </w:rPr>
        <w:t>realtime</w:t>
      </w:r>
      <w:proofErr w:type="spellEnd"/>
      <w:r>
        <w:rPr>
          <w:rFonts w:ascii="Calibri" w:hAnsi="Calibri" w:cs="Calibri"/>
          <w:color w:val="auto"/>
        </w:rPr>
        <w:t xml:space="preserve"> gemonitord, geëvalueerd en indien nodig aangepast worden. Zo kunnen onnodige uitgaven aan tegenvallende campagnes voorkomen worden</w:t>
      </w:r>
      <w:r w:rsidR="00EF0EDA">
        <w:rPr>
          <w:rFonts w:ascii="Calibri" w:hAnsi="Calibri" w:cs="Calibri"/>
          <w:color w:val="auto"/>
        </w:rPr>
        <w:t>. Ook k</w:t>
      </w:r>
      <w:r w:rsidR="00F03C26">
        <w:rPr>
          <w:rFonts w:ascii="Calibri" w:hAnsi="Calibri" w:cs="Calibri"/>
          <w:color w:val="auto"/>
        </w:rPr>
        <w:t xml:space="preserve">unnen de kosten per click of sollicitatie eenvoudig gemeten worden, wat van pas kan komen bij, bijvoorbeeld, de verantwoording naar de directie toe. </w:t>
      </w:r>
    </w:p>
    <w:p w14:paraId="607C23D1" w14:textId="6077D930" w:rsidR="00246BE6" w:rsidRDefault="00246BE6" w:rsidP="006E6BAB">
      <w:pPr>
        <w:spacing w:line="240" w:lineRule="auto"/>
        <w:rPr>
          <w:rFonts w:ascii="Calibri" w:hAnsi="Calibri" w:cs="Calibri"/>
          <w:color w:val="auto"/>
        </w:rPr>
      </w:pPr>
    </w:p>
    <w:p w14:paraId="70D3FB2C" w14:textId="33AC33BE" w:rsidR="00246BE6" w:rsidRDefault="00246BE6" w:rsidP="006E6BAB">
      <w:pPr>
        <w:spacing w:line="240" w:lineRule="auto"/>
        <w:rPr>
          <w:rFonts w:ascii="Calibri" w:hAnsi="Calibri" w:cs="Calibri"/>
          <w:color w:val="auto"/>
        </w:rPr>
      </w:pPr>
      <w:r>
        <w:rPr>
          <w:rFonts w:ascii="Calibri" w:hAnsi="Calibri" w:cs="Calibri"/>
          <w:color w:val="auto"/>
        </w:rPr>
        <w:t>Wanneer er vanuit</w:t>
      </w:r>
      <w:r w:rsidR="001275EF">
        <w:rPr>
          <w:rFonts w:ascii="Calibri" w:hAnsi="Calibri" w:cs="Calibri"/>
          <w:color w:val="auto"/>
        </w:rPr>
        <w:t xml:space="preserve"> de</w:t>
      </w:r>
      <w:r>
        <w:rPr>
          <w:rFonts w:ascii="Calibri" w:hAnsi="Calibri" w:cs="Calibri"/>
          <w:color w:val="auto"/>
        </w:rPr>
        <w:t xml:space="preserve"> </w:t>
      </w:r>
      <w:r w:rsidR="001275EF">
        <w:rPr>
          <w:rFonts w:ascii="Calibri" w:hAnsi="Calibri" w:cs="Calibri"/>
          <w:color w:val="auto"/>
        </w:rPr>
        <w:t>HR- en eventueel de marketingafdeling te</w:t>
      </w:r>
      <w:r>
        <w:rPr>
          <w:rFonts w:ascii="Calibri" w:hAnsi="Calibri" w:cs="Calibri"/>
          <w:color w:val="auto"/>
        </w:rPr>
        <w:t xml:space="preserve"> weinig tijd is voor het opzetten en uitvoeren van deze campagnes, kan een gespecialiseerd mediabureau worden ingezet. </w:t>
      </w:r>
      <w:r w:rsidR="006B266A">
        <w:rPr>
          <w:rFonts w:ascii="Calibri" w:hAnsi="Calibri" w:cs="Calibri"/>
          <w:color w:val="auto"/>
        </w:rPr>
        <w:t xml:space="preserve">Hoewel de uiteindelijke kosten dan natuurlijk hoger zijn, hebben deze bureaus wel de expertise en mankracht in huis om een dergelijke campagne te ontwerpen, uit te voeren en te evalueren. </w:t>
      </w:r>
    </w:p>
    <w:p w14:paraId="67BC1A3C" w14:textId="77777777" w:rsidR="00002C5F" w:rsidRDefault="00002C5F" w:rsidP="006E6BAB">
      <w:pPr>
        <w:spacing w:line="240" w:lineRule="auto"/>
        <w:rPr>
          <w:rFonts w:ascii="Calibri" w:hAnsi="Calibri" w:cs="Calibri"/>
          <w:color w:val="auto"/>
          <w:sz w:val="28"/>
          <w:szCs w:val="28"/>
        </w:rPr>
      </w:pPr>
    </w:p>
    <w:p w14:paraId="2DD04B90" w14:textId="3343D25D" w:rsidR="00422255" w:rsidRDefault="00CC25BB" w:rsidP="008F6BE9">
      <w:pPr>
        <w:spacing w:line="360" w:lineRule="auto"/>
        <w:rPr>
          <w:rFonts w:ascii="Calibri" w:hAnsi="Calibri" w:cs="Calibri"/>
          <w:color w:val="auto"/>
          <w:sz w:val="28"/>
          <w:szCs w:val="28"/>
        </w:rPr>
      </w:pPr>
      <w:r>
        <w:rPr>
          <w:rFonts w:ascii="Calibri" w:hAnsi="Calibri" w:cs="Calibri"/>
          <w:color w:val="auto"/>
          <w:sz w:val="28"/>
          <w:szCs w:val="28"/>
        </w:rPr>
        <w:t xml:space="preserve">9.5 Opbouwen van een relatie met </w:t>
      </w:r>
      <w:r w:rsidR="00854B41">
        <w:rPr>
          <w:rFonts w:ascii="Calibri" w:hAnsi="Calibri" w:cs="Calibri"/>
          <w:color w:val="auto"/>
          <w:sz w:val="28"/>
          <w:szCs w:val="28"/>
        </w:rPr>
        <w:t>nabijgelegen hogescholen</w:t>
      </w:r>
    </w:p>
    <w:p w14:paraId="4BE9F80D" w14:textId="115AE767" w:rsidR="008F6BE9" w:rsidRPr="008F6BE9" w:rsidRDefault="00101BEF" w:rsidP="000B6DC1">
      <w:pPr>
        <w:spacing w:line="240" w:lineRule="auto"/>
        <w:rPr>
          <w:rFonts w:ascii="Calibri" w:hAnsi="Calibri" w:cs="Calibri"/>
          <w:color w:val="auto"/>
        </w:rPr>
      </w:pPr>
      <w:r>
        <w:rPr>
          <w:rFonts w:ascii="Calibri" w:hAnsi="Calibri" w:cs="Calibri"/>
          <w:color w:val="auto"/>
        </w:rPr>
        <w:t xml:space="preserve">Wanneer een organisatie zich richt op starters op de arbeidsmarkt is het </w:t>
      </w:r>
      <w:r w:rsidR="000B6DC1">
        <w:rPr>
          <w:rFonts w:ascii="Calibri" w:hAnsi="Calibri" w:cs="Calibri"/>
          <w:color w:val="auto"/>
        </w:rPr>
        <w:t xml:space="preserve">raadzaam om een langdurige relatie met onderwijsinstellingen in de regio op te bouwen. </w:t>
      </w:r>
      <w:r w:rsidR="00BD2D33">
        <w:rPr>
          <w:rFonts w:ascii="Calibri" w:hAnsi="Calibri" w:cs="Calibri"/>
          <w:color w:val="auto"/>
        </w:rPr>
        <w:t>Naast</w:t>
      </w:r>
      <w:r w:rsidR="000B6DC1">
        <w:rPr>
          <w:rFonts w:ascii="Calibri" w:hAnsi="Calibri" w:cs="Calibri"/>
          <w:color w:val="auto"/>
        </w:rPr>
        <w:t xml:space="preserve"> de offline promotie van het </w:t>
      </w:r>
      <w:proofErr w:type="spellStart"/>
      <w:r w:rsidR="000B6DC1">
        <w:rPr>
          <w:rFonts w:ascii="Calibri" w:hAnsi="Calibri" w:cs="Calibri"/>
          <w:color w:val="auto"/>
        </w:rPr>
        <w:t>employer</w:t>
      </w:r>
      <w:proofErr w:type="spellEnd"/>
      <w:r w:rsidR="000B6DC1">
        <w:rPr>
          <w:rFonts w:ascii="Calibri" w:hAnsi="Calibri" w:cs="Calibri"/>
          <w:color w:val="auto"/>
        </w:rPr>
        <w:t xml:space="preserve"> brand in de vorm van vroege wervingsmethoden, kan door de HR-afdeling </w:t>
      </w:r>
      <w:r w:rsidR="00BD2D33">
        <w:rPr>
          <w:rFonts w:ascii="Calibri" w:hAnsi="Calibri" w:cs="Calibri"/>
          <w:color w:val="auto"/>
        </w:rPr>
        <w:t xml:space="preserve">ook nog op andere manieren een relatie met een hogeschool of universiteit op bouwen. Dit </w:t>
      </w:r>
      <w:r w:rsidR="00574CE8">
        <w:rPr>
          <w:rFonts w:ascii="Calibri" w:hAnsi="Calibri" w:cs="Calibri"/>
          <w:color w:val="auto"/>
        </w:rPr>
        <w:t>kan onder andere door het aanbieden van stageplekken</w:t>
      </w:r>
      <w:r w:rsidR="0081525F">
        <w:rPr>
          <w:rFonts w:ascii="Calibri" w:hAnsi="Calibri" w:cs="Calibri"/>
          <w:color w:val="auto"/>
        </w:rPr>
        <w:t xml:space="preserve"> </w:t>
      </w:r>
      <w:r w:rsidR="00C04E64">
        <w:rPr>
          <w:rFonts w:ascii="Calibri" w:hAnsi="Calibri" w:cs="Calibri"/>
          <w:color w:val="auto"/>
        </w:rPr>
        <w:t>en</w:t>
      </w:r>
      <w:r w:rsidR="0081525F">
        <w:rPr>
          <w:rFonts w:ascii="Calibri" w:hAnsi="Calibri" w:cs="Calibri"/>
          <w:color w:val="auto"/>
        </w:rPr>
        <w:t xml:space="preserve"> praktijkopdrachten en het geven van gastcolleges. </w:t>
      </w:r>
      <w:r w:rsidR="00C04E64">
        <w:rPr>
          <w:rFonts w:ascii="Calibri" w:hAnsi="Calibri" w:cs="Calibri"/>
          <w:color w:val="auto"/>
        </w:rPr>
        <w:t>Door deze activiteiten raken studenten bekend met de organisatie</w:t>
      </w:r>
      <w:r w:rsidR="00E439DB">
        <w:rPr>
          <w:rFonts w:ascii="Calibri" w:hAnsi="Calibri" w:cs="Calibri"/>
          <w:color w:val="auto"/>
        </w:rPr>
        <w:t xml:space="preserve"> en zal Decos een streepje voor hebben bij de desbetreffende studenten wanneer zij besluiten te gaan solliciteren. </w:t>
      </w:r>
      <w:r w:rsidR="00DE2836">
        <w:rPr>
          <w:rFonts w:ascii="Calibri" w:hAnsi="Calibri" w:cs="Calibri"/>
          <w:color w:val="auto"/>
        </w:rPr>
        <w:t xml:space="preserve">Daarnaast zal het en kwaliteit van Decos, namelijk die van een organisatie met oog voor ontwikkeling, </w:t>
      </w:r>
      <w:r w:rsidR="00224CCF">
        <w:rPr>
          <w:rFonts w:ascii="Calibri" w:hAnsi="Calibri" w:cs="Calibri"/>
          <w:color w:val="auto"/>
        </w:rPr>
        <w:t xml:space="preserve">nog explicieter en op een letterlijke manier etaleren. </w:t>
      </w:r>
    </w:p>
    <w:p w14:paraId="6D7EC476" w14:textId="77777777" w:rsidR="008F6BE9" w:rsidRPr="00422255" w:rsidRDefault="008F6BE9" w:rsidP="008F6BE9">
      <w:pPr>
        <w:spacing w:line="360" w:lineRule="auto"/>
        <w:rPr>
          <w:rFonts w:ascii="Calibri" w:hAnsi="Calibri" w:cs="Calibri"/>
          <w:color w:val="auto"/>
        </w:rPr>
      </w:pPr>
    </w:p>
    <w:p w14:paraId="7131F3C0" w14:textId="77777777" w:rsidR="004D6A25" w:rsidRDefault="004D6A25" w:rsidP="00446900">
      <w:pPr>
        <w:spacing w:line="240" w:lineRule="auto"/>
        <w:rPr>
          <w:rFonts w:ascii="Calibri" w:hAnsi="Calibri" w:cs="Calibri"/>
          <w:color w:val="auto"/>
        </w:rPr>
      </w:pPr>
    </w:p>
    <w:p w14:paraId="7EAE3397" w14:textId="74FEF1AB" w:rsidR="00841BE1" w:rsidRDefault="00841BE1" w:rsidP="00446900">
      <w:pPr>
        <w:spacing w:line="240" w:lineRule="auto"/>
        <w:rPr>
          <w:rFonts w:ascii="Calibri" w:hAnsi="Calibri" w:cs="Calibri"/>
          <w:color w:val="auto"/>
        </w:rPr>
      </w:pPr>
    </w:p>
    <w:p w14:paraId="738A1FFC" w14:textId="7B738B1C" w:rsidR="00841BE1" w:rsidRDefault="00841BE1" w:rsidP="00446900">
      <w:pPr>
        <w:spacing w:line="240" w:lineRule="auto"/>
        <w:rPr>
          <w:rFonts w:ascii="Calibri" w:hAnsi="Calibri" w:cs="Calibri"/>
          <w:color w:val="auto"/>
        </w:rPr>
      </w:pPr>
    </w:p>
    <w:p w14:paraId="1AAC9A99" w14:textId="6AB3A8EF" w:rsidR="00EE649B" w:rsidRDefault="00EE649B" w:rsidP="00446900">
      <w:pPr>
        <w:spacing w:line="240" w:lineRule="auto"/>
        <w:rPr>
          <w:rFonts w:ascii="Calibri" w:hAnsi="Calibri" w:cs="Calibri"/>
          <w:color w:val="auto"/>
        </w:rPr>
      </w:pPr>
    </w:p>
    <w:p w14:paraId="0964D25D" w14:textId="7BE6DEB9" w:rsidR="00EE649B" w:rsidRDefault="00EE649B" w:rsidP="00446900">
      <w:pPr>
        <w:spacing w:line="240" w:lineRule="auto"/>
        <w:rPr>
          <w:rFonts w:ascii="Calibri" w:hAnsi="Calibri" w:cs="Calibri"/>
          <w:color w:val="auto"/>
        </w:rPr>
      </w:pPr>
    </w:p>
    <w:p w14:paraId="62FB4E19" w14:textId="5DF00EB0" w:rsidR="00EE649B" w:rsidRDefault="00EE649B" w:rsidP="00446900">
      <w:pPr>
        <w:spacing w:line="240" w:lineRule="auto"/>
        <w:rPr>
          <w:rFonts w:ascii="Calibri" w:hAnsi="Calibri" w:cs="Calibri"/>
          <w:color w:val="auto"/>
        </w:rPr>
      </w:pPr>
    </w:p>
    <w:p w14:paraId="5D706E92" w14:textId="3D4EC1D0" w:rsidR="00EE649B" w:rsidRDefault="00EE649B" w:rsidP="00446900">
      <w:pPr>
        <w:spacing w:line="240" w:lineRule="auto"/>
        <w:rPr>
          <w:rFonts w:ascii="Calibri" w:hAnsi="Calibri" w:cs="Calibri"/>
          <w:color w:val="auto"/>
        </w:rPr>
      </w:pPr>
    </w:p>
    <w:p w14:paraId="116E1C30" w14:textId="483C05D3" w:rsidR="00EE649B" w:rsidRDefault="00EE649B" w:rsidP="00446900">
      <w:pPr>
        <w:spacing w:line="240" w:lineRule="auto"/>
        <w:rPr>
          <w:rFonts w:ascii="Calibri" w:hAnsi="Calibri" w:cs="Calibri"/>
          <w:color w:val="auto"/>
        </w:rPr>
      </w:pPr>
    </w:p>
    <w:p w14:paraId="41B845D2" w14:textId="555B5EC8" w:rsidR="00EE649B" w:rsidRDefault="00EE649B" w:rsidP="00446900">
      <w:pPr>
        <w:spacing w:line="240" w:lineRule="auto"/>
        <w:rPr>
          <w:rFonts w:ascii="Calibri" w:hAnsi="Calibri" w:cs="Calibri"/>
          <w:color w:val="auto"/>
        </w:rPr>
      </w:pPr>
    </w:p>
    <w:p w14:paraId="2D50022A" w14:textId="716FC11F" w:rsidR="00EE649B" w:rsidRDefault="00EE649B" w:rsidP="00446900">
      <w:pPr>
        <w:spacing w:line="240" w:lineRule="auto"/>
        <w:rPr>
          <w:rFonts w:ascii="Calibri" w:hAnsi="Calibri" w:cs="Calibri"/>
          <w:color w:val="auto"/>
        </w:rPr>
      </w:pPr>
    </w:p>
    <w:p w14:paraId="6750C77B" w14:textId="2101B864" w:rsidR="00EE649B" w:rsidRDefault="00EE649B" w:rsidP="00446900">
      <w:pPr>
        <w:spacing w:line="240" w:lineRule="auto"/>
        <w:rPr>
          <w:rFonts w:ascii="Calibri" w:hAnsi="Calibri" w:cs="Calibri"/>
          <w:color w:val="auto"/>
        </w:rPr>
      </w:pPr>
    </w:p>
    <w:p w14:paraId="5A0B8DB9" w14:textId="0848D14B" w:rsidR="00EE649B" w:rsidRDefault="00EE649B" w:rsidP="00446900">
      <w:pPr>
        <w:spacing w:line="240" w:lineRule="auto"/>
        <w:rPr>
          <w:rFonts w:ascii="Calibri" w:hAnsi="Calibri" w:cs="Calibri"/>
          <w:color w:val="auto"/>
        </w:rPr>
      </w:pPr>
    </w:p>
    <w:p w14:paraId="6C91F0FA" w14:textId="35D692A5" w:rsidR="00EE649B" w:rsidRDefault="00EE649B" w:rsidP="00446900">
      <w:pPr>
        <w:spacing w:line="240" w:lineRule="auto"/>
        <w:rPr>
          <w:rFonts w:ascii="Calibri" w:hAnsi="Calibri" w:cs="Calibri"/>
          <w:color w:val="auto"/>
        </w:rPr>
      </w:pPr>
    </w:p>
    <w:p w14:paraId="03C4861B" w14:textId="25597C32" w:rsidR="00EE649B" w:rsidRDefault="00EE649B" w:rsidP="00446900">
      <w:pPr>
        <w:spacing w:line="240" w:lineRule="auto"/>
        <w:rPr>
          <w:rFonts w:ascii="Calibri" w:hAnsi="Calibri" w:cs="Calibri"/>
          <w:color w:val="auto"/>
        </w:rPr>
      </w:pPr>
    </w:p>
    <w:p w14:paraId="74FE6174" w14:textId="5DED906E" w:rsidR="00EE649B" w:rsidRDefault="00EE649B" w:rsidP="00446900">
      <w:pPr>
        <w:spacing w:line="240" w:lineRule="auto"/>
        <w:rPr>
          <w:rFonts w:ascii="Calibri" w:hAnsi="Calibri" w:cs="Calibri"/>
          <w:color w:val="auto"/>
        </w:rPr>
      </w:pPr>
    </w:p>
    <w:p w14:paraId="7DCABE5F" w14:textId="65F650B9" w:rsidR="00EE649B" w:rsidRDefault="00EE649B" w:rsidP="00446900">
      <w:pPr>
        <w:spacing w:line="240" w:lineRule="auto"/>
        <w:rPr>
          <w:rFonts w:ascii="Calibri" w:hAnsi="Calibri" w:cs="Calibri"/>
          <w:color w:val="auto"/>
        </w:rPr>
      </w:pPr>
    </w:p>
    <w:p w14:paraId="3583C01F" w14:textId="1A6E22DB" w:rsidR="00EE649B" w:rsidRDefault="00EE649B" w:rsidP="00446900">
      <w:pPr>
        <w:spacing w:line="240" w:lineRule="auto"/>
        <w:rPr>
          <w:rFonts w:ascii="Calibri" w:hAnsi="Calibri" w:cs="Calibri"/>
          <w:color w:val="auto"/>
        </w:rPr>
      </w:pPr>
    </w:p>
    <w:p w14:paraId="0E3BEAE0" w14:textId="2BAE5982" w:rsidR="00EE649B" w:rsidRDefault="00EE649B" w:rsidP="00446900">
      <w:pPr>
        <w:spacing w:line="240" w:lineRule="auto"/>
        <w:rPr>
          <w:rFonts w:ascii="Calibri" w:hAnsi="Calibri" w:cs="Calibri"/>
          <w:color w:val="auto"/>
        </w:rPr>
      </w:pPr>
    </w:p>
    <w:p w14:paraId="5AACAAAA" w14:textId="2D1C1ED1" w:rsidR="00EE649B" w:rsidRDefault="00EE649B" w:rsidP="00446900">
      <w:pPr>
        <w:spacing w:line="240" w:lineRule="auto"/>
        <w:rPr>
          <w:rFonts w:ascii="Calibri" w:hAnsi="Calibri" w:cs="Calibri"/>
          <w:color w:val="auto"/>
        </w:rPr>
      </w:pPr>
    </w:p>
    <w:p w14:paraId="2AD6F059" w14:textId="12CF578F" w:rsidR="00EE649B" w:rsidRDefault="00EE649B" w:rsidP="00446900">
      <w:pPr>
        <w:spacing w:line="240" w:lineRule="auto"/>
        <w:rPr>
          <w:rFonts w:ascii="Calibri" w:hAnsi="Calibri" w:cs="Calibri"/>
          <w:color w:val="auto"/>
        </w:rPr>
      </w:pPr>
    </w:p>
    <w:p w14:paraId="375EB888" w14:textId="47D9F9FF" w:rsidR="00EE649B" w:rsidRDefault="00EE649B" w:rsidP="00446900">
      <w:pPr>
        <w:spacing w:line="240" w:lineRule="auto"/>
        <w:rPr>
          <w:rFonts w:ascii="Calibri" w:hAnsi="Calibri" w:cs="Calibri"/>
          <w:color w:val="auto"/>
        </w:rPr>
      </w:pPr>
    </w:p>
    <w:p w14:paraId="10587525" w14:textId="2C92C730" w:rsidR="00EE649B" w:rsidRDefault="00EE649B" w:rsidP="00446900">
      <w:pPr>
        <w:spacing w:line="240" w:lineRule="auto"/>
        <w:rPr>
          <w:rFonts w:ascii="Calibri" w:hAnsi="Calibri" w:cs="Calibri"/>
          <w:color w:val="auto"/>
        </w:rPr>
      </w:pPr>
    </w:p>
    <w:p w14:paraId="15F03F80" w14:textId="3CC0DAC8" w:rsidR="00EE649B" w:rsidRDefault="00EE649B" w:rsidP="00446900">
      <w:pPr>
        <w:spacing w:line="240" w:lineRule="auto"/>
        <w:rPr>
          <w:rFonts w:ascii="Calibri" w:hAnsi="Calibri" w:cs="Calibri"/>
          <w:color w:val="auto"/>
        </w:rPr>
      </w:pPr>
    </w:p>
    <w:p w14:paraId="4D95F6DC" w14:textId="0D2C2559" w:rsidR="00EE649B" w:rsidRDefault="00EE649B" w:rsidP="00446900">
      <w:pPr>
        <w:spacing w:line="240" w:lineRule="auto"/>
        <w:rPr>
          <w:rFonts w:ascii="Calibri" w:hAnsi="Calibri" w:cs="Calibri"/>
          <w:color w:val="auto"/>
        </w:rPr>
      </w:pPr>
    </w:p>
    <w:p w14:paraId="71A18F7C" w14:textId="5E0A852D" w:rsidR="00EE649B" w:rsidRDefault="00EE649B" w:rsidP="00446900">
      <w:pPr>
        <w:spacing w:line="240" w:lineRule="auto"/>
        <w:rPr>
          <w:rFonts w:ascii="Calibri" w:hAnsi="Calibri" w:cs="Calibri"/>
          <w:color w:val="auto"/>
        </w:rPr>
      </w:pPr>
    </w:p>
    <w:p w14:paraId="54A3F660" w14:textId="312F9159" w:rsidR="00EE649B" w:rsidRDefault="00EE649B" w:rsidP="00446900">
      <w:pPr>
        <w:spacing w:line="240" w:lineRule="auto"/>
        <w:rPr>
          <w:rFonts w:ascii="Calibri" w:hAnsi="Calibri" w:cs="Calibri"/>
          <w:color w:val="auto"/>
        </w:rPr>
      </w:pPr>
    </w:p>
    <w:p w14:paraId="08E7E052" w14:textId="42956D3A" w:rsidR="00EE649B" w:rsidRDefault="00EE649B" w:rsidP="00446900">
      <w:pPr>
        <w:spacing w:line="240" w:lineRule="auto"/>
        <w:rPr>
          <w:rFonts w:ascii="Calibri" w:hAnsi="Calibri" w:cs="Calibri"/>
          <w:color w:val="auto"/>
        </w:rPr>
      </w:pPr>
    </w:p>
    <w:p w14:paraId="798C0FD3" w14:textId="0D4815FB" w:rsidR="00EE649B" w:rsidRDefault="00EE649B" w:rsidP="00446900">
      <w:pPr>
        <w:spacing w:line="240" w:lineRule="auto"/>
        <w:rPr>
          <w:rFonts w:ascii="Calibri" w:hAnsi="Calibri" w:cs="Calibri"/>
          <w:color w:val="auto"/>
        </w:rPr>
      </w:pPr>
    </w:p>
    <w:p w14:paraId="217FE945" w14:textId="4324C08D" w:rsidR="00EE649B" w:rsidRDefault="00EE649B" w:rsidP="00446900">
      <w:pPr>
        <w:spacing w:line="240" w:lineRule="auto"/>
        <w:rPr>
          <w:rFonts w:ascii="Calibri" w:hAnsi="Calibri" w:cs="Calibri"/>
          <w:color w:val="auto"/>
        </w:rPr>
      </w:pPr>
    </w:p>
    <w:p w14:paraId="73FBBBCF" w14:textId="1B60E532" w:rsidR="00EE649B" w:rsidRDefault="00EE649B" w:rsidP="00446900">
      <w:pPr>
        <w:spacing w:line="240" w:lineRule="auto"/>
        <w:rPr>
          <w:rFonts w:ascii="Calibri" w:hAnsi="Calibri" w:cs="Calibri"/>
          <w:color w:val="auto"/>
        </w:rPr>
      </w:pPr>
    </w:p>
    <w:p w14:paraId="6F455F57" w14:textId="536784F1" w:rsidR="00EE649B" w:rsidRDefault="00EE649B" w:rsidP="00446900">
      <w:pPr>
        <w:spacing w:line="240" w:lineRule="auto"/>
        <w:rPr>
          <w:rFonts w:ascii="Calibri" w:hAnsi="Calibri" w:cs="Calibri"/>
          <w:color w:val="auto"/>
        </w:rPr>
      </w:pPr>
    </w:p>
    <w:p w14:paraId="4563E09A" w14:textId="23AC3FA0" w:rsidR="00EE649B" w:rsidRDefault="00EE649B" w:rsidP="00446900">
      <w:pPr>
        <w:spacing w:line="240" w:lineRule="auto"/>
        <w:rPr>
          <w:rFonts w:ascii="Calibri" w:hAnsi="Calibri" w:cs="Calibri"/>
          <w:color w:val="auto"/>
        </w:rPr>
      </w:pPr>
    </w:p>
    <w:p w14:paraId="2211A223" w14:textId="1985D75C" w:rsidR="00EE649B" w:rsidRDefault="00EE649B" w:rsidP="00446900">
      <w:pPr>
        <w:spacing w:line="240" w:lineRule="auto"/>
        <w:rPr>
          <w:rFonts w:ascii="Calibri" w:hAnsi="Calibri" w:cs="Calibri"/>
          <w:color w:val="auto"/>
        </w:rPr>
      </w:pPr>
    </w:p>
    <w:p w14:paraId="3EA39234" w14:textId="242CAE0F" w:rsidR="00EE649B" w:rsidRDefault="00EE649B" w:rsidP="00446900">
      <w:pPr>
        <w:spacing w:line="240" w:lineRule="auto"/>
        <w:rPr>
          <w:rFonts w:ascii="Calibri" w:hAnsi="Calibri" w:cs="Calibri"/>
          <w:color w:val="auto"/>
        </w:rPr>
      </w:pPr>
    </w:p>
    <w:p w14:paraId="611E2EC5" w14:textId="5DF513AE" w:rsidR="00EE649B" w:rsidRDefault="00EE649B" w:rsidP="00446900">
      <w:pPr>
        <w:spacing w:line="240" w:lineRule="auto"/>
        <w:rPr>
          <w:rFonts w:ascii="Calibri" w:hAnsi="Calibri" w:cs="Calibri"/>
          <w:color w:val="auto"/>
        </w:rPr>
      </w:pPr>
    </w:p>
    <w:p w14:paraId="1E00EB6E" w14:textId="2454A00C" w:rsidR="00EE649B" w:rsidRDefault="00EE649B" w:rsidP="00446900">
      <w:pPr>
        <w:spacing w:line="240" w:lineRule="auto"/>
        <w:rPr>
          <w:rFonts w:ascii="Calibri" w:hAnsi="Calibri" w:cs="Calibri"/>
          <w:color w:val="auto"/>
        </w:rPr>
      </w:pPr>
    </w:p>
    <w:p w14:paraId="5D8CB1F7" w14:textId="7994471D" w:rsidR="00EE649B" w:rsidRDefault="00EE649B" w:rsidP="00446900">
      <w:pPr>
        <w:spacing w:line="240" w:lineRule="auto"/>
        <w:rPr>
          <w:rFonts w:ascii="Calibri" w:hAnsi="Calibri" w:cs="Calibri"/>
          <w:color w:val="auto"/>
        </w:rPr>
      </w:pPr>
    </w:p>
    <w:p w14:paraId="48792370" w14:textId="6A515BEC" w:rsidR="00EE649B" w:rsidRDefault="00EE649B" w:rsidP="00446900">
      <w:pPr>
        <w:spacing w:line="240" w:lineRule="auto"/>
        <w:rPr>
          <w:rFonts w:ascii="Calibri" w:hAnsi="Calibri" w:cs="Calibri"/>
          <w:color w:val="auto"/>
        </w:rPr>
      </w:pPr>
    </w:p>
    <w:p w14:paraId="4E405D93" w14:textId="1652BF60" w:rsidR="00EE649B" w:rsidRDefault="00EE649B" w:rsidP="00446900">
      <w:pPr>
        <w:spacing w:line="240" w:lineRule="auto"/>
        <w:rPr>
          <w:rFonts w:ascii="Calibri" w:hAnsi="Calibri" w:cs="Calibri"/>
          <w:color w:val="auto"/>
        </w:rPr>
      </w:pPr>
    </w:p>
    <w:p w14:paraId="7F8479B9" w14:textId="183EA2B9" w:rsidR="00EE649B" w:rsidRDefault="00EE649B" w:rsidP="00446900">
      <w:pPr>
        <w:spacing w:line="240" w:lineRule="auto"/>
        <w:rPr>
          <w:rFonts w:ascii="Calibri" w:hAnsi="Calibri" w:cs="Calibri"/>
          <w:color w:val="auto"/>
        </w:rPr>
      </w:pPr>
    </w:p>
    <w:p w14:paraId="35F55811" w14:textId="6476FC2E" w:rsidR="00EE649B" w:rsidRDefault="00EE649B" w:rsidP="00446900">
      <w:pPr>
        <w:spacing w:line="240" w:lineRule="auto"/>
        <w:rPr>
          <w:rFonts w:ascii="Calibri" w:hAnsi="Calibri" w:cs="Calibri"/>
          <w:color w:val="auto"/>
        </w:rPr>
      </w:pPr>
    </w:p>
    <w:p w14:paraId="43B551F8" w14:textId="1E166818" w:rsidR="00872C0B" w:rsidRDefault="00872C0B" w:rsidP="00446900">
      <w:pPr>
        <w:spacing w:line="240" w:lineRule="auto"/>
        <w:rPr>
          <w:rFonts w:ascii="Calibri" w:hAnsi="Calibri" w:cs="Calibri"/>
          <w:color w:val="auto"/>
        </w:rPr>
      </w:pPr>
    </w:p>
    <w:p w14:paraId="5CA421C1" w14:textId="1FAFDC6E" w:rsidR="00872C0B" w:rsidRDefault="00872C0B" w:rsidP="00446900">
      <w:pPr>
        <w:spacing w:line="240" w:lineRule="auto"/>
        <w:rPr>
          <w:rFonts w:ascii="Calibri" w:hAnsi="Calibri" w:cs="Calibri"/>
          <w:color w:val="auto"/>
        </w:rPr>
      </w:pPr>
    </w:p>
    <w:p w14:paraId="38A83058" w14:textId="77777777" w:rsidR="00872C0B" w:rsidRDefault="00872C0B" w:rsidP="00446900">
      <w:pPr>
        <w:spacing w:line="240" w:lineRule="auto"/>
        <w:rPr>
          <w:rFonts w:ascii="Calibri" w:hAnsi="Calibri" w:cs="Calibri"/>
          <w:color w:val="auto"/>
        </w:rPr>
      </w:pPr>
    </w:p>
    <w:p w14:paraId="5FF935E9" w14:textId="7696040F" w:rsidR="00EE649B" w:rsidRDefault="00EE649B" w:rsidP="00446900">
      <w:pPr>
        <w:spacing w:line="240" w:lineRule="auto"/>
        <w:rPr>
          <w:rFonts w:ascii="Calibri" w:hAnsi="Calibri" w:cs="Calibri"/>
          <w:color w:val="auto"/>
        </w:rPr>
      </w:pPr>
    </w:p>
    <w:p w14:paraId="74269A2C" w14:textId="07F58B64" w:rsidR="00EE649B" w:rsidRDefault="00EE649B" w:rsidP="00446900">
      <w:pPr>
        <w:spacing w:line="240" w:lineRule="auto"/>
        <w:rPr>
          <w:rFonts w:ascii="Calibri" w:hAnsi="Calibri" w:cs="Calibri"/>
          <w:color w:val="auto"/>
        </w:rPr>
      </w:pPr>
    </w:p>
    <w:p w14:paraId="71F1231D" w14:textId="4ADCFAAF" w:rsidR="00EE649B" w:rsidRDefault="00EE649B" w:rsidP="00446900">
      <w:pPr>
        <w:spacing w:line="240" w:lineRule="auto"/>
        <w:rPr>
          <w:rFonts w:ascii="Calibri" w:hAnsi="Calibri" w:cs="Calibri"/>
          <w:color w:val="auto"/>
        </w:rPr>
      </w:pPr>
    </w:p>
    <w:p w14:paraId="1A89DBD3" w14:textId="35C2F5BC" w:rsidR="00EE649B" w:rsidRDefault="00EE649B" w:rsidP="00446900">
      <w:pPr>
        <w:spacing w:line="240" w:lineRule="auto"/>
        <w:rPr>
          <w:rFonts w:ascii="Calibri" w:hAnsi="Calibri" w:cs="Calibri"/>
          <w:color w:val="auto"/>
        </w:rPr>
      </w:pPr>
    </w:p>
    <w:p w14:paraId="1359FD19" w14:textId="7E4F6CB6" w:rsidR="00EE649B" w:rsidRDefault="00EE649B" w:rsidP="00446900">
      <w:pPr>
        <w:spacing w:line="240" w:lineRule="auto"/>
        <w:rPr>
          <w:rFonts w:ascii="Calibri" w:hAnsi="Calibri" w:cs="Calibri"/>
          <w:color w:val="auto"/>
        </w:rPr>
      </w:pPr>
    </w:p>
    <w:p w14:paraId="480A9101" w14:textId="5869BC30" w:rsidR="00EE649B" w:rsidRDefault="00EE649B" w:rsidP="00446900">
      <w:pPr>
        <w:spacing w:line="240" w:lineRule="auto"/>
        <w:rPr>
          <w:rFonts w:ascii="Calibri" w:hAnsi="Calibri" w:cs="Calibri"/>
          <w:color w:val="auto"/>
        </w:rPr>
      </w:pPr>
    </w:p>
    <w:p w14:paraId="6B655BB2" w14:textId="2A7BA8D6" w:rsidR="00EE649B" w:rsidRDefault="00EE649B" w:rsidP="00446900">
      <w:pPr>
        <w:spacing w:line="240" w:lineRule="auto"/>
        <w:rPr>
          <w:rFonts w:ascii="Calibri" w:hAnsi="Calibri" w:cs="Calibri"/>
          <w:color w:val="auto"/>
        </w:rPr>
      </w:pPr>
    </w:p>
    <w:p w14:paraId="6508E63E" w14:textId="2175C3D3" w:rsidR="00EE649B" w:rsidRDefault="00EE649B" w:rsidP="00446900">
      <w:pPr>
        <w:spacing w:line="240" w:lineRule="auto"/>
        <w:rPr>
          <w:rFonts w:ascii="Calibri" w:hAnsi="Calibri" w:cs="Calibri"/>
          <w:color w:val="auto"/>
        </w:rPr>
      </w:pPr>
    </w:p>
    <w:p w14:paraId="3DE62D53" w14:textId="4265A16B" w:rsidR="00EE649B" w:rsidRDefault="00EE649B" w:rsidP="00446900">
      <w:pPr>
        <w:spacing w:line="240" w:lineRule="auto"/>
        <w:rPr>
          <w:rFonts w:ascii="Calibri" w:hAnsi="Calibri" w:cs="Calibri"/>
          <w:color w:val="auto"/>
        </w:rPr>
      </w:pPr>
    </w:p>
    <w:p w14:paraId="4FEE5EA9" w14:textId="06B25C9A" w:rsidR="00EE649B" w:rsidRDefault="00EE649B" w:rsidP="00446900">
      <w:pPr>
        <w:spacing w:line="240" w:lineRule="auto"/>
        <w:rPr>
          <w:rFonts w:ascii="Calibri" w:hAnsi="Calibri" w:cs="Calibri"/>
          <w:color w:val="auto"/>
        </w:rPr>
      </w:pPr>
    </w:p>
    <w:p w14:paraId="4F66E51E" w14:textId="5E2BBC69" w:rsidR="00EE649B" w:rsidRDefault="00EE649B" w:rsidP="00446900">
      <w:pPr>
        <w:spacing w:line="240" w:lineRule="auto"/>
        <w:rPr>
          <w:rFonts w:ascii="Calibri" w:hAnsi="Calibri" w:cs="Calibri"/>
          <w:color w:val="auto"/>
        </w:rPr>
      </w:pPr>
    </w:p>
    <w:p w14:paraId="33A3F1E3" w14:textId="5E7E341B" w:rsidR="00EE649B" w:rsidRDefault="00EE649B" w:rsidP="00EE649B">
      <w:pPr>
        <w:spacing w:line="276" w:lineRule="auto"/>
        <w:rPr>
          <w:rFonts w:ascii="Calibri" w:hAnsi="Calibri" w:cs="Calibri"/>
          <w:color w:val="auto"/>
          <w:sz w:val="36"/>
          <w:szCs w:val="36"/>
        </w:rPr>
      </w:pPr>
      <w:r>
        <w:rPr>
          <w:rFonts w:ascii="Calibri" w:hAnsi="Calibri" w:cs="Calibri"/>
          <w:color w:val="auto"/>
          <w:sz w:val="36"/>
          <w:szCs w:val="36"/>
        </w:rPr>
        <w:lastRenderedPageBreak/>
        <w:t>10. Implementatie</w:t>
      </w:r>
    </w:p>
    <w:p w14:paraId="2AA1D663" w14:textId="3D478895" w:rsidR="00DC4DBA" w:rsidRDefault="00C76BF2" w:rsidP="00822CFF">
      <w:pPr>
        <w:spacing w:line="240" w:lineRule="auto"/>
        <w:rPr>
          <w:rFonts w:ascii="Calibri" w:hAnsi="Calibri" w:cs="Calibri"/>
          <w:color w:val="auto"/>
        </w:rPr>
      </w:pPr>
      <w:r>
        <w:rPr>
          <w:rFonts w:ascii="Calibri" w:hAnsi="Calibri" w:cs="Calibri"/>
          <w:i/>
          <w:color w:val="auto"/>
        </w:rPr>
        <w:t xml:space="preserve">De aanbevelingen worden uitgewerkt tot praktische interventies. </w:t>
      </w:r>
      <w:r w:rsidR="00DE3A70">
        <w:rPr>
          <w:rFonts w:ascii="Calibri" w:hAnsi="Calibri" w:cs="Calibri"/>
          <w:i/>
          <w:color w:val="auto"/>
        </w:rPr>
        <w:t>E</w:t>
      </w:r>
      <w:r w:rsidR="002E39CC">
        <w:rPr>
          <w:rFonts w:ascii="Calibri" w:hAnsi="Calibri" w:cs="Calibri"/>
          <w:i/>
          <w:color w:val="auto"/>
        </w:rPr>
        <w:t>en schematisch implementatieplan geeft overzichtelijk weer, welke interventies</w:t>
      </w:r>
      <w:r w:rsidR="00822CFF">
        <w:rPr>
          <w:rFonts w:ascii="Calibri" w:hAnsi="Calibri" w:cs="Calibri"/>
          <w:i/>
          <w:color w:val="auto"/>
        </w:rPr>
        <w:t xml:space="preserve"> door welke partijen worden uitgevoerd.</w:t>
      </w:r>
      <w:r w:rsidR="000C6EE4">
        <w:rPr>
          <w:rFonts w:ascii="Calibri" w:hAnsi="Calibri" w:cs="Calibri"/>
          <w:i/>
          <w:color w:val="auto"/>
        </w:rPr>
        <w:t xml:space="preserve"> Tot slot maakt</w:t>
      </w:r>
      <w:r w:rsidR="00822CFF">
        <w:rPr>
          <w:rFonts w:ascii="Calibri" w:hAnsi="Calibri" w:cs="Calibri"/>
          <w:i/>
          <w:color w:val="auto"/>
        </w:rPr>
        <w:t xml:space="preserve"> </w:t>
      </w:r>
      <w:r w:rsidR="000C6EE4">
        <w:rPr>
          <w:rFonts w:ascii="Calibri" w:hAnsi="Calibri" w:cs="Calibri"/>
          <w:i/>
          <w:color w:val="auto"/>
        </w:rPr>
        <w:t>e</w:t>
      </w:r>
      <w:r w:rsidR="00FD2152">
        <w:rPr>
          <w:rFonts w:ascii="Calibri" w:hAnsi="Calibri" w:cs="Calibri"/>
          <w:i/>
          <w:color w:val="auto"/>
        </w:rPr>
        <w:t xml:space="preserve">en kosten-batenanalyse </w:t>
      </w:r>
      <w:r w:rsidR="00E7277D">
        <w:rPr>
          <w:rFonts w:ascii="Calibri" w:hAnsi="Calibri" w:cs="Calibri"/>
          <w:i/>
          <w:color w:val="auto"/>
        </w:rPr>
        <w:t>duidelijk wat de opbrengsten en de kosten van de implementatie zijn.</w:t>
      </w:r>
    </w:p>
    <w:p w14:paraId="3772F8AF" w14:textId="5B46554B" w:rsidR="000C6EE4" w:rsidRDefault="000C6EE4" w:rsidP="00822CFF">
      <w:pPr>
        <w:spacing w:line="240" w:lineRule="auto"/>
        <w:rPr>
          <w:rFonts w:ascii="Calibri" w:hAnsi="Calibri" w:cs="Calibri"/>
          <w:color w:val="auto"/>
          <w:sz w:val="28"/>
          <w:szCs w:val="28"/>
        </w:rPr>
      </w:pPr>
    </w:p>
    <w:p w14:paraId="71A9795C" w14:textId="51EC8412" w:rsidR="000C6EE4" w:rsidRDefault="000C6EE4" w:rsidP="000C6EE4">
      <w:pPr>
        <w:spacing w:line="360" w:lineRule="auto"/>
        <w:rPr>
          <w:rFonts w:ascii="Calibri" w:hAnsi="Calibri" w:cs="Calibri"/>
          <w:color w:val="auto"/>
          <w:sz w:val="28"/>
          <w:szCs w:val="28"/>
        </w:rPr>
      </w:pPr>
      <w:r>
        <w:rPr>
          <w:rFonts w:ascii="Calibri" w:hAnsi="Calibri" w:cs="Calibri"/>
          <w:color w:val="auto"/>
          <w:sz w:val="28"/>
          <w:szCs w:val="28"/>
        </w:rPr>
        <w:t xml:space="preserve">10.1 </w:t>
      </w:r>
      <w:r w:rsidR="00D82AA3">
        <w:rPr>
          <w:rFonts w:ascii="Calibri" w:hAnsi="Calibri" w:cs="Calibri"/>
          <w:color w:val="auto"/>
          <w:sz w:val="28"/>
          <w:szCs w:val="28"/>
        </w:rPr>
        <w:t>Implementatieplan</w:t>
      </w:r>
    </w:p>
    <w:p w14:paraId="0C2DD8B1" w14:textId="4576D292" w:rsidR="000C6EE4" w:rsidRDefault="00D82AA3" w:rsidP="0085267A">
      <w:pPr>
        <w:spacing w:line="240" w:lineRule="auto"/>
        <w:rPr>
          <w:rFonts w:ascii="Calibri" w:hAnsi="Calibri" w:cs="Calibri"/>
          <w:color w:val="auto"/>
        </w:rPr>
      </w:pPr>
      <w:r>
        <w:rPr>
          <w:rFonts w:ascii="Calibri" w:hAnsi="Calibri" w:cs="Calibri"/>
          <w:color w:val="auto"/>
        </w:rPr>
        <w:t>Aan de hand van een PD</w:t>
      </w:r>
      <w:r w:rsidR="00EA5426">
        <w:rPr>
          <w:rFonts w:ascii="Calibri" w:hAnsi="Calibri" w:cs="Calibri"/>
          <w:color w:val="auto"/>
        </w:rPr>
        <w:t xml:space="preserve">CA-cyclus wordt een implementatieplan opgesteld. </w:t>
      </w:r>
      <w:r w:rsidR="004D1DE9">
        <w:rPr>
          <w:rFonts w:ascii="Calibri" w:hAnsi="Calibri" w:cs="Calibri"/>
          <w:color w:val="auto"/>
        </w:rPr>
        <w:t xml:space="preserve">PDCA staat voor Plan, Do, Check, Act, oftewel de vier fases van implementatie, het plannen, uitvoeren, </w:t>
      </w:r>
      <w:r w:rsidR="006213C1">
        <w:rPr>
          <w:rFonts w:ascii="Calibri" w:hAnsi="Calibri" w:cs="Calibri"/>
          <w:color w:val="auto"/>
        </w:rPr>
        <w:t>controleren</w:t>
      </w:r>
      <w:r w:rsidR="004D1DE9">
        <w:rPr>
          <w:rFonts w:ascii="Calibri" w:hAnsi="Calibri" w:cs="Calibri"/>
          <w:color w:val="auto"/>
        </w:rPr>
        <w:t xml:space="preserve"> en aanpassen</w:t>
      </w:r>
      <w:r w:rsidR="00EB7AC2">
        <w:rPr>
          <w:rFonts w:ascii="Calibri" w:hAnsi="Calibri" w:cs="Calibri"/>
          <w:color w:val="auto"/>
        </w:rPr>
        <w:t xml:space="preserve"> (Beleidsexpert, 2018). </w:t>
      </w:r>
      <w:r w:rsidR="005F3401">
        <w:rPr>
          <w:rFonts w:ascii="Calibri" w:hAnsi="Calibri" w:cs="Calibri"/>
          <w:color w:val="auto"/>
        </w:rPr>
        <w:t xml:space="preserve">Voor elke van de aanbevelingen is een apart schema opgesteld met daarin de </w:t>
      </w:r>
      <w:r w:rsidR="00D722A0">
        <w:rPr>
          <w:rFonts w:ascii="Calibri" w:hAnsi="Calibri" w:cs="Calibri"/>
          <w:color w:val="auto"/>
        </w:rPr>
        <w:t>diverse componenten van de PDCA-cyclus (tabel 12).</w:t>
      </w:r>
    </w:p>
    <w:p w14:paraId="34ED747B" w14:textId="149A60B0" w:rsidR="00D722A0" w:rsidRDefault="00D722A0" w:rsidP="0085267A">
      <w:pPr>
        <w:spacing w:line="240" w:lineRule="auto"/>
        <w:rPr>
          <w:rFonts w:ascii="Calibri" w:hAnsi="Calibri" w:cs="Calibri"/>
          <w:color w:val="auto"/>
        </w:rPr>
      </w:pPr>
    </w:p>
    <w:tbl>
      <w:tblPr>
        <w:tblStyle w:val="Rastertabel4-Accent5"/>
        <w:tblW w:w="10207" w:type="dxa"/>
        <w:tblInd w:w="-714" w:type="dxa"/>
        <w:tblLayout w:type="fixed"/>
        <w:tblLook w:val="04A0" w:firstRow="1" w:lastRow="0" w:firstColumn="1" w:lastColumn="0" w:noHBand="0" w:noVBand="1"/>
      </w:tblPr>
      <w:tblGrid>
        <w:gridCol w:w="1418"/>
        <w:gridCol w:w="1134"/>
        <w:gridCol w:w="1276"/>
        <w:gridCol w:w="1276"/>
        <w:gridCol w:w="1559"/>
        <w:gridCol w:w="992"/>
        <w:gridCol w:w="284"/>
        <w:gridCol w:w="992"/>
        <w:gridCol w:w="142"/>
        <w:gridCol w:w="1134"/>
      </w:tblGrid>
      <w:tr w:rsidR="00D476C9" w14:paraId="25ECB6FE" w14:textId="77777777" w:rsidTr="007D24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gridSpan w:val="10"/>
            <w:shd w:val="clear" w:color="auto" w:fill="BFBFBF" w:themeFill="background1" w:themeFillShade="BF"/>
          </w:tcPr>
          <w:p w14:paraId="7EE4ADCE" w14:textId="75938973" w:rsidR="00D476C9" w:rsidRPr="00574C3C" w:rsidRDefault="00574C3C" w:rsidP="00574C3C">
            <w:pPr>
              <w:spacing w:line="240" w:lineRule="auto"/>
              <w:ind w:left="360"/>
              <w:jc w:val="center"/>
              <w:rPr>
                <w:rFonts w:ascii="Calibri" w:hAnsi="Calibri" w:cs="Calibri"/>
                <w:b w:val="0"/>
                <w:color w:val="auto"/>
                <w:sz w:val="24"/>
                <w:szCs w:val="24"/>
              </w:rPr>
            </w:pPr>
            <w:r w:rsidRPr="00574C3C">
              <w:rPr>
                <w:rFonts w:ascii="Calibri" w:hAnsi="Calibri" w:cs="Calibri"/>
                <w:b w:val="0"/>
                <w:color w:val="auto"/>
                <w:sz w:val="24"/>
                <w:szCs w:val="24"/>
              </w:rPr>
              <w:t xml:space="preserve">1. </w:t>
            </w:r>
            <w:r w:rsidR="00D476C9" w:rsidRPr="00574C3C">
              <w:rPr>
                <w:rFonts w:ascii="Calibri" w:hAnsi="Calibri" w:cs="Calibri"/>
                <w:b w:val="0"/>
                <w:color w:val="auto"/>
                <w:sz w:val="24"/>
                <w:szCs w:val="24"/>
              </w:rPr>
              <w:t>Kwaliteiten van Decos als werkgever formuleren</w:t>
            </w:r>
          </w:p>
        </w:tc>
      </w:tr>
      <w:tr w:rsidR="003F3DA4" w14:paraId="1F872FC5" w14:textId="77777777" w:rsidTr="00A53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gridSpan w:val="4"/>
            <w:shd w:val="clear" w:color="auto" w:fill="F9C0A7" w:themeFill="accent1" w:themeFillTint="66"/>
          </w:tcPr>
          <w:p w14:paraId="6BECAAD8" w14:textId="1BDEBF1E" w:rsidR="003F3DA4" w:rsidRPr="00E455BB" w:rsidRDefault="003F3DA4" w:rsidP="00BF4EC1">
            <w:pPr>
              <w:spacing w:line="240" w:lineRule="auto"/>
              <w:jc w:val="center"/>
              <w:rPr>
                <w:rFonts w:ascii="Calibri" w:hAnsi="Calibri" w:cs="Calibri"/>
                <w:color w:val="auto"/>
              </w:rPr>
            </w:pPr>
            <w:r w:rsidRPr="00E455BB">
              <w:rPr>
                <w:rFonts w:ascii="Calibri" w:hAnsi="Calibri" w:cs="Calibri"/>
                <w:color w:val="auto"/>
              </w:rPr>
              <w:t>Plan</w:t>
            </w:r>
          </w:p>
        </w:tc>
        <w:tc>
          <w:tcPr>
            <w:tcW w:w="2551" w:type="dxa"/>
            <w:gridSpan w:val="2"/>
            <w:shd w:val="clear" w:color="auto" w:fill="8AE6F9" w:themeFill="accent3" w:themeFillTint="66"/>
          </w:tcPr>
          <w:p w14:paraId="3DFEABC3" w14:textId="261D8139" w:rsidR="003F3DA4" w:rsidRPr="00E455BB" w:rsidRDefault="003F3DA4" w:rsidP="003F3DA4">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Pr>
                <w:rFonts w:ascii="Calibri" w:hAnsi="Calibri" w:cs="Calibri"/>
                <w:b/>
                <w:color w:val="auto"/>
              </w:rPr>
              <w:t>Do</w:t>
            </w:r>
          </w:p>
        </w:tc>
        <w:tc>
          <w:tcPr>
            <w:tcW w:w="1276" w:type="dxa"/>
            <w:gridSpan w:val="2"/>
            <w:shd w:val="clear" w:color="auto" w:fill="F9C0A7" w:themeFill="accent1" w:themeFillTint="66"/>
          </w:tcPr>
          <w:p w14:paraId="57F4A1C8" w14:textId="6BAC82F5" w:rsidR="003F3DA4" w:rsidRPr="00E455BB" w:rsidRDefault="003F3DA4" w:rsidP="0085267A">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E455BB">
              <w:rPr>
                <w:rFonts w:ascii="Calibri" w:hAnsi="Calibri" w:cs="Calibri"/>
                <w:b/>
                <w:color w:val="auto"/>
              </w:rPr>
              <w:t>Check</w:t>
            </w:r>
          </w:p>
        </w:tc>
        <w:tc>
          <w:tcPr>
            <w:tcW w:w="1276" w:type="dxa"/>
            <w:gridSpan w:val="2"/>
            <w:shd w:val="clear" w:color="auto" w:fill="8AE6F9" w:themeFill="accent3" w:themeFillTint="66"/>
          </w:tcPr>
          <w:p w14:paraId="5EEF5B1C" w14:textId="79DA9842" w:rsidR="003F3DA4" w:rsidRPr="00E455BB" w:rsidRDefault="003F3DA4" w:rsidP="0085267A">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E455BB">
              <w:rPr>
                <w:rFonts w:ascii="Calibri" w:hAnsi="Calibri" w:cs="Calibri"/>
                <w:b/>
                <w:color w:val="auto"/>
              </w:rPr>
              <w:t>Act</w:t>
            </w:r>
          </w:p>
        </w:tc>
      </w:tr>
      <w:tr w:rsidR="00A53D19" w14:paraId="5E5CEF4F" w14:textId="77777777" w:rsidTr="00A53D19">
        <w:tc>
          <w:tcPr>
            <w:cnfStyle w:val="001000000000" w:firstRow="0" w:lastRow="0" w:firstColumn="1" w:lastColumn="0" w:oddVBand="0" w:evenVBand="0" w:oddHBand="0" w:evenHBand="0" w:firstRowFirstColumn="0" w:firstRowLastColumn="0" w:lastRowFirstColumn="0" w:lastRowLastColumn="0"/>
            <w:tcW w:w="1418" w:type="dxa"/>
          </w:tcPr>
          <w:p w14:paraId="20404FF1" w14:textId="3997F9F7" w:rsidR="003F3DA4" w:rsidRPr="003819A3" w:rsidRDefault="003F3DA4" w:rsidP="0085267A">
            <w:pPr>
              <w:spacing w:line="240" w:lineRule="auto"/>
              <w:rPr>
                <w:rFonts w:ascii="Calibri" w:hAnsi="Calibri" w:cs="Calibri"/>
                <w:color w:val="auto"/>
                <w:sz w:val="16"/>
                <w:szCs w:val="16"/>
              </w:rPr>
            </w:pPr>
            <w:r w:rsidRPr="003819A3">
              <w:rPr>
                <w:rFonts w:ascii="Calibri" w:hAnsi="Calibri" w:cs="Calibri"/>
                <w:color w:val="auto"/>
                <w:sz w:val="16"/>
                <w:szCs w:val="16"/>
              </w:rPr>
              <w:t>Doelstelling</w:t>
            </w:r>
          </w:p>
        </w:tc>
        <w:tc>
          <w:tcPr>
            <w:tcW w:w="1134" w:type="dxa"/>
          </w:tcPr>
          <w:p w14:paraId="5E478CF1" w14:textId="06B683E9" w:rsidR="003F3DA4" w:rsidRPr="003819A3" w:rsidRDefault="003F3DA4" w:rsidP="0085267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Betrokkenen</w:t>
            </w:r>
          </w:p>
        </w:tc>
        <w:tc>
          <w:tcPr>
            <w:tcW w:w="1276" w:type="dxa"/>
          </w:tcPr>
          <w:p w14:paraId="70646D27" w14:textId="4339D489" w:rsidR="003F3DA4" w:rsidRPr="003819A3" w:rsidRDefault="003F3DA4" w:rsidP="0085267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Communicatie</w:t>
            </w:r>
          </w:p>
        </w:tc>
        <w:tc>
          <w:tcPr>
            <w:tcW w:w="1276" w:type="dxa"/>
          </w:tcPr>
          <w:p w14:paraId="79F6E2D2" w14:textId="1C0B1655" w:rsidR="003F3DA4" w:rsidRPr="003819A3" w:rsidRDefault="003F3DA4" w:rsidP="0085267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Tijdsplanning</w:t>
            </w:r>
          </w:p>
        </w:tc>
        <w:tc>
          <w:tcPr>
            <w:tcW w:w="1559" w:type="dxa"/>
          </w:tcPr>
          <w:p w14:paraId="0F689A5D" w14:textId="5FACBC85" w:rsidR="003F3DA4" w:rsidRPr="003819A3" w:rsidRDefault="003F3DA4" w:rsidP="0085267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Uitvoering</w:t>
            </w:r>
          </w:p>
        </w:tc>
        <w:tc>
          <w:tcPr>
            <w:tcW w:w="992" w:type="dxa"/>
          </w:tcPr>
          <w:p w14:paraId="1EA089A4" w14:textId="07948F3C" w:rsidR="003F3DA4" w:rsidRPr="003819A3" w:rsidRDefault="003F3DA4" w:rsidP="0085267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Middelen</w:t>
            </w:r>
          </w:p>
        </w:tc>
        <w:tc>
          <w:tcPr>
            <w:tcW w:w="1276" w:type="dxa"/>
            <w:gridSpan w:val="2"/>
          </w:tcPr>
          <w:p w14:paraId="1FFA0653" w14:textId="462923D2" w:rsidR="003F3DA4" w:rsidRPr="000E416E" w:rsidRDefault="000E416E" w:rsidP="0085267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Pr>
                <w:rFonts w:ascii="Calibri" w:hAnsi="Calibri" w:cs="Calibri"/>
                <w:b/>
                <w:color w:val="auto"/>
                <w:sz w:val="16"/>
                <w:szCs w:val="16"/>
              </w:rPr>
              <w:t>Controle</w:t>
            </w:r>
          </w:p>
        </w:tc>
        <w:tc>
          <w:tcPr>
            <w:tcW w:w="1276" w:type="dxa"/>
            <w:gridSpan w:val="2"/>
          </w:tcPr>
          <w:p w14:paraId="55D16D5A" w14:textId="64A8A48D" w:rsidR="003F3DA4" w:rsidRPr="000E416E" w:rsidRDefault="000E416E" w:rsidP="0085267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Pr>
                <w:rFonts w:ascii="Calibri" w:hAnsi="Calibri" w:cs="Calibri"/>
                <w:b/>
                <w:color w:val="auto"/>
                <w:sz w:val="16"/>
                <w:szCs w:val="16"/>
              </w:rPr>
              <w:t>Aanpassing</w:t>
            </w:r>
          </w:p>
        </w:tc>
      </w:tr>
      <w:tr w:rsidR="00A53D19" w14:paraId="45235031" w14:textId="77777777" w:rsidTr="00A53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E558CD5" w14:textId="2CC0E22C" w:rsidR="003F3DA4" w:rsidRPr="00A35919" w:rsidRDefault="003F3DA4" w:rsidP="0085267A">
            <w:pPr>
              <w:spacing w:line="240" w:lineRule="auto"/>
              <w:rPr>
                <w:rFonts w:ascii="Calibri" w:hAnsi="Calibri" w:cs="Calibri"/>
                <w:b w:val="0"/>
                <w:color w:val="auto"/>
                <w:sz w:val="16"/>
                <w:szCs w:val="16"/>
              </w:rPr>
            </w:pPr>
            <w:r w:rsidRPr="00A35919">
              <w:rPr>
                <w:rFonts w:ascii="Calibri" w:hAnsi="Calibri" w:cs="Calibri"/>
                <w:b w:val="0"/>
                <w:color w:val="auto"/>
                <w:sz w:val="16"/>
                <w:szCs w:val="16"/>
              </w:rPr>
              <w:t xml:space="preserve">Kwaliteiten van Decos als </w:t>
            </w:r>
            <w:r w:rsidR="001A7C23" w:rsidRPr="00A35919">
              <w:rPr>
                <w:rFonts w:ascii="Calibri" w:hAnsi="Calibri" w:cs="Calibri"/>
                <w:b w:val="0"/>
                <w:color w:val="auto"/>
                <w:sz w:val="16"/>
                <w:szCs w:val="16"/>
              </w:rPr>
              <w:t>werk</w:t>
            </w:r>
            <w:r w:rsidR="001A7C23">
              <w:rPr>
                <w:rFonts w:ascii="Calibri" w:hAnsi="Calibri" w:cs="Calibri"/>
                <w:b w:val="0"/>
                <w:color w:val="auto"/>
                <w:sz w:val="16"/>
                <w:szCs w:val="16"/>
              </w:rPr>
              <w:t>g</w:t>
            </w:r>
            <w:r w:rsidR="001A7C23" w:rsidRPr="00A35919">
              <w:rPr>
                <w:rFonts w:ascii="Calibri" w:hAnsi="Calibri" w:cs="Calibri"/>
                <w:b w:val="0"/>
                <w:color w:val="auto"/>
                <w:sz w:val="16"/>
                <w:szCs w:val="16"/>
              </w:rPr>
              <w:t>ever</w:t>
            </w:r>
            <w:r w:rsidRPr="00A35919">
              <w:rPr>
                <w:rFonts w:ascii="Calibri" w:hAnsi="Calibri" w:cs="Calibri"/>
                <w:b w:val="0"/>
                <w:color w:val="auto"/>
                <w:sz w:val="16"/>
                <w:szCs w:val="16"/>
              </w:rPr>
              <w:t xml:space="preserve"> formuleren en vastleggen</w:t>
            </w:r>
            <w:r>
              <w:rPr>
                <w:rFonts w:ascii="Calibri" w:hAnsi="Calibri" w:cs="Calibri"/>
                <w:b w:val="0"/>
                <w:color w:val="auto"/>
                <w:sz w:val="16"/>
                <w:szCs w:val="16"/>
              </w:rPr>
              <w:t>, z</w:t>
            </w:r>
            <w:r w:rsidR="000E416E">
              <w:rPr>
                <w:rFonts w:ascii="Calibri" w:hAnsi="Calibri" w:cs="Calibri"/>
                <w:b w:val="0"/>
                <w:color w:val="auto"/>
                <w:sz w:val="16"/>
                <w:szCs w:val="16"/>
              </w:rPr>
              <w:t>odat deze eenvoudig geraadpleegd kunnen worden bij het opstellen van advertenties en vacatures.</w:t>
            </w:r>
          </w:p>
        </w:tc>
        <w:tc>
          <w:tcPr>
            <w:tcW w:w="1134" w:type="dxa"/>
          </w:tcPr>
          <w:p w14:paraId="7FC0A2D5" w14:textId="77777777" w:rsidR="003F3DA4" w:rsidRPr="00A35919" w:rsidRDefault="003F3DA4" w:rsidP="00BF4EC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A35919">
              <w:rPr>
                <w:rFonts w:ascii="Calibri" w:hAnsi="Calibri" w:cs="Calibri"/>
                <w:color w:val="auto"/>
                <w:sz w:val="16"/>
                <w:szCs w:val="16"/>
              </w:rPr>
              <w:t>- HR</w:t>
            </w:r>
          </w:p>
          <w:p w14:paraId="770C3621" w14:textId="77777777" w:rsidR="003F3DA4" w:rsidRPr="00A35919" w:rsidRDefault="003F3DA4" w:rsidP="00BF4EC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A35919">
              <w:rPr>
                <w:rFonts w:ascii="Calibri" w:hAnsi="Calibri" w:cs="Calibri"/>
                <w:color w:val="auto"/>
                <w:sz w:val="16"/>
                <w:szCs w:val="16"/>
              </w:rPr>
              <w:t>- Marketing</w:t>
            </w:r>
          </w:p>
          <w:p w14:paraId="230886C5" w14:textId="6EDC33C8" w:rsidR="003F3DA4" w:rsidRPr="00A35919" w:rsidRDefault="003F3DA4" w:rsidP="00BF4EC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A35919">
              <w:rPr>
                <w:rFonts w:ascii="Calibri" w:hAnsi="Calibri" w:cs="Calibri"/>
                <w:color w:val="auto"/>
                <w:sz w:val="16"/>
                <w:szCs w:val="16"/>
              </w:rPr>
              <w:t>- Overige medewerkers</w:t>
            </w:r>
          </w:p>
        </w:tc>
        <w:tc>
          <w:tcPr>
            <w:tcW w:w="1276" w:type="dxa"/>
          </w:tcPr>
          <w:p w14:paraId="3E186205" w14:textId="0148321A" w:rsidR="003F3DA4" w:rsidRPr="00A35919" w:rsidRDefault="003F3DA4" w:rsidP="0085267A">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A35919">
              <w:rPr>
                <w:rFonts w:ascii="Calibri" w:hAnsi="Calibri" w:cs="Calibri"/>
                <w:color w:val="auto"/>
                <w:sz w:val="16"/>
                <w:szCs w:val="16"/>
              </w:rPr>
              <w:t>Interne e-mail</w:t>
            </w:r>
          </w:p>
        </w:tc>
        <w:tc>
          <w:tcPr>
            <w:tcW w:w="1276" w:type="dxa"/>
          </w:tcPr>
          <w:p w14:paraId="626F6370" w14:textId="701000AA" w:rsidR="00574C3C" w:rsidRDefault="00574C3C" w:rsidP="0085267A">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Duur: 1 maand</w:t>
            </w:r>
          </w:p>
          <w:p w14:paraId="30020DA4" w14:textId="27682C12" w:rsidR="003F3DA4" w:rsidRDefault="003F3DA4" w:rsidP="0085267A">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Start: 1-7-2019</w:t>
            </w:r>
          </w:p>
          <w:p w14:paraId="51543AFF" w14:textId="77777777" w:rsidR="003F3DA4" w:rsidRDefault="003F3DA4" w:rsidP="0085267A">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Eind: 1-</w:t>
            </w:r>
            <w:r w:rsidR="00574C3C">
              <w:rPr>
                <w:rFonts w:ascii="Calibri" w:hAnsi="Calibri" w:cs="Calibri"/>
                <w:color w:val="auto"/>
                <w:sz w:val="16"/>
                <w:szCs w:val="16"/>
              </w:rPr>
              <w:t>8</w:t>
            </w:r>
            <w:r>
              <w:rPr>
                <w:rFonts w:ascii="Calibri" w:hAnsi="Calibri" w:cs="Calibri"/>
                <w:color w:val="auto"/>
                <w:sz w:val="16"/>
                <w:szCs w:val="16"/>
              </w:rPr>
              <w:t>-2019</w:t>
            </w:r>
          </w:p>
          <w:p w14:paraId="192700AC" w14:textId="7B2B9085" w:rsidR="00574C3C" w:rsidRPr="00A35919" w:rsidRDefault="00574C3C" w:rsidP="0085267A">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p>
        </w:tc>
        <w:tc>
          <w:tcPr>
            <w:tcW w:w="1559" w:type="dxa"/>
          </w:tcPr>
          <w:p w14:paraId="08517671" w14:textId="1CC952BE" w:rsidR="003F3DA4" w:rsidRPr="00A35919" w:rsidRDefault="003F3DA4" w:rsidP="0085267A">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Interne enquête verwerken in een intern document en </w:t>
            </w:r>
            <w:r w:rsidR="003874D9">
              <w:rPr>
                <w:rFonts w:ascii="Calibri" w:hAnsi="Calibri" w:cs="Calibri"/>
                <w:color w:val="auto"/>
                <w:sz w:val="16"/>
                <w:szCs w:val="16"/>
              </w:rPr>
              <w:t xml:space="preserve">(video)- </w:t>
            </w:r>
            <w:r w:rsidR="00824744">
              <w:rPr>
                <w:rFonts w:ascii="Calibri" w:hAnsi="Calibri" w:cs="Calibri"/>
                <w:color w:val="auto"/>
                <w:sz w:val="16"/>
                <w:szCs w:val="16"/>
              </w:rPr>
              <w:t>testimonia</w:t>
            </w:r>
            <w:r>
              <w:rPr>
                <w:rFonts w:ascii="Calibri" w:hAnsi="Calibri" w:cs="Calibri"/>
                <w:color w:val="auto"/>
                <w:sz w:val="16"/>
                <w:szCs w:val="16"/>
              </w:rPr>
              <w:t xml:space="preserve"> van werknemers opnemen en verwerken</w:t>
            </w:r>
            <w:r w:rsidR="00566C6F">
              <w:rPr>
                <w:rFonts w:ascii="Calibri" w:hAnsi="Calibri" w:cs="Calibri"/>
                <w:color w:val="auto"/>
                <w:sz w:val="16"/>
                <w:szCs w:val="16"/>
              </w:rPr>
              <w:t xml:space="preserve">. </w:t>
            </w:r>
            <w:r w:rsidR="003C3499">
              <w:rPr>
                <w:rFonts w:ascii="Calibri" w:hAnsi="Calibri" w:cs="Calibri"/>
                <w:color w:val="auto"/>
                <w:sz w:val="16"/>
                <w:szCs w:val="16"/>
              </w:rPr>
              <w:t xml:space="preserve">Foto’s maken die de </w:t>
            </w:r>
            <w:r w:rsidR="001A7C23">
              <w:rPr>
                <w:rFonts w:ascii="Calibri" w:hAnsi="Calibri" w:cs="Calibri"/>
                <w:color w:val="auto"/>
                <w:sz w:val="16"/>
                <w:szCs w:val="16"/>
              </w:rPr>
              <w:t>kwaliteiten</w:t>
            </w:r>
            <w:r w:rsidR="0068586B">
              <w:rPr>
                <w:rFonts w:ascii="Calibri" w:hAnsi="Calibri" w:cs="Calibri"/>
                <w:color w:val="auto"/>
                <w:sz w:val="16"/>
                <w:szCs w:val="16"/>
              </w:rPr>
              <w:t xml:space="preserve"> van Decos in beeld brengen.</w:t>
            </w:r>
          </w:p>
        </w:tc>
        <w:tc>
          <w:tcPr>
            <w:tcW w:w="992" w:type="dxa"/>
          </w:tcPr>
          <w:p w14:paraId="442D53BA" w14:textId="1F67D892" w:rsidR="003F3DA4" w:rsidRPr="00A35919" w:rsidRDefault="003F3DA4" w:rsidP="0085267A">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A35919">
              <w:rPr>
                <w:rFonts w:ascii="Calibri" w:hAnsi="Calibri" w:cs="Calibri"/>
                <w:color w:val="auto"/>
                <w:sz w:val="16"/>
                <w:szCs w:val="16"/>
              </w:rPr>
              <w:t>Intern document te raadplegen door HR en marketing</w:t>
            </w:r>
            <w:r w:rsidR="0068586B">
              <w:rPr>
                <w:rFonts w:ascii="Calibri" w:hAnsi="Calibri" w:cs="Calibri"/>
                <w:color w:val="auto"/>
                <w:sz w:val="16"/>
                <w:szCs w:val="16"/>
              </w:rPr>
              <w:t>.</w:t>
            </w:r>
          </w:p>
        </w:tc>
        <w:tc>
          <w:tcPr>
            <w:tcW w:w="1276" w:type="dxa"/>
            <w:gridSpan w:val="2"/>
          </w:tcPr>
          <w:p w14:paraId="12747C2A" w14:textId="27A5D1A1" w:rsidR="003F3DA4" w:rsidRPr="0068586B" w:rsidRDefault="0068586B" w:rsidP="0085267A">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Monitoren van de respons op interne enquête. </w:t>
            </w:r>
            <w:r w:rsidR="00A21B97">
              <w:rPr>
                <w:rFonts w:ascii="Calibri" w:hAnsi="Calibri" w:cs="Calibri"/>
                <w:color w:val="auto"/>
                <w:sz w:val="16"/>
                <w:szCs w:val="16"/>
              </w:rPr>
              <w:t>Lijst bij</w:t>
            </w:r>
            <w:r w:rsidR="001A7C23">
              <w:rPr>
                <w:rFonts w:ascii="Calibri" w:hAnsi="Calibri" w:cs="Calibri"/>
                <w:color w:val="auto"/>
                <w:sz w:val="16"/>
                <w:szCs w:val="16"/>
              </w:rPr>
              <w:t>h</w:t>
            </w:r>
            <w:r w:rsidR="00A21B97">
              <w:rPr>
                <w:rFonts w:ascii="Calibri" w:hAnsi="Calibri" w:cs="Calibri"/>
                <w:color w:val="auto"/>
                <w:sz w:val="16"/>
                <w:szCs w:val="16"/>
              </w:rPr>
              <w:t xml:space="preserve">ouden met vrijwilligers voor de </w:t>
            </w:r>
            <w:proofErr w:type="spellStart"/>
            <w:r w:rsidR="00A21B97">
              <w:rPr>
                <w:rFonts w:ascii="Calibri" w:hAnsi="Calibri" w:cs="Calibri"/>
                <w:color w:val="auto"/>
                <w:sz w:val="16"/>
                <w:szCs w:val="16"/>
              </w:rPr>
              <w:t>testi-monials</w:t>
            </w:r>
            <w:proofErr w:type="spellEnd"/>
            <w:r w:rsidR="00A21B97">
              <w:rPr>
                <w:rFonts w:ascii="Calibri" w:hAnsi="Calibri" w:cs="Calibri"/>
                <w:color w:val="auto"/>
                <w:sz w:val="16"/>
                <w:szCs w:val="16"/>
              </w:rPr>
              <w:t>.</w:t>
            </w:r>
          </w:p>
        </w:tc>
        <w:tc>
          <w:tcPr>
            <w:tcW w:w="1276" w:type="dxa"/>
            <w:gridSpan w:val="2"/>
          </w:tcPr>
          <w:p w14:paraId="19CC13E1" w14:textId="60BADDB6" w:rsidR="003F3DA4" w:rsidRPr="00A21B97" w:rsidRDefault="00F97731" w:rsidP="0085267A">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Indien nodig reminders versturen voor het </w:t>
            </w:r>
            <w:r w:rsidR="002E66F1">
              <w:rPr>
                <w:rFonts w:ascii="Calibri" w:hAnsi="Calibri" w:cs="Calibri"/>
                <w:color w:val="auto"/>
                <w:sz w:val="16"/>
                <w:szCs w:val="16"/>
              </w:rPr>
              <w:t>invullen</w:t>
            </w:r>
            <w:r>
              <w:rPr>
                <w:rFonts w:ascii="Calibri" w:hAnsi="Calibri" w:cs="Calibri"/>
                <w:color w:val="auto"/>
                <w:sz w:val="16"/>
                <w:szCs w:val="16"/>
              </w:rPr>
              <w:t xml:space="preserve"> van de enquête en het opgeven voor de </w:t>
            </w:r>
            <w:proofErr w:type="spellStart"/>
            <w:r>
              <w:rPr>
                <w:rFonts w:ascii="Calibri" w:hAnsi="Calibri" w:cs="Calibri"/>
                <w:color w:val="auto"/>
                <w:sz w:val="16"/>
                <w:szCs w:val="16"/>
              </w:rPr>
              <w:t>testi-monials</w:t>
            </w:r>
            <w:proofErr w:type="spellEnd"/>
            <w:r>
              <w:rPr>
                <w:rFonts w:ascii="Calibri" w:hAnsi="Calibri" w:cs="Calibri"/>
                <w:color w:val="auto"/>
                <w:sz w:val="16"/>
                <w:szCs w:val="16"/>
              </w:rPr>
              <w:t>.</w:t>
            </w:r>
          </w:p>
        </w:tc>
      </w:tr>
      <w:tr w:rsidR="007D2479" w:rsidRPr="00574C3C" w14:paraId="25CBF741" w14:textId="77777777" w:rsidTr="007D2479">
        <w:tc>
          <w:tcPr>
            <w:cnfStyle w:val="001000000000" w:firstRow="0" w:lastRow="0" w:firstColumn="1" w:lastColumn="0" w:oddVBand="0" w:evenVBand="0" w:oddHBand="0" w:evenHBand="0" w:firstRowFirstColumn="0" w:firstRowLastColumn="0" w:lastRowFirstColumn="0" w:lastRowLastColumn="0"/>
            <w:tcW w:w="10207" w:type="dxa"/>
            <w:gridSpan w:val="10"/>
            <w:shd w:val="clear" w:color="auto" w:fill="BFBFBF" w:themeFill="background1" w:themeFillShade="BF"/>
          </w:tcPr>
          <w:p w14:paraId="47F1E431" w14:textId="77777777" w:rsidR="007D2479" w:rsidRPr="00574C3C" w:rsidRDefault="007D2479" w:rsidP="006B53E8">
            <w:pPr>
              <w:spacing w:line="240" w:lineRule="auto"/>
              <w:ind w:left="360"/>
              <w:jc w:val="center"/>
              <w:rPr>
                <w:rFonts w:ascii="Calibri" w:hAnsi="Calibri" w:cs="Calibri"/>
                <w:b w:val="0"/>
                <w:color w:val="auto"/>
                <w:sz w:val="24"/>
                <w:szCs w:val="24"/>
              </w:rPr>
            </w:pPr>
            <w:r w:rsidRPr="00574C3C">
              <w:rPr>
                <w:rFonts w:ascii="Calibri" w:hAnsi="Calibri" w:cs="Calibri"/>
                <w:b w:val="0"/>
                <w:color w:val="auto"/>
                <w:sz w:val="24"/>
                <w:szCs w:val="24"/>
              </w:rPr>
              <w:t xml:space="preserve">2. Promotie van het </w:t>
            </w:r>
            <w:proofErr w:type="spellStart"/>
            <w:r w:rsidRPr="00574C3C">
              <w:rPr>
                <w:rFonts w:ascii="Calibri" w:hAnsi="Calibri" w:cs="Calibri"/>
                <w:b w:val="0"/>
                <w:color w:val="auto"/>
                <w:sz w:val="24"/>
                <w:szCs w:val="24"/>
              </w:rPr>
              <w:t>employer</w:t>
            </w:r>
            <w:proofErr w:type="spellEnd"/>
            <w:r w:rsidRPr="00574C3C">
              <w:rPr>
                <w:rFonts w:ascii="Calibri" w:hAnsi="Calibri" w:cs="Calibri"/>
                <w:b w:val="0"/>
                <w:color w:val="auto"/>
                <w:sz w:val="24"/>
                <w:szCs w:val="24"/>
              </w:rPr>
              <w:t xml:space="preserve"> brand</w:t>
            </w:r>
          </w:p>
        </w:tc>
      </w:tr>
      <w:tr w:rsidR="007D2479" w:rsidRPr="00E455BB" w14:paraId="5C276FCB" w14:textId="77777777" w:rsidTr="00BA5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gridSpan w:val="4"/>
            <w:shd w:val="clear" w:color="auto" w:fill="F9C0A7" w:themeFill="accent1" w:themeFillTint="66"/>
          </w:tcPr>
          <w:p w14:paraId="1CD94F15" w14:textId="77777777" w:rsidR="007D2479" w:rsidRPr="00E455BB" w:rsidRDefault="007D2479" w:rsidP="006B53E8">
            <w:pPr>
              <w:spacing w:line="240" w:lineRule="auto"/>
              <w:jc w:val="center"/>
              <w:rPr>
                <w:rFonts w:ascii="Calibri" w:hAnsi="Calibri" w:cs="Calibri"/>
                <w:color w:val="auto"/>
              </w:rPr>
            </w:pPr>
            <w:r w:rsidRPr="00E455BB">
              <w:rPr>
                <w:rFonts w:ascii="Calibri" w:hAnsi="Calibri" w:cs="Calibri"/>
                <w:color w:val="auto"/>
              </w:rPr>
              <w:t>Plan</w:t>
            </w:r>
          </w:p>
        </w:tc>
        <w:tc>
          <w:tcPr>
            <w:tcW w:w="2835" w:type="dxa"/>
            <w:gridSpan w:val="3"/>
            <w:shd w:val="clear" w:color="auto" w:fill="8AE6F9" w:themeFill="accent3" w:themeFillTint="66"/>
          </w:tcPr>
          <w:p w14:paraId="57BBA3A2" w14:textId="77777777" w:rsidR="007D2479" w:rsidRPr="00E455BB" w:rsidRDefault="007D2479" w:rsidP="006B53E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Pr>
                <w:rFonts w:ascii="Calibri" w:hAnsi="Calibri" w:cs="Calibri"/>
                <w:b/>
                <w:color w:val="auto"/>
              </w:rPr>
              <w:t>Do</w:t>
            </w:r>
          </w:p>
        </w:tc>
        <w:tc>
          <w:tcPr>
            <w:tcW w:w="1134" w:type="dxa"/>
            <w:gridSpan w:val="2"/>
            <w:shd w:val="clear" w:color="auto" w:fill="F9C0A7" w:themeFill="accent1" w:themeFillTint="66"/>
          </w:tcPr>
          <w:p w14:paraId="548150DF" w14:textId="77777777" w:rsidR="007D2479" w:rsidRPr="00E455BB" w:rsidRDefault="007D247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E455BB">
              <w:rPr>
                <w:rFonts w:ascii="Calibri" w:hAnsi="Calibri" w:cs="Calibri"/>
                <w:b/>
                <w:color w:val="auto"/>
              </w:rPr>
              <w:t>Check</w:t>
            </w:r>
          </w:p>
        </w:tc>
        <w:tc>
          <w:tcPr>
            <w:tcW w:w="1134" w:type="dxa"/>
            <w:shd w:val="clear" w:color="auto" w:fill="8AE6F9" w:themeFill="accent3" w:themeFillTint="66"/>
          </w:tcPr>
          <w:p w14:paraId="00085EBF" w14:textId="77777777" w:rsidR="007D2479" w:rsidRPr="00E455BB" w:rsidRDefault="007D247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E455BB">
              <w:rPr>
                <w:rFonts w:ascii="Calibri" w:hAnsi="Calibri" w:cs="Calibri"/>
                <w:b/>
                <w:color w:val="auto"/>
              </w:rPr>
              <w:t>Act</w:t>
            </w:r>
          </w:p>
        </w:tc>
      </w:tr>
      <w:tr w:rsidR="007D2479" w:rsidRPr="000E416E" w14:paraId="09D15B87" w14:textId="77777777" w:rsidTr="00BA55DD">
        <w:tc>
          <w:tcPr>
            <w:cnfStyle w:val="001000000000" w:firstRow="0" w:lastRow="0" w:firstColumn="1" w:lastColumn="0" w:oddVBand="0" w:evenVBand="0" w:oddHBand="0" w:evenHBand="0" w:firstRowFirstColumn="0" w:firstRowLastColumn="0" w:lastRowFirstColumn="0" w:lastRowLastColumn="0"/>
            <w:tcW w:w="1418" w:type="dxa"/>
          </w:tcPr>
          <w:p w14:paraId="6FF8B79B" w14:textId="77777777" w:rsidR="007D2479" w:rsidRPr="003819A3" w:rsidRDefault="007D2479" w:rsidP="006B53E8">
            <w:pPr>
              <w:spacing w:line="240" w:lineRule="auto"/>
              <w:rPr>
                <w:rFonts w:ascii="Calibri" w:hAnsi="Calibri" w:cs="Calibri"/>
                <w:color w:val="auto"/>
                <w:sz w:val="16"/>
                <w:szCs w:val="16"/>
              </w:rPr>
            </w:pPr>
            <w:r w:rsidRPr="003819A3">
              <w:rPr>
                <w:rFonts w:ascii="Calibri" w:hAnsi="Calibri" w:cs="Calibri"/>
                <w:color w:val="auto"/>
                <w:sz w:val="16"/>
                <w:szCs w:val="16"/>
              </w:rPr>
              <w:t>Doelstelling</w:t>
            </w:r>
          </w:p>
        </w:tc>
        <w:tc>
          <w:tcPr>
            <w:tcW w:w="1134" w:type="dxa"/>
          </w:tcPr>
          <w:p w14:paraId="33A89C43" w14:textId="77777777" w:rsidR="007D2479" w:rsidRPr="003819A3" w:rsidRDefault="007D2479"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Betrokkenen</w:t>
            </w:r>
          </w:p>
        </w:tc>
        <w:tc>
          <w:tcPr>
            <w:tcW w:w="1276" w:type="dxa"/>
          </w:tcPr>
          <w:p w14:paraId="667F7FFE" w14:textId="77777777" w:rsidR="007D2479" w:rsidRPr="003819A3" w:rsidRDefault="007D2479"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Communicatie</w:t>
            </w:r>
          </w:p>
        </w:tc>
        <w:tc>
          <w:tcPr>
            <w:tcW w:w="1276" w:type="dxa"/>
          </w:tcPr>
          <w:p w14:paraId="445E2251" w14:textId="77777777" w:rsidR="007D2479" w:rsidRPr="003819A3" w:rsidRDefault="007D2479"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Tijdsplanning</w:t>
            </w:r>
          </w:p>
        </w:tc>
        <w:tc>
          <w:tcPr>
            <w:tcW w:w="1559" w:type="dxa"/>
          </w:tcPr>
          <w:p w14:paraId="6A575E9B" w14:textId="77777777" w:rsidR="007D2479" w:rsidRPr="003819A3" w:rsidRDefault="007D2479"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Uitvoering</w:t>
            </w:r>
          </w:p>
        </w:tc>
        <w:tc>
          <w:tcPr>
            <w:tcW w:w="1276" w:type="dxa"/>
            <w:gridSpan w:val="2"/>
          </w:tcPr>
          <w:p w14:paraId="34D550B4" w14:textId="77777777" w:rsidR="007D2479" w:rsidRPr="003819A3" w:rsidRDefault="007D2479"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Middelen</w:t>
            </w:r>
          </w:p>
        </w:tc>
        <w:tc>
          <w:tcPr>
            <w:tcW w:w="1134" w:type="dxa"/>
            <w:gridSpan w:val="2"/>
          </w:tcPr>
          <w:p w14:paraId="7685CE8C" w14:textId="77777777" w:rsidR="007D2479" w:rsidRPr="000E416E" w:rsidRDefault="007D2479"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Pr>
                <w:rFonts w:ascii="Calibri" w:hAnsi="Calibri" w:cs="Calibri"/>
                <w:b/>
                <w:color w:val="auto"/>
                <w:sz w:val="16"/>
                <w:szCs w:val="16"/>
              </w:rPr>
              <w:t>Controle</w:t>
            </w:r>
          </w:p>
        </w:tc>
        <w:tc>
          <w:tcPr>
            <w:tcW w:w="1134" w:type="dxa"/>
          </w:tcPr>
          <w:p w14:paraId="0651C3CE" w14:textId="77777777" w:rsidR="007D2479" w:rsidRPr="000E416E" w:rsidRDefault="007D2479"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Pr>
                <w:rFonts w:ascii="Calibri" w:hAnsi="Calibri" w:cs="Calibri"/>
                <w:b/>
                <w:color w:val="auto"/>
                <w:sz w:val="16"/>
                <w:szCs w:val="16"/>
              </w:rPr>
              <w:t>Aanpassing</w:t>
            </w:r>
          </w:p>
        </w:tc>
      </w:tr>
      <w:tr w:rsidR="007D2479" w:rsidRPr="00A21B97" w14:paraId="17F5CF54" w14:textId="77777777" w:rsidTr="00BA5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3FB10B88" w14:textId="77777777" w:rsidR="007D2479" w:rsidRPr="00A35919" w:rsidRDefault="007D2479" w:rsidP="006B53E8">
            <w:pPr>
              <w:spacing w:line="240" w:lineRule="auto"/>
              <w:rPr>
                <w:rFonts w:ascii="Calibri" w:hAnsi="Calibri" w:cs="Calibri"/>
                <w:b w:val="0"/>
                <w:color w:val="auto"/>
                <w:sz w:val="16"/>
                <w:szCs w:val="16"/>
              </w:rPr>
            </w:pPr>
            <w:r>
              <w:rPr>
                <w:rFonts w:ascii="Calibri" w:hAnsi="Calibri" w:cs="Calibri"/>
                <w:b w:val="0"/>
                <w:color w:val="auto"/>
                <w:sz w:val="16"/>
                <w:szCs w:val="16"/>
              </w:rPr>
              <w:t xml:space="preserve">Vergroten van de naamsbekendheid van Decos d.m.v. </w:t>
            </w:r>
            <w:proofErr w:type="spellStart"/>
            <w:r>
              <w:rPr>
                <w:rFonts w:ascii="Calibri" w:hAnsi="Calibri" w:cs="Calibri"/>
                <w:b w:val="0"/>
                <w:color w:val="auto"/>
                <w:sz w:val="16"/>
                <w:szCs w:val="16"/>
              </w:rPr>
              <w:t>employer</w:t>
            </w:r>
            <w:proofErr w:type="spellEnd"/>
            <w:r>
              <w:rPr>
                <w:rFonts w:ascii="Calibri" w:hAnsi="Calibri" w:cs="Calibri"/>
                <w:b w:val="0"/>
                <w:color w:val="auto"/>
                <w:sz w:val="16"/>
                <w:szCs w:val="16"/>
              </w:rPr>
              <w:t xml:space="preserve"> branding a.d.h.v. vroege wervings-methoden.</w:t>
            </w:r>
          </w:p>
        </w:tc>
        <w:tc>
          <w:tcPr>
            <w:tcW w:w="1134" w:type="dxa"/>
          </w:tcPr>
          <w:p w14:paraId="061430CF" w14:textId="77777777" w:rsidR="007D2479" w:rsidRPr="00A35919" w:rsidRDefault="007D247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A35919">
              <w:rPr>
                <w:rFonts w:ascii="Calibri" w:hAnsi="Calibri" w:cs="Calibri"/>
                <w:color w:val="auto"/>
                <w:sz w:val="16"/>
                <w:szCs w:val="16"/>
              </w:rPr>
              <w:t>- HR</w:t>
            </w:r>
          </w:p>
          <w:p w14:paraId="4FA124DA" w14:textId="77777777" w:rsidR="007D2479" w:rsidRPr="00A35919" w:rsidRDefault="007D247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A35919">
              <w:rPr>
                <w:rFonts w:ascii="Calibri" w:hAnsi="Calibri" w:cs="Calibri"/>
                <w:color w:val="auto"/>
                <w:sz w:val="16"/>
                <w:szCs w:val="16"/>
              </w:rPr>
              <w:t>- Marketing</w:t>
            </w:r>
          </w:p>
          <w:p w14:paraId="740FAD1D" w14:textId="77777777" w:rsidR="007D2479" w:rsidRPr="00A35919" w:rsidRDefault="007D247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p>
        </w:tc>
        <w:tc>
          <w:tcPr>
            <w:tcW w:w="1276" w:type="dxa"/>
          </w:tcPr>
          <w:p w14:paraId="18711D49" w14:textId="77777777" w:rsidR="007D2479" w:rsidRPr="00A35919" w:rsidRDefault="007D247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Interne presentatie</w:t>
            </w:r>
          </w:p>
        </w:tc>
        <w:tc>
          <w:tcPr>
            <w:tcW w:w="1276" w:type="dxa"/>
          </w:tcPr>
          <w:p w14:paraId="467D34CA" w14:textId="77777777" w:rsidR="007D2479" w:rsidRDefault="007D247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Duur: doorlopend</w:t>
            </w:r>
          </w:p>
          <w:p w14:paraId="4C5EF6DC" w14:textId="77777777" w:rsidR="007D2479" w:rsidRDefault="007D247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Start: 1-8-2019</w:t>
            </w:r>
          </w:p>
          <w:p w14:paraId="723128B7" w14:textId="77777777" w:rsidR="007D2479" w:rsidRPr="00A35919" w:rsidRDefault="007D247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p>
        </w:tc>
        <w:tc>
          <w:tcPr>
            <w:tcW w:w="1559" w:type="dxa"/>
          </w:tcPr>
          <w:p w14:paraId="62F3E9AB" w14:textId="0BA4FFB2" w:rsidR="007D2479" w:rsidRPr="00A35919" w:rsidRDefault="007D247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Advertenties voor op hogescholen en </w:t>
            </w:r>
            <w:proofErr w:type="spellStart"/>
            <w:r>
              <w:rPr>
                <w:rFonts w:ascii="Calibri" w:hAnsi="Calibri" w:cs="Calibri"/>
                <w:color w:val="auto"/>
                <w:sz w:val="16"/>
                <w:szCs w:val="16"/>
              </w:rPr>
              <w:t>horecagelegenhe</w:t>
            </w:r>
            <w:r w:rsidR="00B4234D">
              <w:rPr>
                <w:rFonts w:ascii="Calibri" w:hAnsi="Calibri" w:cs="Calibri"/>
                <w:color w:val="auto"/>
                <w:sz w:val="16"/>
                <w:szCs w:val="16"/>
              </w:rPr>
              <w:t>-</w:t>
            </w:r>
            <w:r>
              <w:rPr>
                <w:rFonts w:ascii="Calibri" w:hAnsi="Calibri" w:cs="Calibri"/>
                <w:color w:val="auto"/>
                <w:sz w:val="16"/>
                <w:szCs w:val="16"/>
              </w:rPr>
              <w:t>den</w:t>
            </w:r>
            <w:proofErr w:type="spellEnd"/>
            <w:r>
              <w:rPr>
                <w:rFonts w:ascii="Calibri" w:hAnsi="Calibri" w:cs="Calibri"/>
                <w:color w:val="auto"/>
                <w:sz w:val="16"/>
                <w:szCs w:val="16"/>
              </w:rPr>
              <w:t xml:space="preserve">. Sponsoring van studenten-commissies en events. Plaatsing en promotie van </w:t>
            </w:r>
            <w:proofErr w:type="spellStart"/>
            <w:r>
              <w:rPr>
                <w:rFonts w:ascii="Calibri" w:hAnsi="Calibri" w:cs="Calibri"/>
                <w:color w:val="auto"/>
                <w:sz w:val="16"/>
                <w:szCs w:val="16"/>
              </w:rPr>
              <w:t>employer</w:t>
            </w:r>
            <w:proofErr w:type="spellEnd"/>
            <w:r>
              <w:rPr>
                <w:rFonts w:ascii="Calibri" w:hAnsi="Calibri" w:cs="Calibri"/>
                <w:color w:val="auto"/>
                <w:sz w:val="16"/>
                <w:szCs w:val="16"/>
              </w:rPr>
              <w:t xml:space="preserve"> branding advertenties op sociale media.</w:t>
            </w:r>
          </w:p>
        </w:tc>
        <w:tc>
          <w:tcPr>
            <w:tcW w:w="1276" w:type="dxa"/>
            <w:gridSpan w:val="2"/>
          </w:tcPr>
          <w:p w14:paraId="42582242" w14:textId="77777777" w:rsidR="007D2479" w:rsidRPr="00A35919" w:rsidRDefault="007D247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Aansprekende advertenties met een authentieke boodschap in een stijl passend bij de doelgroep.</w:t>
            </w:r>
          </w:p>
        </w:tc>
        <w:tc>
          <w:tcPr>
            <w:tcW w:w="1134" w:type="dxa"/>
            <w:gridSpan w:val="2"/>
          </w:tcPr>
          <w:p w14:paraId="4A270F59" w14:textId="77777777" w:rsidR="007D2479" w:rsidRPr="0068586B" w:rsidRDefault="007D247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Monitoren of online advertenties met de juiste frequenties worden geplaats en of ze zorgen voor engagement.</w:t>
            </w:r>
          </w:p>
        </w:tc>
        <w:tc>
          <w:tcPr>
            <w:tcW w:w="1134" w:type="dxa"/>
          </w:tcPr>
          <w:p w14:paraId="5784AD36" w14:textId="77777777" w:rsidR="007D2479" w:rsidRPr="00A21B97" w:rsidRDefault="007D247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Mogelijk de online strategie aanpassen of bijsturen. </w:t>
            </w:r>
          </w:p>
        </w:tc>
      </w:tr>
      <w:tr w:rsidR="007D2479" w:rsidRPr="00574C3C" w14:paraId="6A573C6E" w14:textId="77777777" w:rsidTr="007D2479">
        <w:tc>
          <w:tcPr>
            <w:cnfStyle w:val="001000000000" w:firstRow="0" w:lastRow="0" w:firstColumn="1" w:lastColumn="0" w:oddVBand="0" w:evenVBand="0" w:oddHBand="0" w:evenHBand="0" w:firstRowFirstColumn="0" w:firstRowLastColumn="0" w:lastRowFirstColumn="0" w:lastRowLastColumn="0"/>
            <w:tcW w:w="10207" w:type="dxa"/>
            <w:gridSpan w:val="10"/>
            <w:shd w:val="clear" w:color="auto" w:fill="BFBFBF" w:themeFill="background1" w:themeFillShade="BF"/>
          </w:tcPr>
          <w:p w14:paraId="077338D0" w14:textId="79273785" w:rsidR="007D2479" w:rsidRPr="00574C3C" w:rsidRDefault="007D2479" w:rsidP="006B53E8">
            <w:pPr>
              <w:spacing w:line="240" w:lineRule="auto"/>
              <w:ind w:left="360"/>
              <w:jc w:val="center"/>
              <w:rPr>
                <w:rFonts w:ascii="Calibri" w:hAnsi="Calibri" w:cs="Calibri"/>
                <w:b w:val="0"/>
                <w:color w:val="auto"/>
                <w:sz w:val="24"/>
                <w:szCs w:val="24"/>
              </w:rPr>
            </w:pPr>
            <w:r>
              <w:rPr>
                <w:rFonts w:ascii="Calibri" w:hAnsi="Calibri" w:cs="Calibri"/>
                <w:b w:val="0"/>
                <w:color w:val="auto"/>
                <w:sz w:val="24"/>
                <w:szCs w:val="24"/>
              </w:rPr>
              <w:t>3</w:t>
            </w:r>
            <w:r w:rsidRPr="00574C3C">
              <w:rPr>
                <w:rFonts w:ascii="Calibri" w:hAnsi="Calibri" w:cs="Calibri"/>
                <w:b w:val="0"/>
                <w:color w:val="auto"/>
                <w:sz w:val="24"/>
                <w:szCs w:val="24"/>
              </w:rPr>
              <w:t xml:space="preserve">. </w:t>
            </w:r>
            <w:r>
              <w:rPr>
                <w:rFonts w:ascii="Calibri" w:hAnsi="Calibri" w:cs="Calibri"/>
                <w:b w:val="0"/>
                <w:color w:val="auto"/>
                <w:sz w:val="24"/>
                <w:szCs w:val="24"/>
              </w:rPr>
              <w:t xml:space="preserve">Opzetten van een employee </w:t>
            </w:r>
            <w:proofErr w:type="spellStart"/>
            <w:r>
              <w:rPr>
                <w:rFonts w:ascii="Calibri" w:hAnsi="Calibri" w:cs="Calibri"/>
                <w:b w:val="0"/>
                <w:color w:val="auto"/>
                <w:sz w:val="24"/>
                <w:szCs w:val="24"/>
              </w:rPr>
              <w:t>referral</w:t>
            </w:r>
            <w:proofErr w:type="spellEnd"/>
            <w:r>
              <w:rPr>
                <w:rFonts w:ascii="Calibri" w:hAnsi="Calibri" w:cs="Calibri"/>
                <w:b w:val="0"/>
                <w:color w:val="auto"/>
                <w:sz w:val="24"/>
                <w:szCs w:val="24"/>
              </w:rPr>
              <w:t xml:space="preserve"> programma</w:t>
            </w:r>
          </w:p>
        </w:tc>
      </w:tr>
      <w:tr w:rsidR="007D2479" w:rsidRPr="00E455BB" w14:paraId="2C141287" w14:textId="77777777" w:rsidTr="00BA5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gridSpan w:val="4"/>
            <w:shd w:val="clear" w:color="auto" w:fill="F9C0A7" w:themeFill="accent1" w:themeFillTint="66"/>
          </w:tcPr>
          <w:p w14:paraId="2FB642FF" w14:textId="77777777" w:rsidR="007D2479" w:rsidRPr="00E455BB" w:rsidRDefault="007D2479" w:rsidP="006B53E8">
            <w:pPr>
              <w:spacing w:line="240" w:lineRule="auto"/>
              <w:jc w:val="center"/>
              <w:rPr>
                <w:rFonts w:ascii="Calibri" w:hAnsi="Calibri" w:cs="Calibri"/>
                <w:color w:val="auto"/>
              </w:rPr>
            </w:pPr>
            <w:r w:rsidRPr="00E455BB">
              <w:rPr>
                <w:rFonts w:ascii="Calibri" w:hAnsi="Calibri" w:cs="Calibri"/>
                <w:color w:val="auto"/>
              </w:rPr>
              <w:t>Plan</w:t>
            </w:r>
          </w:p>
        </w:tc>
        <w:tc>
          <w:tcPr>
            <w:tcW w:w="2835" w:type="dxa"/>
            <w:gridSpan w:val="3"/>
            <w:shd w:val="clear" w:color="auto" w:fill="8AE6F9" w:themeFill="accent3" w:themeFillTint="66"/>
          </w:tcPr>
          <w:p w14:paraId="7E34EDDA" w14:textId="77777777" w:rsidR="007D2479" w:rsidRPr="00E455BB" w:rsidRDefault="007D2479" w:rsidP="006B53E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Pr>
                <w:rFonts w:ascii="Calibri" w:hAnsi="Calibri" w:cs="Calibri"/>
                <w:b/>
                <w:color w:val="auto"/>
              </w:rPr>
              <w:t>Do</w:t>
            </w:r>
          </w:p>
        </w:tc>
        <w:tc>
          <w:tcPr>
            <w:tcW w:w="1134" w:type="dxa"/>
            <w:gridSpan w:val="2"/>
            <w:shd w:val="clear" w:color="auto" w:fill="F9C0A7" w:themeFill="accent1" w:themeFillTint="66"/>
          </w:tcPr>
          <w:p w14:paraId="4F95AD65" w14:textId="77777777" w:rsidR="007D2479" w:rsidRPr="00E455BB" w:rsidRDefault="007D247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E455BB">
              <w:rPr>
                <w:rFonts w:ascii="Calibri" w:hAnsi="Calibri" w:cs="Calibri"/>
                <w:b/>
                <w:color w:val="auto"/>
              </w:rPr>
              <w:t>Check</w:t>
            </w:r>
          </w:p>
        </w:tc>
        <w:tc>
          <w:tcPr>
            <w:tcW w:w="1134" w:type="dxa"/>
            <w:shd w:val="clear" w:color="auto" w:fill="8AE6F9" w:themeFill="accent3" w:themeFillTint="66"/>
          </w:tcPr>
          <w:p w14:paraId="3C29D66E" w14:textId="77777777" w:rsidR="007D2479" w:rsidRPr="00E455BB" w:rsidRDefault="007D247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E455BB">
              <w:rPr>
                <w:rFonts w:ascii="Calibri" w:hAnsi="Calibri" w:cs="Calibri"/>
                <w:b/>
                <w:color w:val="auto"/>
              </w:rPr>
              <w:t>Act</w:t>
            </w:r>
          </w:p>
        </w:tc>
      </w:tr>
      <w:tr w:rsidR="007D2479" w:rsidRPr="000E416E" w14:paraId="16A423B2" w14:textId="77777777" w:rsidTr="00BA55DD">
        <w:tc>
          <w:tcPr>
            <w:cnfStyle w:val="001000000000" w:firstRow="0" w:lastRow="0" w:firstColumn="1" w:lastColumn="0" w:oddVBand="0" w:evenVBand="0" w:oddHBand="0" w:evenHBand="0" w:firstRowFirstColumn="0" w:firstRowLastColumn="0" w:lastRowFirstColumn="0" w:lastRowLastColumn="0"/>
            <w:tcW w:w="1418" w:type="dxa"/>
          </w:tcPr>
          <w:p w14:paraId="19179359" w14:textId="77777777" w:rsidR="007D2479" w:rsidRPr="003819A3" w:rsidRDefault="007D2479" w:rsidP="006B53E8">
            <w:pPr>
              <w:spacing w:line="240" w:lineRule="auto"/>
              <w:rPr>
                <w:rFonts w:ascii="Calibri" w:hAnsi="Calibri" w:cs="Calibri"/>
                <w:color w:val="auto"/>
                <w:sz w:val="16"/>
                <w:szCs w:val="16"/>
              </w:rPr>
            </w:pPr>
            <w:r w:rsidRPr="003819A3">
              <w:rPr>
                <w:rFonts w:ascii="Calibri" w:hAnsi="Calibri" w:cs="Calibri"/>
                <w:color w:val="auto"/>
                <w:sz w:val="16"/>
                <w:szCs w:val="16"/>
              </w:rPr>
              <w:t>Doelstelling</w:t>
            </w:r>
          </w:p>
        </w:tc>
        <w:tc>
          <w:tcPr>
            <w:tcW w:w="1134" w:type="dxa"/>
          </w:tcPr>
          <w:p w14:paraId="387C69B1" w14:textId="77777777" w:rsidR="007D2479" w:rsidRPr="003819A3" w:rsidRDefault="007D2479"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Betrokkenen</w:t>
            </w:r>
          </w:p>
        </w:tc>
        <w:tc>
          <w:tcPr>
            <w:tcW w:w="1276" w:type="dxa"/>
          </w:tcPr>
          <w:p w14:paraId="17EF7329" w14:textId="77777777" w:rsidR="007D2479" w:rsidRPr="003819A3" w:rsidRDefault="007D2479"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Communicatie</w:t>
            </w:r>
          </w:p>
        </w:tc>
        <w:tc>
          <w:tcPr>
            <w:tcW w:w="1276" w:type="dxa"/>
          </w:tcPr>
          <w:p w14:paraId="5821A6C9" w14:textId="77777777" w:rsidR="007D2479" w:rsidRPr="003819A3" w:rsidRDefault="007D2479"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Tijdsplanning</w:t>
            </w:r>
          </w:p>
        </w:tc>
        <w:tc>
          <w:tcPr>
            <w:tcW w:w="1559" w:type="dxa"/>
          </w:tcPr>
          <w:p w14:paraId="1E086462" w14:textId="77777777" w:rsidR="007D2479" w:rsidRPr="003819A3" w:rsidRDefault="007D2479"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Uitvoering</w:t>
            </w:r>
          </w:p>
        </w:tc>
        <w:tc>
          <w:tcPr>
            <w:tcW w:w="1276" w:type="dxa"/>
            <w:gridSpan w:val="2"/>
          </w:tcPr>
          <w:p w14:paraId="42FFC4A4" w14:textId="77777777" w:rsidR="007D2479" w:rsidRPr="003819A3" w:rsidRDefault="007D2479"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Middelen</w:t>
            </w:r>
          </w:p>
        </w:tc>
        <w:tc>
          <w:tcPr>
            <w:tcW w:w="1134" w:type="dxa"/>
            <w:gridSpan w:val="2"/>
          </w:tcPr>
          <w:p w14:paraId="69279487" w14:textId="77777777" w:rsidR="007D2479" w:rsidRPr="000E416E" w:rsidRDefault="007D2479"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Pr>
                <w:rFonts w:ascii="Calibri" w:hAnsi="Calibri" w:cs="Calibri"/>
                <w:b/>
                <w:color w:val="auto"/>
                <w:sz w:val="16"/>
                <w:szCs w:val="16"/>
              </w:rPr>
              <w:t>Controle</w:t>
            </w:r>
          </w:p>
        </w:tc>
        <w:tc>
          <w:tcPr>
            <w:tcW w:w="1134" w:type="dxa"/>
          </w:tcPr>
          <w:p w14:paraId="2E79EDCA" w14:textId="77777777" w:rsidR="007D2479" w:rsidRPr="000E416E" w:rsidRDefault="007D2479"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Pr>
                <w:rFonts w:ascii="Calibri" w:hAnsi="Calibri" w:cs="Calibri"/>
                <w:b/>
                <w:color w:val="auto"/>
                <w:sz w:val="16"/>
                <w:szCs w:val="16"/>
              </w:rPr>
              <w:t>Aanpassing</w:t>
            </w:r>
          </w:p>
        </w:tc>
      </w:tr>
      <w:tr w:rsidR="007D2479" w:rsidRPr="00A21B97" w14:paraId="776A93C4" w14:textId="77777777" w:rsidTr="00BA5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31FA17D1" w14:textId="51B8F128" w:rsidR="007D2479" w:rsidRPr="00A35919" w:rsidRDefault="00DB4D4C" w:rsidP="006B53E8">
            <w:pPr>
              <w:spacing w:line="240" w:lineRule="auto"/>
              <w:rPr>
                <w:rFonts w:ascii="Calibri" w:hAnsi="Calibri" w:cs="Calibri"/>
                <w:b w:val="0"/>
                <w:color w:val="auto"/>
                <w:sz w:val="16"/>
                <w:szCs w:val="16"/>
              </w:rPr>
            </w:pPr>
            <w:r>
              <w:rPr>
                <w:rFonts w:ascii="Calibri" w:hAnsi="Calibri" w:cs="Calibri"/>
                <w:b w:val="0"/>
                <w:color w:val="auto"/>
                <w:sz w:val="16"/>
                <w:szCs w:val="16"/>
              </w:rPr>
              <w:t>Ontwerp en uitrol van het employee</w:t>
            </w:r>
            <w:r w:rsidR="00D24A3C">
              <w:rPr>
                <w:rFonts w:ascii="Calibri" w:hAnsi="Calibri" w:cs="Calibri"/>
                <w:b w:val="0"/>
                <w:color w:val="auto"/>
                <w:sz w:val="16"/>
                <w:szCs w:val="16"/>
              </w:rPr>
              <w:t xml:space="preserve"> </w:t>
            </w:r>
            <w:proofErr w:type="spellStart"/>
            <w:r w:rsidR="00D24A3C">
              <w:rPr>
                <w:rFonts w:ascii="Calibri" w:hAnsi="Calibri" w:cs="Calibri"/>
                <w:b w:val="0"/>
                <w:color w:val="auto"/>
                <w:sz w:val="16"/>
                <w:szCs w:val="16"/>
              </w:rPr>
              <w:t>referral</w:t>
            </w:r>
            <w:proofErr w:type="spellEnd"/>
            <w:r w:rsidR="00D24A3C">
              <w:rPr>
                <w:rFonts w:ascii="Calibri" w:hAnsi="Calibri" w:cs="Calibri"/>
                <w:b w:val="0"/>
                <w:color w:val="auto"/>
                <w:sz w:val="16"/>
                <w:szCs w:val="16"/>
              </w:rPr>
              <w:t xml:space="preserve"> programma ter bevordering van de werving. </w:t>
            </w:r>
          </w:p>
        </w:tc>
        <w:tc>
          <w:tcPr>
            <w:tcW w:w="1134" w:type="dxa"/>
          </w:tcPr>
          <w:p w14:paraId="62707096" w14:textId="77777777" w:rsidR="007D2479" w:rsidRPr="00A35919" w:rsidRDefault="007D247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A35919">
              <w:rPr>
                <w:rFonts w:ascii="Calibri" w:hAnsi="Calibri" w:cs="Calibri"/>
                <w:color w:val="auto"/>
                <w:sz w:val="16"/>
                <w:szCs w:val="16"/>
              </w:rPr>
              <w:t>- HR</w:t>
            </w:r>
          </w:p>
          <w:p w14:paraId="0E9C0529" w14:textId="5D1A64CD" w:rsidR="007D2479" w:rsidRDefault="007D247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A35919">
              <w:rPr>
                <w:rFonts w:ascii="Calibri" w:hAnsi="Calibri" w:cs="Calibri"/>
                <w:color w:val="auto"/>
                <w:sz w:val="16"/>
                <w:szCs w:val="16"/>
              </w:rPr>
              <w:t>- Marketing</w:t>
            </w:r>
          </w:p>
          <w:p w14:paraId="5899E94F" w14:textId="6AFC9DC2" w:rsidR="00DB4D4C" w:rsidRPr="00A35919" w:rsidRDefault="00DB4D4C"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Overige medewerkers</w:t>
            </w:r>
          </w:p>
          <w:p w14:paraId="127EA122" w14:textId="77777777" w:rsidR="007D2479" w:rsidRPr="00A35919" w:rsidRDefault="007D247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p>
        </w:tc>
        <w:tc>
          <w:tcPr>
            <w:tcW w:w="1276" w:type="dxa"/>
          </w:tcPr>
          <w:p w14:paraId="1EF84169" w14:textId="2A4A7BC9" w:rsidR="007D2479" w:rsidRPr="00A35919" w:rsidRDefault="007D247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Interne presentatie</w:t>
            </w:r>
            <w:r w:rsidR="00DB4D4C">
              <w:rPr>
                <w:rFonts w:ascii="Calibri" w:hAnsi="Calibri" w:cs="Calibri"/>
                <w:color w:val="auto"/>
                <w:sz w:val="16"/>
                <w:szCs w:val="16"/>
              </w:rPr>
              <w:t xml:space="preserve"> en een </w:t>
            </w:r>
            <w:proofErr w:type="spellStart"/>
            <w:r w:rsidR="00DB4D4C">
              <w:rPr>
                <w:rFonts w:ascii="Calibri" w:hAnsi="Calibri" w:cs="Calibri"/>
                <w:color w:val="auto"/>
                <w:sz w:val="16"/>
                <w:szCs w:val="16"/>
              </w:rPr>
              <w:t>beleids-document</w:t>
            </w:r>
            <w:proofErr w:type="spellEnd"/>
            <w:r w:rsidR="00D24A3C">
              <w:rPr>
                <w:rFonts w:ascii="Calibri" w:hAnsi="Calibri" w:cs="Calibri"/>
                <w:color w:val="auto"/>
                <w:sz w:val="16"/>
                <w:szCs w:val="16"/>
              </w:rPr>
              <w:t xml:space="preserve"> met </w:t>
            </w:r>
            <w:r w:rsidR="00382AC1">
              <w:rPr>
                <w:rFonts w:ascii="Calibri" w:hAnsi="Calibri" w:cs="Calibri"/>
                <w:color w:val="auto"/>
                <w:sz w:val="16"/>
                <w:szCs w:val="16"/>
              </w:rPr>
              <w:t>spelregels</w:t>
            </w:r>
          </w:p>
        </w:tc>
        <w:tc>
          <w:tcPr>
            <w:tcW w:w="1276" w:type="dxa"/>
          </w:tcPr>
          <w:p w14:paraId="34F22B7E" w14:textId="3B80F577" w:rsidR="007D2479" w:rsidRDefault="007D247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Duur</w:t>
            </w:r>
            <w:r w:rsidR="00354218">
              <w:rPr>
                <w:rFonts w:ascii="Calibri" w:hAnsi="Calibri" w:cs="Calibri"/>
                <w:color w:val="auto"/>
                <w:sz w:val="16"/>
                <w:szCs w:val="16"/>
              </w:rPr>
              <w:t xml:space="preserve"> ontwerp:</w:t>
            </w:r>
          </w:p>
          <w:p w14:paraId="5D55B9BC" w14:textId="029A74DD" w:rsidR="00354218" w:rsidRDefault="00354218"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2 weken</w:t>
            </w:r>
          </w:p>
          <w:p w14:paraId="7A81EFC3" w14:textId="2F88F428" w:rsidR="00354218" w:rsidRDefault="00354218"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Duur uitrol:</w:t>
            </w:r>
          </w:p>
          <w:p w14:paraId="340B7361" w14:textId="32F6802F" w:rsidR="00354218" w:rsidRDefault="00354218"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1 dag</w:t>
            </w:r>
          </w:p>
          <w:p w14:paraId="497B4C27" w14:textId="2CAF6C6F" w:rsidR="007D2479" w:rsidRDefault="007D247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Start: 1-</w:t>
            </w:r>
            <w:r w:rsidR="00354218">
              <w:rPr>
                <w:rFonts w:ascii="Calibri" w:hAnsi="Calibri" w:cs="Calibri"/>
                <w:color w:val="auto"/>
                <w:sz w:val="16"/>
                <w:szCs w:val="16"/>
              </w:rPr>
              <w:t>7</w:t>
            </w:r>
            <w:r>
              <w:rPr>
                <w:rFonts w:ascii="Calibri" w:hAnsi="Calibri" w:cs="Calibri"/>
                <w:color w:val="auto"/>
                <w:sz w:val="16"/>
                <w:szCs w:val="16"/>
              </w:rPr>
              <w:t>-2019</w:t>
            </w:r>
          </w:p>
          <w:p w14:paraId="60DF9E03" w14:textId="37D6A127" w:rsidR="00354218" w:rsidRDefault="00354218"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Eind: </w:t>
            </w:r>
            <w:r w:rsidR="007B14FF">
              <w:rPr>
                <w:rFonts w:ascii="Calibri" w:hAnsi="Calibri" w:cs="Calibri"/>
                <w:color w:val="auto"/>
                <w:sz w:val="16"/>
                <w:szCs w:val="16"/>
              </w:rPr>
              <w:t>15-7-2019</w:t>
            </w:r>
          </w:p>
          <w:p w14:paraId="1A2543AB" w14:textId="77777777" w:rsidR="007D2479" w:rsidRPr="00A35919" w:rsidRDefault="007D247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p>
        </w:tc>
        <w:tc>
          <w:tcPr>
            <w:tcW w:w="1559" w:type="dxa"/>
          </w:tcPr>
          <w:p w14:paraId="22A1C63F" w14:textId="10D83D13" w:rsidR="007D2479" w:rsidRPr="00A35919" w:rsidRDefault="007B14FF"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Opstellen van</w:t>
            </w:r>
            <w:r w:rsidR="006D104F">
              <w:rPr>
                <w:rFonts w:ascii="Calibri" w:hAnsi="Calibri" w:cs="Calibri"/>
                <w:color w:val="auto"/>
                <w:sz w:val="16"/>
                <w:szCs w:val="16"/>
              </w:rPr>
              <w:t xml:space="preserve"> een beleidsdocument met de regels voor het </w:t>
            </w:r>
            <w:proofErr w:type="spellStart"/>
            <w:r w:rsidR="006D104F">
              <w:rPr>
                <w:rFonts w:ascii="Calibri" w:hAnsi="Calibri" w:cs="Calibri"/>
                <w:color w:val="auto"/>
                <w:sz w:val="16"/>
                <w:szCs w:val="16"/>
              </w:rPr>
              <w:t>referral</w:t>
            </w:r>
            <w:proofErr w:type="spellEnd"/>
            <w:r w:rsidR="006D104F">
              <w:rPr>
                <w:rFonts w:ascii="Calibri" w:hAnsi="Calibri" w:cs="Calibri"/>
                <w:color w:val="auto"/>
                <w:sz w:val="16"/>
                <w:szCs w:val="16"/>
              </w:rPr>
              <w:t xml:space="preserve"> programma. </w:t>
            </w:r>
            <w:proofErr w:type="spellStart"/>
            <w:r w:rsidR="00BA55DD">
              <w:rPr>
                <w:rFonts w:ascii="Calibri" w:hAnsi="Calibri" w:cs="Calibri"/>
                <w:color w:val="auto"/>
                <w:sz w:val="16"/>
                <w:szCs w:val="16"/>
              </w:rPr>
              <w:t>PowerPointpresen-tatie</w:t>
            </w:r>
            <w:proofErr w:type="spellEnd"/>
            <w:r w:rsidR="00CF7588">
              <w:rPr>
                <w:rFonts w:ascii="Calibri" w:hAnsi="Calibri" w:cs="Calibri"/>
                <w:color w:val="auto"/>
                <w:sz w:val="16"/>
                <w:szCs w:val="16"/>
              </w:rPr>
              <w:t xml:space="preserve"> </w:t>
            </w:r>
            <w:r w:rsidR="006D104F">
              <w:rPr>
                <w:rFonts w:ascii="Calibri" w:hAnsi="Calibri" w:cs="Calibri"/>
                <w:color w:val="auto"/>
                <w:sz w:val="16"/>
                <w:szCs w:val="16"/>
              </w:rPr>
              <w:t>van het programma</w:t>
            </w:r>
            <w:r w:rsidR="00CF7588">
              <w:rPr>
                <w:rFonts w:ascii="Calibri" w:hAnsi="Calibri" w:cs="Calibri"/>
                <w:color w:val="auto"/>
                <w:sz w:val="16"/>
                <w:szCs w:val="16"/>
              </w:rPr>
              <w:t xml:space="preserve"> aan alle werknemers.</w:t>
            </w:r>
          </w:p>
        </w:tc>
        <w:tc>
          <w:tcPr>
            <w:tcW w:w="1276" w:type="dxa"/>
            <w:gridSpan w:val="2"/>
          </w:tcPr>
          <w:p w14:paraId="333F3189" w14:textId="20DEDBFF" w:rsidR="007D2479" w:rsidRPr="00A35919" w:rsidRDefault="006E3E2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proofErr w:type="spellStart"/>
            <w:r>
              <w:rPr>
                <w:rFonts w:ascii="Calibri" w:hAnsi="Calibri" w:cs="Calibri"/>
                <w:color w:val="auto"/>
                <w:sz w:val="16"/>
                <w:szCs w:val="16"/>
              </w:rPr>
              <w:t>Beleidsdocu</w:t>
            </w:r>
            <w:r w:rsidR="00BA55DD">
              <w:rPr>
                <w:rFonts w:ascii="Calibri" w:hAnsi="Calibri" w:cs="Calibri"/>
                <w:color w:val="auto"/>
                <w:sz w:val="16"/>
                <w:szCs w:val="16"/>
              </w:rPr>
              <w:t>-</w:t>
            </w:r>
            <w:r>
              <w:rPr>
                <w:rFonts w:ascii="Calibri" w:hAnsi="Calibri" w:cs="Calibri"/>
                <w:color w:val="auto"/>
                <w:sz w:val="16"/>
                <w:szCs w:val="16"/>
              </w:rPr>
              <w:t>ment</w:t>
            </w:r>
            <w:proofErr w:type="spellEnd"/>
            <w:r w:rsidR="0072266F">
              <w:rPr>
                <w:rFonts w:ascii="Calibri" w:hAnsi="Calibri" w:cs="Calibri"/>
                <w:color w:val="auto"/>
                <w:sz w:val="16"/>
                <w:szCs w:val="16"/>
              </w:rPr>
              <w:t xml:space="preserve"> en een budget van 1000,- euro per vacature. </w:t>
            </w:r>
          </w:p>
        </w:tc>
        <w:tc>
          <w:tcPr>
            <w:tcW w:w="1134" w:type="dxa"/>
            <w:gridSpan w:val="2"/>
          </w:tcPr>
          <w:p w14:paraId="1A5C15A9" w14:textId="31481809" w:rsidR="007D2479" w:rsidRPr="0068586B" w:rsidRDefault="00A53D1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Stel de vraag of het programma duidelijk is. Evalueer of er daadwerkelijk kandidaten (succesvol) worden aangedragen.</w:t>
            </w:r>
          </w:p>
        </w:tc>
        <w:tc>
          <w:tcPr>
            <w:tcW w:w="1134" w:type="dxa"/>
          </w:tcPr>
          <w:p w14:paraId="59B7B368" w14:textId="713DFBED" w:rsidR="007D2479" w:rsidRPr="00A21B97" w:rsidRDefault="00A53D1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Mogelijk verheldering van de regels of aanpassing van beloning.</w:t>
            </w:r>
          </w:p>
        </w:tc>
      </w:tr>
    </w:tbl>
    <w:p w14:paraId="5C5B2FD8" w14:textId="164A1947" w:rsidR="00F97731" w:rsidRPr="001C01C6" w:rsidRDefault="00FC775C" w:rsidP="00F97731">
      <w:pPr>
        <w:spacing w:line="240" w:lineRule="auto"/>
        <w:rPr>
          <w:rFonts w:ascii="Calibri" w:hAnsi="Calibri" w:cs="Calibri"/>
          <w:color w:val="auto"/>
          <w:sz w:val="16"/>
          <w:szCs w:val="16"/>
        </w:rPr>
      </w:pPr>
      <w:r>
        <w:rPr>
          <w:rFonts w:ascii="Calibri" w:hAnsi="Calibri" w:cs="Calibri"/>
          <w:color w:val="auto"/>
          <w:sz w:val="16"/>
          <w:szCs w:val="16"/>
        </w:rPr>
        <w:t xml:space="preserve">Tabel 12. </w:t>
      </w:r>
      <w:r>
        <w:rPr>
          <w:rFonts w:ascii="Calibri" w:hAnsi="Calibri" w:cs="Calibri"/>
          <w:i/>
          <w:color w:val="auto"/>
          <w:sz w:val="16"/>
          <w:szCs w:val="16"/>
        </w:rPr>
        <w:t>Implementatieplan</w:t>
      </w:r>
      <w:r w:rsidR="008A0686">
        <w:rPr>
          <w:rFonts w:ascii="Calibri" w:hAnsi="Calibri" w:cs="Calibri"/>
          <w:i/>
          <w:color w:val="auto"/>
          <w:sz w:val="16"/>
          <w:szCs w:val="16"/>
        </w:rPr>
        <w:t xml:space="preserve"> (1/2)</w:t>
      </w:r>
      <w:r>
        <w:rPr>
          <w:rFonts w:ascii="Calibri" w:hAnsi="Calibri" w:cs="Calibri"/>
          <w:i/>
          <w:color w:val="auto"/>
          <w:sz w:val="16"/>
          <w:szCs w:val="16"/>
        </w:rPr>
        <w:t xml:space="preserve">. </w:t>
      </w:r>
      <w:r w:rsidR="001C01C6">
        <w:rPr>
          <w:rFonts w:ascii="Calibri" w:hAnsi="Calibri" w:cs="Calibri"/>
          <w:color w:val="auto"/>
          <w:sz w:val="16"/>
          <w:szCs w:val="16"/>
        </w:rPr>
        <w:t xml:space="preserve">Zelf gemaakt </w:t>
      </w:r>
      <w:r w:rsidR="008A0686">
        <w:rPr>
          <w:rFonts w:ascii="Calibri" w:hAnsi="Calibri" w:cs="Calibri"/>
          <w:color w:val="auto"/>
          <w:sz w:val="16"/>
          <w:szCs w:val="16"/>
        </w:rPr>
        <w:t>n.a.v. aanbevelingen</w:t>
      </w:r>
      <w:r w:rsidR="00DA3E38">
        <w:rPr>
          <w:rFonts w:ascii="Calibri" w:hAnsi="Calibri" w:cs="Calibri"/>
          <w:color w:val="auto"/>
          <w:sz w:val="16"/>
          <w:szCs w:val="16"/>
        </w:rPr>
        <w:t xml:space="preserve"> en PDCA-cyclus</w:t>
      </w:r>
      <w:r w:rsidR="008A0686">
        <w:rPr>
          <w:rFonts w:ascii="Calibri" w:hAnsi="Calibri" w:cs="Calibri"/>
          <w:color w:val="auto"/>
          <w:sz w:val="16"/>
          <w:szCs w:val="16"/>
        </w:rPr>
        <w:t xml:space="preserve">. </w:t>
      </w:r>
    </w:p>
    <w:p w14:paraId="1DEFF558" w14:textId="19A4044B" w:rsidR="00021849" w:rsidRDefault="00021849" w:rsidP="00F97731">
      <w:pPr>
        <w:spacing w:line="240" w:lineRule="auto"/>
        <w:rPr>
          <w:rFonts w:ascii="Calibri" w:hAnsi="Calibri" w:cs="Calibri"/>
          <w:color w:val="auto"/>
          <w:sz w:val="16"/>
          <w:szCs w:val="16"/>
        </w:rPr>
      </w:pPr>
    </w:p>
    <w:p w14:paraId="4445641F" w14:textId="351EDFEA" w:rsidR="00021849" w:rsidRDefault="00021849" w:rsidP="00F97731">
      <w:pPr>
        <w:spacing w:line="240" w:lineRule="auto"/>
        <w:rPr>
          <w:rFonts w:ascii="Calibri" w:hAnsi="Calibri" w:cs="Calibri"/>
          <w:color w:val="auto"/>
          <w:sz w:val="16"/>
          <w:szCs w:val="16"/>
        </w:rPr>
      </w:pPr>
    </w:p>
    <w:p w14:paraId="7C80E800" w14:textId="78513997" w:rsidR="00021849" w:rsidRDefault="00021849" w:rsidP="00F97731">
      <w:pPr>
        <w:spacing w:line="240" w:lineRule="auto"/>
        <w:rPr>
          <w:rFonts w:ascii="Calibri" w:hAnsi="Calibri" w:cs="Calibri"/>
          <w:color w:val="auto"/>
          <w:sz w:val="16"/>
          <w:szCs w:val="16"/>
        </w:rPr>
      </w:pPr>
    </w:p>
    <w:p w14:paraId="5F1B3DC8" w14:textId="331DF919" w:rsidR="00021849" w:rsidRDefault="00021849" w:rsidP="00F97731">
      <w:pPr>
        <w:spacing w:line="240" w:lineRule="auto"/>
        <w:rPr>
          <w:rFonts w:ascii="Calibri" w:hAnsi="Calibri" w:cs="Calibri"/>
          <w:color w:val="auto"/>
          <w:sz w:val="16"/>
          <w:szCs w:val="16"/>
        </w:rPr>
      </w:pPr>
    </w:p>
    <w:p w14:paraId="1FEA0CF3" w14:textId="70FF8A16" w:rsidR="00021849" w:rsidRDefault="00021849" w:rsidP="00F97731">
      <w:pPr>
        <w:spacing w:line="240" w:lineRule="auto"/>
        <w:rPr>
          <w:rFonts w:ascii="Calibri" w:hAnsi="Calibri" w:cs="Calibri"/>
          <w:color w:val="auto"/>
          <w:sz w:val="16"/>
          <w:szCs w:val="16"/>
        </w:rPr>
      </w:pPr>
    </w:p>
    <w:p w14:paraId="16615698" w14:textId="2F43CE93" w:rsidR="00021849" w:rsidRDefault="00021849" w:rsidP="00F97731">
      <w:pPr>
        <w:spacing w:line="240" w:lineRule="auto"/>
        <w:rPr>
          <w:rFonts w:ascii="Calibri" w:hAnsi="Calibri" w:cs="Calibri"/>
          <w:color w:val="auto"/>
          <w:sz w:val="16"/>
          <w:szCs w:val="16"/>
        </w:rPr>
      </w:pPr>
    </w:p>
    <w:p w14:paraId="5758B092" w14:textId="007AC2B6" w:rsidR="00021849" w:rsidRDefault="00021849" w:rsidP="00F97731">
      <w:pPr>
        <w:spacing w:line="240" w:lineRule="auto"/>
        <w:rPr>
          <w:rFonts w:ascii="Calibri" w:hAnsi="Calibri" w:cs="Calibri"/>
          <w:color w:val="auto"/>
          <w:sz w:val="16"/>
          <w:szCs w:val="16"/>
        </w:rPr>
      </w:pPr>
    </w:p>
    <w:p w14:paraId="008C624A" w14:textId="77777777" w:rsidR="00021849" w:rsidRPr="007D2479" w:rsidRDefault="00021849" w:rsidP="00F97731">
      <w:pPr>
        <w:spacing w:line="240" w:lineRule="auto"/>
        <w:rPr>
          <w:rFonts w:ascii="Calibri" w:hAnsi="Calibri" w:cs="Calibri"/>
          <w:color w:val="auto"/>
          <w:sz w:val="16"/>
          <w:szCs w:val="16"/>
        </w:rPr>
      </w:pPr>
    </w:p>
    <w:tbl>
      <w:tblPr>
        <w:tblStyle w:val="Rastertabel4-Accent5"/>
        <w:tblW w:w="10207" w:type="dxa"/>
        <w:tblInd w:w="-714" w:type="dxa"/>
        <w:tblLayout w:type="fixed"/>
        <w:tblLook w:val="04A0" w:firstRow="1" w:lastRow="0" w:firstColumn="1" w:lastColumn="0" w:noHBand="0" w:noVBand="1"/>
      </w:tblPr>
      <w:tblGrid>
        <w:gridCol w:w="1418"/>
        <w:gridCol w:w="1134"/>
        <w:gridCol w:w="1276"/>
        <w:gridCol w:w="1276"/>
        <w:gridCol w:w="1559"/>
        <w:gridCol w:w="1276"/>
        <w:gridCol w:w="1134"/>
        <w:gridCol w:w="1134"/>
      </w:tblGrid>
      <w:tr w:rsidR="00021849" w:rsidRPr="00574C3C" w14:paraId="452B59C0" w14:textId="77777777" w:rsidTr="006B53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gridSpan w:val="8"/>
            <w:shd w:val="clear" w:color="auto" w:fill="BFBFBF" w:themeFill="background1" w:themeFillShade="BF"/>
          </w:tcPr>
          <w:p w14:paraId="33B51675" w14:textId="7EBA4CD9" w:rsidR="00021849" w:rsidRPr="00574C3C" w:rsidRDefault="00863A34" w:rsidP="006B53E8">
            <w:pPr>
              <w:spacing w:line="240" w:lineRule="auto"/>
              <w:ind w:left="360"/>
              <w:jc w:val="center"/>
              <w:rPr>
                <w:rFonts w:ascii="Calibri" w:hAnsi="Calibri" w:cs="Calibri"/>
                <w:b w:val="0"/>
                <w:color w:val="auto"/>
                <w:sz w:val="24"/>
                <w:szCs w:val="24"/>
              </w:rPr>
            </w:pPr>
            <w:r w:rsidRPr="00863A34">
              <w:rPr>
                <w:rFonts w:ascii="Calibri" w:hAnsi="Calibri" w:cs="Calibri"/>
                <w:b w:val="0"/>
                <w:color w:val="auto"/>
                <w:sz w:val="24"/>
                <w:szCs w:val="24"/>
              </w:rPr>
              <w:lastRenderedPageBreak/>
              <w:t>4</w:t>
            </w:r>
            <w:r>
              <w:rPr>
                <w:rFonts w:ascii="Calibri" w:hAnsi="Calibri" w:cs="Calibri"/>
                <w:b w:val="0"/>
                <w:color w:val="auto"/>
                <w:sz w:val="24"/>
                <w:szCs w:val="24"/>
              </w:rPr>
              <w:t>.</w:t>
            </w:r>
            <w:r w:rsidRPr="00863A34">
              <w:rPr>
                <w:rFonts w:ascii="Calibri" w:hAnsi="Calibri" w:cs="Calibri"/>
                <w:b w:val="0"/>
                <w:color w:val="auto"/>
                <w:sz w:val="24"/>
                <w:szCs w:val="24"/>
              </w:rPr>
              <w:t xml:space="preserve"> </w:t>
            </w:r>
            <w:proofErr w:type="spellStart"/>
            <w:r w:rsidRPr="00863A34">
              <w:rPr>
                <w:rFonts w:ascii="Calibri" w:hAnsi="Calibri" w:cs="Calibri"/>
                <w:b w:val="0"/>
                <w:color w:val="auto"/>
                <w:sz w:val="24"/>
                <w:szCs w:val="24"/>
              </w:rPr>
              <w:t>Social</w:t>
            </w:r>
            <w:proofErr w:type="spellEnd"/>
            <w:r w:rsidRPr="00863A34">
              <w:rPr>
                <w:rFonts w:ascii="Calibri" w:hAnsi="Calibri" w:cs="Calibri"/>
                <w:b w:val="0"/>
                <w:color w:val="auto"/>
                <w:sz w:val="24"/>
                <w:szCs w:val="24"/>
              </w:rPr>
              <w:t xml:space="preserve"> media als wervingsmethode</w:t>
            </w:r>
          </w:p>
        </w:tc>
      </w:tr>
      <w:tr w:rsidR="00021849" w:rsidRPr="00E455BB" w14:paraId="31EDC6C8" w14:textId="77777777" w:rsidTr="006B53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gridSpan w:val="4"/>
            <w:shd w:val="clear" w:color="auto" w:fill="F9C0A7" w:themeFill="accent1" w:themeFillTint="66"/>
          </w:tcPr>
          <w:p w14:paraId="2B1EED06" w14:textId="77777777" w:rsidR="00021849" w:rsidRPr="00E455BB" w:rsidRDefault="00021849" w:rsidP="006B53E8">
            <w:pPr>
              <w:spacing w:line="240" w:lineRule="auto"/>
              <w:jc w:val="center"/>
              <w:rPr>
                <w:rFonts w:ascii="Calibri" w:hAnsi="Calibri" w:cs="Calibri"/>
                <w:color w:val="auto"/>
              </w:rPr>
            </w:pPr>
            <w:r w:rsidRPr="00E455BB">
              <w:rPr>
                <w:rFonts w:ascii="Calibri" w:hAnsi="Calibri" w:cs="Calibri"/>
                <w:color w:val="auto"/>
              </w:rPr>
              <w:t>Plan</w:t>
            </w:r>
          </w:p>
        </w:tc>
        <w:tc>
          <w:tcPr>
            <w:tcW w:w="2835" w:type="dxa"/>
            <w:gridSpan w:val="2"/>
            <w:shd w:val="clear" w:color="auto" w:fill="8AE6F9" w:themeFill="accent3" w:themeFillTint="66"/>
          </w:tcPr>
          <w:p w14:paraId="5C77C396" w14:textId="77777777" w:rsidR="00021849" w:rsidRPr="00E455BB" w:rsidRDefault="00021849" w:rsidP="006B53E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Pr>
                <w:rFonts w:ascii="Calibri" w:hAnsi="Calibri" w:cs="Calibri"/>
                <w:b/>
                <w:color w:val="auto"/>
              </w:rPr>
              <w:t>Do</w:t>
            </w:r>
          </w:p>
        </w:tc>
        <w:tc>
          <w:tcPr>
            <w:tcW w:w="1134" w:type="dxa"/>
            <w:shd w:val="clear" w:color="auto" w:fill="F9C0A7" w:themeFill="accent1" w:themeFillTint="66"/>
          </w:tcPr>
          <w:p w14:paraId="79974B79" w14:textId="77777777" w:rsidR="00021849" w:rsidRPr="00E455BB" w:rsidRDefault="0002184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E455BB">
              <w:rPr>
                <w:rFonts w:ascii="Calibri" w:hAnsi="Calibri" w:cs="Calibri"/>
                <w:b/>
                <w:color w:val="auto"/>
              </w:rPr>
              <w:t>Check</w:t>
            </w:r>
          </w:p>
        </w:tc>
        <w:tc>
          <w:tcPr>
            <w:tcW w:w="1134" w:type="dxa"/>
            <w:shd w:val="clear" w:color="auto" w:fill="8AE6F9" w:themeFill="accent3" w:themeFillTint="66"/>
          </w:tcPr>
          <w:p w14:paraId="3C375612" w14:textId="77777777" w:rsidR="00021849" w:rsidRPr="00E455BB" w:rsidRDefault="0002184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E455BB">
              <w:rPr>
                <w:rFonts w:ascii="Calibri" w:hAnsi="Calibri" w:cs="Calibri"/>
                <w:b/>
                <w:color w:val="auto"/>
              </w:rPr>
              <w:t>Act</w:t>
            </w:r>
          </w:p>
        </w:tc>
      </w:tr>
      <w:tr w:rsidR="00021849" w:rsidRPr="000E416E" w14:paraId="1A18674C" w14:textId="77777777" w:rsidTr="006B53E8">
        <w:tc>
          <w:tcPr>
            <w:cnfStyle w:val="001000000000" w:firstRow="0" w:lastRow="0" w:firstColumn="1" w:lastColumn="0" w:oddVBand="0" w:evenVBand="0" w:oddHBand="0" w:evenHBand="0" w:firstRowFirstColumn="0" w:firstRowLastColumn="0" w:lastRowFirstColumn="0" w:lastRowLastColumn="0"/>
            <w:tcW w:w="1418" w:type="dxa"/>
          </w:tcPr>
          <w:p w14:paraId="09EFC31F" w14:textId="77777777" w:rsidR="00021849" w:rsidRPr="003819A3" w:rsidRDefault="00021849" w:rsidP="006B53E8">
            <w:pPr>
              <w:spacing w:line="240" w:lineRule="auto"/>
              <w:rPr>
                <w:rFonts w:ascii="Calibri" w:hAnsi="Calibri" w:cs="Calibri"/>
                <w:color w:val="auto"/>
                <w:sz w:val="16"/>
                <w:szCs w:val="16"/>
              </w:rPr>
            </w:pPr>
            <w:r w:rsidRPr="003819A3">
              <w:rPr>
                <w:rFonts w:ascii="Calibri" w:hAnsi="Calibri" w:cs="Calibri"/>
                <w:color w:val="auto"/>
                <w:sz w:val="16"/>
                <w:szCs w:val="16"/>
              </w:rPr>
              <w:t>Doelstelling</w:t>
            </w:r>
          </w:p>
        </w:tc>
        <w:tc>
          <w:tcPr>
            <w:tcW w:w="1134" w:type="dxa"/>
          </w:tcPr>
          <w:p w14:paraId="4E1D3548" w14:textId="77777777" w:rsidR="00021849" w:rsidRPr="003819A3" w:rsidRDefault="00021849"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Betrokkenen</w:t>
            </w:r>
          </w:p>
        </w:tc>
        <w:tc>
          <w:tcPr>
            <w:tcW w:w="1276" w:type="dxa"/>
          </w:tcPr>
          <w:p w14:paraId="5191EDC3" w14:textId="77777777" w:rsidR="00021849" w:rsidRPr="003819A3" w:rsidRDefault="00021849"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Communicatie</w:t>
            </w:r>
          </w:p>
        </w:tc>
        <w:tc>
          <w:tcPr>
            <w:tcW w:w="1276" w:type="dxa"/>
          </w:tcPr>
          <w:p w14:paraId="665B2D2D" w14:textId="77777777" w:rsidR="00021849" w:rsidRPr="003819A3" w:rsidRDefault="00021849"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Tijdsplanning</w:t>
            </w:r>
          </w:p>
        </w:tc>
        <w:tc>
          <w:tcPr>
            <w:tcW w:w="1559" w:type="dxa"/>
          </w:tcPr>
          <w:p w14:paraId="52E1014C" w14:textId="77777777" w:rsidR="00021849" w:rsidRPr="003819A3" w:rsidRDefault="00021849"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Uitvoering</w:t>
            </w:r>
          </w:p>
        </w:tc>
        <w:tc>
          <w:tcPr>
            <w:tcW w:w="1276" w:type="dxa"/>
          </w:tcPr>
          <w:p w14:paraId="1CFB944F" w14:textId="77777777" w:rsidR="00021849" w:rsidRPr="003819A3" w:rsidRDefault="00021849"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Middelen</w:t>
            </w:r>
          </w:p>
        </w:tc>
        <w:tc>
          <w:tcPr>
            <w:tcW w:w="1134" w:type="dxa"/>
          </w:tcPr>
          <w:p w14:paraId="7A754A0D" w14:textId="77777777" w:rsidR="00021849" w:rsidRPr="000E416E" w:rsidRDefault="00021849"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Pr>
                <w:rFonts w:ascii="Calibri" w:hAnsi="Calibri" w:cs="Calibri"/>
                <w:b/>
                <w:color w:val="auto"/>
                <w:sz w:val="16"/>
                <w:szCs w:val="16"/>
              </w:rPr>
              <w:t>Controle</w:t>
            </w:r>
          </w:p>
        </w:tc>
        <w:tc>
          <w:tcPr>
            <w:tcW w:w="1134" w:type="dxa"/>
          </w:tcPr>
          <w:p w14:paraId="00A6CD23" w14:textId="77777777" w:rsidR="00021849" w:rsidRPr="000E416E" w:rsidRDefault="00021849"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Pr>
                <w:rFonts w:ascii="Calibri" w:hAnsi="Calibri" w:cs="Calibri"/>
                <w:b/>
                <w:color w:val="auto"/>
                <w:sz w:val="16"/>
                <w:szCs w:val="16"/>
              </w:rPr>
              <w:t>Aanpassing</w:t>
            </w:r>
          </w:p>
        </w:tc>
      </w:tr>
      <w:tr w:rsidR="00021849" w:rsidRPr="00A21B97" w14:paraId="37E49420" w14:textId="77777777" w:rsidTr="006B53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353F8F33" w14:textId="51FE9EDA" w:rsidR="00021849" w:rsidRPr="00A35919" w:rsidRDefault="00560330" w:rsidP="006B53E8">
            <w:pPr>
              <w:spacing w:line="240" w:lineRule="auto"/>
              <w:rPr>
                <w:rFonts w:ascii="Calibri" w:hAnsi="Calibri" w:cs="Calibri"/>
                <w:b w:val="0"/>
                <w:color w:val="auto"/>
                <w:sz w:val="16"/>
                <w:szCs w:val="16"/>
              </w:rPr>
            </w:pPr>
            <w:r>
              <w:rPr>
                <w:rFonts w:ascii="Calibri" w:hAnsi="Calibri" w:cs="Calibri"/>
                <w:b w:val="0"/>
                <w:color w:val="auto"/>
                <w:sz w:val="16"/>
                <w:szCs w:val="16"/>
              </w:rPr>
              <w:t xml:space="preserve">Sollicitaties genereren a.d.h.v. </w:t>
            </w:r>
            <w:r w:rsidR="00294334">
              <w:rPr>
                <w:rFonts w:ascii="Calibri" w:hAnsi="Calibri" w:cs="Calibri"/>
                <w:b w:val="0"/>
                <w:color w:val="auto"/>
                <w:sz w:val="16"/>
                <w:szCs w:val="16"/>
              </w:rPr>
              <w:t>betaalde en gerichte online advertenties op sociale media</w:t>
            </w:r>
          </w:p>
        </w:tc>
        <w:tc>
          <w:tcPr>
            <w:tcW w:w="1134" w:type="dxa"/>
          </w:tcPr>
          <w:p w14:paraId="62656C88" w14:textId="77777777" w:rsidR="00021849" w:rsidRPr="00A35919" w:rsidRDefault="0002184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A35919">
              <w:rPr>
                <w:rFonts w:ascii="Calibri" w:hAnsi="Calibri" w:cs="Calibri"/>
                <w:color w:val="auto"/>
                <w:sz w:val="16"/>
                <w:szCs w:val="16"/>
              </w:rPr>
              <w:t>- HR</w:t>
            </w:r>
          </w:p>
          <w:p w14:paraId="68018D29" w14:textId="77777777" w:rsidR="00021849" w:rsidRDefault="0002184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A35919">
              <w:rPr>
                <w:rFonts w:ascii="Calibri" w:hAnsi="Calibri" w:cs="Calibri"/>
                <w:color w:val="auto"/>
                <w:sz w:val="16"/>
                <w:szCs w:val="16"/>
              </w:rPr>
              <w:t>- Marketing</w:t>
            </w:r>
          </w:p>
          <w:p w14:paraId="46783D6C" w14:textId="0F2094D3" w:rsidR="00021849" w:rsidRPr="00A35919" w:rsidRDefault="005A6104" w:rsidP="00921EE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Eventueel een extern mediabureau</w:t>
            </w:r>
          </w:p>
        </w:tc>
        <w:tc>
          <w:tcPr>
            <w:tcW w:w="1276" w:type="dxa"/>
          </w:tcPr>
          <w:p w14:paraId="0DD93633" w14:textId="512ED6D2" w:rsidR="00021849" w:rsidRPr="00A35919" w:rsidRDefault="00FF54B5"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Interne</w:t>
            </w:r>
            <w:r w:rsidR="00F22408">
              <w:rPr>
                <w:rFonts w:ascii="Calibri" w:hAnsi="Calibri" w:cs="Calibri"/>
                <w:color w:val="auto"/>
                <w:sz w:val="16"/>
                <w:szCs w:val="16"/>
              </w:rPr>
              <w:t xml:space="preserve"> kick-off</w:t>
            </w:r>
            <w:r>
              <w:rPr>
                <w:rFonts w:ascii="Calibri" w:hAnsi="Calibri" w:cs="Calibri"/>
                <w:color w:val="auto"/>
                <w:sz w:val="16"/>
                <w:szCs w:val="16"/>
              </w:rPr>
              <w:t xml:space="preserve"> p</w:t>
            </w:r>
            <w:r w:rsidR="00294334">
              <w:rPr>
                <w:rFonts w:ascii="Calibri" w:hAnsi="Calibri" w:cs="Calibri"/>
                <w:color w:val="auto"/>
                <w:sz w:val="16"/>
                <w:szCs w:val="16"/>
              </w:rPr>
              <w:t>resentatie van HR en marketing</w:t>
            </w:r>
            <w:r w:rsidR="008039E5">
              <w:rPr>
                <w:rFonts w:ascii="Calibri" w:hAnsi="Calibri" w:cs="Calibri"/>
                <w:color w:val="auto"/>
                <w:sz w:val="16"/>
                <w:szCs w:val="16"/>
              </w:rPr>
              <w:t>.</w:t>
            </w:r>
          </w:p>
        </w:tc>
        <w:tc>
          <w:tcPr>
            <w:tcW w:w="1276" w:type="dxa"/>
          </w:tcPr>
          <w:p w14:paraId="3C4A73E0" w14:textId="7BACF7FF" w:rsidR="00560330" w:rsidRDefault="00021849"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Duur</w:t>
            </w:r>
            <w:r w:rsidR="00921EE1">
              <w:rPr>
                <w:rFonts w:ascii="Calibri" w:hAnsi="Calibri" w:cs="Calibri"/>
                <w:color w:val="auto"/>
                <w:sz w:val="16"/>
                <w:szCs w:val="16"/>
              </w:rPr>
              <w:t xml:space="preserve">: </w:t>
            </w:r>
            <w:r w:rsidR="00560330">
              <w:rPr>
                <w:rFonts w:ascii="Calibri" w:hAnsi="Calibri" w:cs="Calibri"/>
                <w:color w:val="auto"/>
                <w:sz w:val="16"/>
                <w:szCs w:val="16"/>
              </w:rPr>
              <w:t>bepaalde periode per vacature</w:t>
            </w:r>
          </w:p>
          <w:p w14:paraId="3B5F9CF0" w14:textId="537FD4CB" w:rsidR="00021849" w:rsidRPr="00A35919" w:rsidRDefault="00021849" w:rsidP="00560330">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Start: 1-7-2019</w:t>
            </w:r>
          </w:p>
        </w:tc>
        <w:tc>
          <w:tcPr>
            <w:tcW w:w="1559" w:type="dxa"/>
          </w:tcPr>
          <w:p w14:paraId="5E14809F" w14:textId="0BAC8ECD" w:rsidR="00021849" w:rsidRPr="00A35919" w:rsidRDefault="00712EBC"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Opstellen van een online wervings</w:t>
            </w:r>
            <w:r w:rsidR="0002480D">
              <w:rPr>
                <w:rFonts w:ascii="Calibri" w:hAnsi="Calibri" w:cs="Calibri"/>
                <w:color w:val="auto"/>
                <w:sz w:val="16"/>
                <w:szCs w:val="16"/>
              </w:rPr>
              <w:t xml:space="preserve">strategie en het ontwerp van de </w:t>
            </w:r>
            <w:r w:rsidR="00932286">
              <w:rPr>
                <w:rFonts w:ascii="Calibri" w:hAnsi="Calibri" w:cs="Calibri"/>
                <w:color w:val="auto"/>
                <w:sz w:val="16"/>
                <w:szCs w:val="16"/>
              </w:rPr>
              <w:t xml:space="preserve">vacatures voor </w:t>
            </w:r>
            <w:r w:rsidR="005A6104">
              <w:rPr>
                <w:rFonts w:ascii="Calibri" w:hAnsi="Calibri" w:cs="Calibri"/>
                <w:color w:val="auto"/>
                <w:sz w:val="16"/>
                <w:szCs w:val="16"/>
              </w:rPr>
              <w:t>op de sociale media.</w:t>
            </w:r>
          </w:p>
        </w:tc>
        <w:tc>
          <w:tcPr>
            <w:tcW w:w="1276" w:type="dxa"/>
          </w:tcPr>
          <w:p w14:paraId="53974102" w14:textId="278749FA" w:rsidR="00021849" w:rsidRPr="00A35919" w:rsidRDefault="0002480D"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Vacatures op Instagram, Facebook en LinkedIn</w:t>
            </w:r>
            <w:r w:rsidR="008039E5">
              <w:rPr>
                <w:rFonts w:ascii="Calibri" w:hAnsi="Calibri" w:cs="Calibri"/>
                <w:color w:val="auto"/>
                <w:sz w:val="16"/>
                <w:szCs w:val="16"/>
              </w:rPr>
              <w:t>.</w:t>
            </w:r>
          </w:p>
        </w:tc>
        <w:tc>
          <w:tcPr>
            <w:tcW w:w="1134" w:type="dxa"/>
          </w:tcPr>
          <w:p w14:paraId="6CA5BD1F" w14:textId="2B58D71A" w:rsidR="00021849" w:rsidRPr="0068586B" w:rsidRDefault="005A6104"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Monitoring van de conversie van de online vacatures.</w:t>
            </w:r>
          </w:p>
        </w:tc>
        <w:tc>
          <w:tcPr>
            <w:tcW w:w="1134" w:type="dxa"/>
          </w:tcPr>
          <w:p w14:paraId="2D552E79" w14:textId="0ED5115A" w:rsidR="00021849" w:rsidRPr="00A21B97" w:rsidRDefault="007746C6"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Mogelijk de doelgroep waaraan gericht aanpassen of de inhoud van de </w:t>
            </w:r>
            <w:r w:rsidR="009B6C05">
              <w:rPr>
                <w:rFonts w:ascii="Calibri" w:hAnsi="Calibri" w:cs="Calibri"/>
                <w:color w:val="auto"/>
                <w:sz w:val="16"/>
                <w:szCs w:val="16"/>
              </w:rPr>
              <w:t>campagne.</w:t>
            </w:r>
          </w:p>
        </w:tc>
      </w:tr>
      <w:tr w:rsidR="009B6C05" w:rsidRPr="00574C3C" w14:paraId="77C0D878" w14:textId="77777777" w:rsidTr="006B53E8">
        <w:tc>
          <w:tcPr>
            <w:cnfStyle w:val="001000000000" w:firstRow="0" w:lastRow="0" w:firstColumn="1" w:lastColumn="0" w:oddVBand="0" w:evenVBand="0" w:oddHBand="0" w:evenHBand="0" w:firstRowFirstColumn="0" w:firstRowLastColumn="0" w:lastRowFirstColumn="0" w:lastRowLastColumn="0"/>
            <w:tcW w:w="10207" w:type="dxa"/>
            <w:gridSpan w:val="8"/>
            <w:shd w:val="clear" w:color="auto" w:fill="BFBFBF" w:themeFill="background1" w:themeFillShade="BF"/>
          </w:tcPr>
          <w:p w14:paraId="71702ED0" w14:textId="4F7D03AF" w:rsidR="009B6C05" w:rsidRPr="00574C3C" w:rsidRDefault="009B6C05" w:rsidP="006B53E8">
            <w:pPr>
              <w:spacing w:line="240" w:lineRule="auto"/>
              <w:ind w:left="360"/>
              <w:jc w:val="center"/>
              <w:rPr>
                <w:rFonts w:ascii="Calibri" w:hAnsi="Calibri" w:cs="Calibri"/>
                <w:b w:val="0"/>
                <w:color w:val="auto"/>
                <w:sz w:val="24"/>
                <w:szCs w:val="24"/>
              </w:rPr>
            </w:pPr>
            <w:r w:rsidRPr="009B6C05">
              <w:rPr>
                <w:rFonts w:ascii="Calibri" w:hAnsi="Calibri" w:cs="Calibri"/>
                <w:b w:val="0"/>
                <w:color w:val="auto"/>
                <w:sz w:val="24"/>
                <w:szCs w:val="24"/>
              </w:rPr>
              <w:t>5</w:t>
            </w:r>
            <w:r>
              <w:rPr>
                <w:rFonts w:ascii="Calibri" w:hAnsi="Calibri" w:cs="Calibri"/>
                <w:b w:val="0"/>
                <w:color w:val="auto"/>
                <w:sz w:val="24"/>
                <w:szCs w:val="24"/>
              </w:rPr>
              <w:t>.</w:t>
            </w:r>
            <w:r w:rsidRPr="009B6C05">
              <w:rPr>
                <w:rFonts w:ascii="Calibri" w:hAnsi="Calibri" w:cs="Calibri"/>
                <w:b w:val="0"/>
                <w:color w:val="auto"/>
                <w:sz w:val="24"/>
                <w:szCs w:val="24"/>
              </w:rPr>
              <w:t xml:space="preserve"> Opbouwen van een relatie met nabijgelegen hogescholen</w:t>
            </w:r>
          </w:p>
        </w:tc>
      </w:tr>
      <w:tr w:rsidR="009B6C05" w:rsidRPr="00E455BB" w14:paraId="1055A6B6" w14:textId="77777777" w:rsidTr="006B53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gridSpan w:val="4"/>
            <w:shd w:val="clear" w:color="auto" w:fill="F9C0A7" w:themeFill="accent1" w:themeFillTint="66"/>
          </w:tcPr>
          <w:p w14:paraId="3C3D7DFD" w14:textId="77777777" w:rsidR="009B6C05" w:rsidRPr="00E455BB" w:rsidRDefault="009B6C05" w:rsidP="006B53E8">
            <w:pPr>
              <w:spacing w:line="240" w:lineRule="auto"/>
              <w:jc w:val="center"/>
              <w:rPr>
                <w:rFonts w:ascii="Calibri" w:hAnsi="Calibri" w:cs="Calibri"/>
                <w:color w:val="auto"/>
              </w:rPr>
            </w:pPr>
            <w:r w:rsidRPr="00E455BB">
              <w:rPr>
                <w:rFonts w:ascii="Calibri" w:hAnsi="Calibri" w:cs="Calibri"/>
                <w:color w:val="auto"/>
              </w:rPr>
              <w:t>Plan</w:t>
            </w:r>
          </w:p>
        </w:tc>
        <w:tc>
          <w:tcPr>
            <w:tcW w:w="2835" w:type="dxa"/>
            <w:gridSpan w:val="2"/>
            <w:shd w:val="clear" w:color="auto" w:fill="8AE6F9" w:themeFill="accent3" w:themeFillTint="66"/>
          </w:tcPr>
          <w:p w14:paraId="1E171945" w14:textId="77777777" w:rsidR="009B6C05" w:rsidRPr="00E455BB" w:rsidRDefault="009B6C05" w:rsidP="006B53E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Pr>
                <w:rFonts w:ascii="Calibri" w:hAnsi="Calibri" w:cs="Calibri"/>
                <w:b/>
                <w:color w:val="auto"/>
              </w:rPr>
              <w:t>Do</w:t>
            </w:r>
          </w:p>
        </w:tc>
        <w:tc>
          <w:tcPr>
            <w:tcW w:w="1134" w:type="dxa"/>
            <w:shd w:val="clear" w:color="auto" w:fill="F9C0A7" w:themeFill="accent1" w:themeFillTint="66"/>
          </w:tcPr>
          <w:p w14:paraId="7731350B" w14:textId="77777777" w:rsidR="009B6C05" w:rsidRPr="00E455BB" w:rsidRDefault="009B6C05"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E455BB">
              <w:rPr>
                <w:rFonts w:ascii="Calibri" w:hAnsi="Calibri" w:cs="Calibri"/>
                <w:b/>
                <w:color w:val="auto"/>
              </w:rPr>
              <w:t>Check</w:t>
            </w:r>
          </w:p>
        </w:tc>
        <w:tc>
          <w:tcPr>
            <w:tcW w:w="1134" w:type="dxa"/>
            <w:shd w:val="clear" w:color="auto" w:fill="8AE6F9" w:themeFill="accent3" w:themeFillTint="66"/>
          </w:tcPr>
          <w:p w14:paraId="35CCE40D" w14:textId="77777777" w:rsidR="009B6C05" w:rsidRPr="00E455BB" w:rsidRDefault="009B6C05"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auto"/>
              </w:rPr>
            </w:pPr>
            <w:r w:rsidRPr="00E455BB">
              <w:rPr>
                <w:rFonts w:ascii="Calibri" w:hAnsi="Calibri" w:cs="Calibri"/>
                <w:b/>
                <w:color w:val="auto"/>
              </w:rPr>
              <w:t>Act</w:t>
            </w:r>
          </w:p>
        </w:tc>
      </w:tr>
      <w:tr w:rsidR="009B6C05" w:rsidRPr="000E416E" w14:paraId="5DE079B7" w14:textId="77777777" w:rsidTr="006B53E8">
        <w:tc>
          <w:tcPr>
            <w:cnfStyle w:val="001000000000" w:firstRow="0" w:lastRow="0" w:firstColumn="1" w:lastColumn="0" w:oddVBand="0" w:evenVBand="0" w:oddHBand="0" w:evenHBand="0" w:firstRowFirstColumn="0" w:firstRowLastColumn="0" w:lastRowFirstColumn="0" w:lastRowLastColumn="0"/>
            <w:tcW w:w="1418" w:type="dxa"/>
          </w:tcPr>
          <w:p w14:paraId="40E93B61" w14:textId="77777777" w:rsidR="009B6C05" w:rsidRPr="003819A3" w:rsidRDefault="009B6C05" w:rsidP="006B53E8">
            <w:pPr>
              <w:spacing w:line="240" w:lineRule="auto"/>
              <w:rPr>
                <w:rFonts w:ascii="Calibri" w:hAnsi="Calibri" w:cs="Calibri"/>
                <w:color w:val="auto"/>
                <w:sz w:val="16"/>
                <w:szCs w:val="16"/>
              </w:rPr>
            </w:pPr>
            <w:r w:rsidRPr="003819A3">
              <w:rPr>
                <w:rFonts w:ascii="Calibri" w:hAnsi="Calibri" w:cs="Calibri"/>
                <w:color w:val="auto"/>
                <w:sz w:val="16"/>
                <w:szCs w:val="16"/>
              </w:rPr>
              <w:t>Doelstelling</w:t>
            </w:r>
          </w:p>
        </w:tc>
        <w:tc>
          <w:tcPr>
            <w:tcW w:w="1134" w:type="dxa"/>
          </w:tcPr>
          <w:p w14:paraId="4E97D8F8" w14:textId="77777777" w:rsidR="009B6C05" w:rsidRPr="003819A3" w:rsidRDefault="009B6C05"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Betrokkenen</w:t>
            </w:r>
          </w:p>
        </w:tc>
        <w:tc>
          <w:tcPr>
            <w:tcW w:w="1276" w:type="dxa"/>
          </w:tcPr>
          <w:p w14:paraId="326B8F0A" w14:textId="77777777" w:rsidR="009B6C05" w:rsidRPr="003819A3" w:rsidRDefault="009B6C05"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Communicatie</w:t>
            </w:r>
          </w:p>
        </w:tc>
        <w:tc>
          <w:tcPr>
            <w:tcW w:w="1276" w:type="dxa"/>
          </w:tcPr>
          <w:p w14:paraId="635B5084" w14:textId="77777777" w:rsidR="009B6C05" w:rsidRPr="003819A3" w:rsidRDefault="009B6C05"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Tijdsplanning</w:t>
            </w:r>
          </w:p>
        </w:tc>
        <w:tc>
          <w:tcPr>
            <w:tcW w:w="1559" w:type="dxa"/>
          </w:tcPr>
          <w:p w14:paraId="412CC8A5" w14:textId="77777777" w:rsidR="009B6C05" w:rsidRPr="003819A3" w:rsidRDefault="009B6C05"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Uitvoering</w:t>
            </w:r>
          </w:p>
        </w:tc>
        <w:tc>
          <w:tcPr>
            <w:tcW w:w="1276" w:type="dxa"/>
          </w:tcPr>
          <w:p w14:paraId="6E1A42F9" w14:textId="77777777" w:rsidR="009B6C05" w:rsidRPr="003819A3" w:rsidRDefault="009B6C05"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3819A3">
              <w:rPr>
                <w:rFonts w:ascii="Calibri" w:hAnsi="Calibri" w:cs="Calibri"/>
                <w:b/>
                <w:color w:val="auto"/>
                <w:sz w:val="16"/>
                <w:szCs w:val="16"/>
              </w:rPr>
              <w:t>Middelen</w:t>
            </w:r>
          </w:p>
        </w:tc>
        <w:tc>
          <w:tcPr>
            <w:tcW w:w="1134" w:type="dxa"/>
          </w:tcPr>
          <w:p w14:paraId="00882CEB" w14:textId="77777777" w:rsidR="009B6C05" w:rsidRPr="000E416E" w:rsidRDefault="009B6C05"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Pr>
                <w:rFonts w:ascii="Calibri" w:hAnsi="Calibri" w:cs="Calibri"/>
                <w:b/>
                <w:color w:val="auto"/>
                <w:sz w:val="16"/>
                <w:szCs w:val="16"/>
              </w:rPr>
              <w:t>Controle</w:t>
            </w:r>
          </w:p>
        </w:tc>
        <w:tc>
          <w:tcPr>
            <w:tcW w:w="1134" w:type="dxa"/>
          </w:tcPr>
          <w:p w14:paraId="032FDA90" w14:textId="77777777" w:rsidR="009B6C05" w:rsidRPr="000E416E" w:rsidRDefault="009B6C05" w:rsidP="006B53E8">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Pr>
                <w:rFonts w:ascii="Calibri" w:hAnsi="Calibri" w:cs="Calibri"/>
                <w:b/>
                <w:color w:val="auto"/>
                <w:sz w:val="16"/>
                <w:szCs w:val="16"/>
              </w:rPr>
              <w:t>Aanpassing</w:t>
            </w:r>
          </w:p>
        </w:tc>
      </w:tr>
      <w:tr w:rsidR="009B6C05" w:rsidRPr="00A21B97" w14:paraId="0F87C83A" w14:textId="77777777" w:rsidTr="006B53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07AA37B0" w14:textId="4DF96B7E" w:rsidR="009B6C05" w:rsidRPr="00A35919" w:rsidRDefault="005361D2" w:rsidP="006B53E8">
            <w:pPr>
              <w:spacing w:line="240" w:lineRule="auto"/>
              <w:rPr>
                <w:rFonts w:ascii="Calibri" w:hAnsi="Calibri" w:cs="Calibri"/>
                <w:b w:val="0"/>
                <w:color w:val="auto"/>
                <w:sz w:val="16"/>
                <w:szCs w:val="16"/>
              </w:rPr>
            </w:pPr>
            <w:r>
              <w:rPr>
                <w:rFonts w:ascii="Calibri" w:hAnsi="Calibri" w:cs="Calibri"/>
                <w:b w:val="0"/>
                <w:color w:val="auto"/>
                <w:sz w:val="16"/>
                <w:szCs w:val="16"/>
              </w:rPr>
              <w:t>Opbouwen en onderhouden van een vruchtbare relatie</w:t>
            </w:r>
            <w:r w:rsidR="00417D58">
              <w:rPr>
                <w:rFonts w:ascii="Calibri" w:hAnsi="Calibri" w:cs="Calibri"/>
                <w:b w:val="0"/>
                <w:color w:val="auto"/>
                <w:sz w:val="16"/>
                <w:szCs w:val="16"/>
              </w:rPr>
              <w:t xml:space="preserve"> met </w:t>
            </w:r>
            <w:proofErr w:type="spellStart"/>
            <w:r w:rsidR="00417D58">
              <w:rPr>
                <w:rFonts w:ascii="Calibri" w:hAnsi="Calibri" w:cs="Calibri"/>
                <w:b w:val="0"/>
                <w:color w:val="auto"/>
                <w:sz w:val="16"/>
                <w:szCs w:val="16"/>
              </w:rPr>
              <w:t>onder-wijsinstellinge</w:t>
            </w:r>
            <w:r w:rsidR="00FF54B5">
              <w:rPr>
                <w:rFonts w:ascii="Calibri" w:hAnsi="Calibri" w:cs="Calibri"/>
                <w:b w:val="0"/>
                <w:color w:val="auto"/>
                <w:sz w:val="16"/>
                <w:szCs w:val="16"/>
              </w:rPr>
              <w:t>n</w:t>
            </w:r>
            <w:proofErr w:type="spellEnd"/>
            <w:r w:rsidR="00417D58">
              <w:rPr>
                <w:rFonts w:ascii="Calibri" w:hAnsi="Calibri" w:cs="Calibri"/>
                <w:b w:val="0"/>
                <w:color w:val="auto"/>
                <w:sz w:val="16"/>
                <w:szCs w:val="16"/>
              </w:rPr>
              <w:t xml:space="preserve"> en studenten met als doel </w:t>
            </w:r>
            <w:r w:rsidR="00FF54B5">
              <w:rPr>
                <w:rFonts w:ascii="Calibri" w:hAnsi="Calibri" w:cs="Calibri"/>
                <w:b w:val="0"/>
                <w:color w:val="auto"/>
                <w:sz w:val="16"/>
                <w:szCs w:val="16"/>
              </w:rPr>
              <w:t xml:space="preserve">het creëren van naamsbekendheid en toekomstige sollicitaties. </w:t>
            </w:r>
          </w:p>
        </w:tc>
        <w:tc>
          <w:tcPr>
            <w:tcW w:w="1134" w:type="dxa"/>
          </w:tcPr>
          <w:p w14:paraId="282709C5" w14:textId="77777777" w:rsidR="009B6C05" w:rsidRPr="00A35919" w:rsidRDefault="009B6C05"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A35919">
              <w:rPr>
                <w:rFonts w:ascii="Calibri" w:hAnsi="Calibri" w:cs="Calibri"/>
                <w:color w:val="auto"/>
                <w:sz w:val="16"/>
                <w:szCs w:val="16"/>
              </w:rPr>
              <w:t>- HR</w:t>
            </w:r>
          </w:p>
          <w:p w14:paraId="502B7AE1" w14:textId="2EC2BF5C" w:rsidR="009B6C05" w:rsidRPr="00A35919" w:rsidRDefault="009B6C05"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p>
        </w:tc>
        <w:tc>
          <w:tcPr>
            <w:tcW w:w="1276" w:type="dxa"/>
          </w:tcPr>
          <w:p w14:paraId="2F15E72D" w14:textId="5AC063BD" w:rsidR="009B6C05" w:rsidRPr="00A35919" w:rsidRDefault="00FF54B5"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Meeting </w:t>
            </w:r>
            <w:r w:rsidR="00E926E1">
              <w:rPr>
                <w:rFonts w:ascii="Calibri" w:hAnsi="Calibri" w:cs="Calibri"/>
                <w:color w:val="auto"/>
                <w:sz w:val="16"/>
                <w:szCs w:val="16"/>
              </w:rPr>
              <w:t>met de directie</w:t>
            </w:r>
          </w:p>
        </w:tc>
        <w:tc>
          <w:tcPr>
            <w:tcW w:w="1276" w:type="dxa"/>
          </w:tcPr>
          <w:p w14:paraId="7652703A" w14:textId="7D857488" w:rsidR="009B6C05" w:rsidRDefault="009B6C05"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Duur: </w:t>
            </w:r>
            <w:r w:rsidR="007C2625">
              <w:rPr>
                <w:rFonts w:ascii="Calibri" w:hAnsi="Calibri" w:cs="Calibri"/>
                <w:color w:val="auto"/>
                <w:sz w:val="16"/>
                <w:szCs w:val="16"/>
              </w:rPr>
              <w:t>doorlopend het hele schooljaar</w:t>
            </w:r>
          </w:p>
          <w:p w14:paraId="53A85AD4" w14:textId="1033C13D" w:rsidR="009B6C05" w:rsidRPr="00A35919" w:rsidRDefault="009B6C05"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Start: 1-</w:t>
            </w:r>
            <w:r w:rsidR="00E926E1">
              <w:rPr>
                <w:rFonts w:ascii="Calibri" w:hAnsi="Calibri" w:cs="Calibri"/>
                <w:color w:val="auto"/>
                <w:sz w:val="16"/>
                <w:szCs w:val="16"/>
              </w:rPr>
              <w:t>9</w:t>
            </w:r>
            <w:r>
              <w:rPr>
                <w:rFonts w:ascii="Calibri" w:hAnsi="Calibri" w:cs="Calibri"/>
                <w:color w:val="auto"/>
                <w:sz w:val="16"/>
                <w:szCs w:val="16"/>
              </w:rPr>
              <w:t>-2019</w:t>
            </w:r>
          </w:p>
        </w:tc>
        <w:tc>
          <w:tcPr>
            <w:tcW w:w="1559" w:type="dxa"/>
          </w:tcPr>
          <w:p w14:paraId="7CB1574C" w14:textId="168E7DAA" w:rsidR="009B6C05" w:rsidRPr="00A35919" w:rsidRDefault="00F20BFB"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Aan</w:t>
            </w:r>
            <w:r w:rsidR="00A631D4">
              <w:rPr>
                <w:rFonts w:ascii="Calibri" w:hAnsi="Calibri" w:cs="Calibri"/>
                <w:color w:val="auto"/>
                <w:sz w:val="16"/>
                <w:szCs w:val="16"/>
              </w:rPr>
              <w:t xml:space="preserve"> hogescholen communiceren dat er diverse stageplekken beschikbaar zijn. Het geven van gastcolleges door onder andere de HR-afdeling. </w:t>
            </w:r>
            <w:r w:rsidR="008039E5">
              <w:rPr>
                <w:rFonts w:ascii="Calibri" w:hAnsi="Calibri" w:cs="Calibri"/>
                <w:color w:val="auto"/>
                <w:sz w:val="16"/>
                <w:szCs w:val="16"/>
              </w:rPr>
              <w:t>Het beschikbaar stellen van Decos voor het maken van praktijkopdrachten door studenten.</w:t>
            </w:r>
            <w:r w:rsidR="00A631D4">
              <w:rPr>
                <w:rFonts w:ascii="Calibri" w:hAnsi="Calibri" w:cs="Calibri"/>
                <w:color w:val="auto"/>
                <w:sz w:val="16"/>
                <w:szCs w:val="16"/>
              </w:rPr>
              <w:t xml:space="preserve"> </w:t>
            </w:r>
          </w:p>
        </w:tc>
        <w:tc>
          <w:tcPr>
            <w:tcW w:w="1276" w:type="dxa"/>
          </w:tcPr>
          <w:p w14:paraId="3A6EE81C" w14:textId="0C2DB96A" w:rsidR="009B6C05" w:rsidRPr="00A35919" w:rsidRDefault="008039E5"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Stageplekken, gastcolleges en </w:t>
            </w:r>
            <w:proofErr w:type="spellStart"/>
            <w:r>
              <w:rPr>
                <w:rFonts w:ascii="Calibri" w:hAnsi="Calibri" w:cs="Calibri"/>
                <w:color w:val="auto"/>
                <w:sz w:val="16"/>
                <w:szCs w:val="16"/>
              </w:rPr>
              <w:t>praktijkop</w:t>
            </w:r>
            <w:proofErr w:type="spellEnd"/>
            <w:r>
              <w:rPr>
                <w:rFonts w:ascii="Calibri" w:hAnsi="Calibri" w:cs="Calibri"/>
                <w:color w:val="auto"/>
                <w:sz w:val="16"/>
                <w:szCs w:val="16"/>
              </w:rPr>
              <w:t>-drachten.</w:t>
            </w:r>
          </w:p>
        </w:tc>
        <w:tc>
          <w:tcPr>
            <w:tcW w:w="1134" w:type="dxa"/>
          </w:tcPr>
          <w:p w14:paraId="4BCB4A6B" w14:textId="7B41EF2E" w:rsidR="009B6C05" w:rsidRPr="0068586B" w:rsidRDefault="008039E5"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Met</w:t>
            </w:r>
            <w:r w:rsidR="00BD6519">
              <w:rPr>
                <w:rFonts w:ascii="Calibri" w:hAnsi="Calibri" w:cs="Calibri"/>
                <w:color w:val="auto"/>
                <w:sz w:val="16"/>
                <w:szCs w:val="16"/>
              </w:rPr>
              <w:t>en</w:t>
            </w:r>
            <w:r>
              <w:rPr>
                <w:rFonts w:ascii="Calibri" w:hAnsi="Calibri" w:cs="Calibri"/>
                <w:color w:val="auto"/>
                <w:sz w:val="16"/>
                <w:szCs w:val="16"/>
              </w:rPr>
              <w:t xml:space="preserve"> of de </w:t>
            </w:r>
            <w:proofErr w:type="spellStart"/>
            <w:r>
              <w:rPr>
                <w:rFonts w:ascii="Calibri" w:hAnsi="Calibri" w:cs="Calibri"/>
                <w:color w:val="auto"/>
                <w:sz w:val="16"/>
                <w:szCs w:val="16"/>
              </w:rPr>
              <w:t>naams</w:t>
            </w:r>
            <w:r w:rsidR="00BD6519">
              <w:rPr>
                <w:rFonts w:ascii="Calibri" w:hAnsi="Calibri" w:cs="Calibri"/>
                <w:color w:val="auto"/>
                <w:sz w:val="16"/>
                <w:szCs w:val="16"/>
              </w:rPr>
              <w:t>-bekend</w:t>
            </w:r>
            <w:r>
              <w:rPr>
                <w:rFonts w:ascii="Calibri" w:hAnsi="Calibri" w:cs="Calibri"/>
                <w:color w:val="auto"/>
                <w:sz w:val="16"/>
                <w:szCs w:val="16"/>
              </w:rPr>
              <w:t>heid</w:t>
            </w:r>
            <w:proofErr w:type="spellEnd"/>
            <w:r>
              <w:rPr>
                <w:rFonts w:ascii="Calibri" w:hAnsi="Calibri" w:cs="Calibri"/>
                <w:color w:val="auto"/>
                <w:sz w:val="16"/>
                <w:szCs w:val="16"/>
              </w:rPr>
              <w:t xml:space="preserve"> </w:t>
            </w:r>
            <w:r w:rsidR="00BD6519">
              <w:rPr>
                <w:rFonts w:ascii="Calibri" w:hAnsi="Calibri" w:cs="Calibri"/>
                <w:color w:val="auto"/>
                <w:sz w:val="16"/>
                <w:szCs w:val="16"/>
              </w:rPr>
              <w:t>onder studenten is toegenomen. Aantal sollicitaties naar aanleiding van de relatie</w:t>
            </w:r>
            <w:r w:rsidR="00FC775C">
              <w:rPr>
                <w:rFonts w:ascii="Calibri" w:hAnsi="Calibri" w:cs="Calibri"/>
                <w:color w:val="auto"/>
                <w:sz w:val="16"/>
                <w:szCs w:val="16"/>
              </w:rPr>
              <w:t xml:space="preserve"> tussen Decos en hogeschool meten.</w:t>
            </w:r>
          </w:p>
        </w:tc>
        <w:tc>
          <w:tcPr>
            <w:tcW w:w="1134" w:type="dxa"/>
          </w:tcPr>
          <w:p w14:paraId="50F2D951" w14:textId="6100A585" w:rsidR="009B6C05" w:rsidRPr="00A21B97" w:rsidRDefault="00FC775C" w:rsidP="006B53E8">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Bij onvoldoende resultaat de middelen aanpassen of inhoud van de </w:t>
            </w:r>
            <w:proofErr w:type="spellStart"/>
            <w:r>
              <w:rPr>
                <w:rFonts w:ascii="Calibri" w:hAnsi="Calibri" w:cs="Calibri"/>
                <w:color w:val="auto"/>
                <w:sz w:val="16"/>
                <w:szCs w:val="16"/>
              </w:rPr>
              <w:t>samen-werking</w:t>
            </w:r>
            <w:proofErr w:type="spellEnd"/>
            <w:r>
              <w:rPr>
                <w:rFonts w:ascii="Calibri" w:hAnsi="Calibri" w:cs="Calibri"/>
                <w:color w:val="auto"/>
                <w:sz w:val="16"/>
                <w:szCs w:val="16"/>
              </w:rPr>
              <w:t xml:space="preserve"> wijzigen.</w:t>
            </w:r>
          </w:p>
        </w:tc>
      </w:tr>
    </w:tbl>
    <w:p w14:paraId="047CD356" w14:textId="02EFFBCC" w:rsidR="00F97731" w:rsidRDefault="008A0686" w:rsidP="00F97731">
      <w:pPr>
        <w:spacing w:line="240" w:lineRule="auto"/>
        <w:rPr>
          <w:rFonts w:ascii="Calibri" w:hAnsi="Calibri" w:cs="Calibri"/>
          <w:color w:val="auto"/>
          <w:sz w:val="16"/>
          <w:szCs w:val="16"/>
        </w:rPr>
      </w:pPr>
      <w:r>
        <w:rPr>
          <w:rFonts w:ascii="Calibri" w:hAnsi="Calibri" w:cs="Calibri"/>
          <w:color w:val="auto"/>
          <w:sz w:val="16"/>
          <w:szCs w:val="16"/>
        </w:rPr>
        <w:t xml:space="preserve">Tabel 12. </w:t>
      </w:r>
      <w:r>
        <w:rPr>
          <w:rFonts w:ascii="Calibri" w:hAnsi="Calibri" w:cs="Calibri"/>
          <w:i/>
          <w:color w:val="auto"/>
          <w:sz w:val="16"/>
          <w:szCs w:val="16"/>
        </w:rPr>
        <w:t xml:space="preserve">Implementatieplan (2/2). </w:t>
      </w:r>
      <w:r>
        <w:rPr>
          <w:rFonts w:ascii="Calibri" w:hAnsi="Calibri" w:cs="Calibri"/>
          <w:color w:val="auto"/>
          <w:sz w:val="16"/>
          <w:szCs w:val="16"/>
        </w:rPr>
        <w:t>Zelf gemaakt n.a.v. aanbevelingen</w:t>
      </w:r>
      <w:r w:rsidR="00DA3E38">
        <w:rPr>
          <w:rFonts w:ascii="Calibri" w:hAnsi="Calibri" w:cs="Calibri"/>
          <w:color w:val="auto"/>
          <w:sz w:val="16"/>
          <w:szCs w:val="16"/>
        </w:rPr>
        <w:t xml:space="preserve"> en PDCA-cyclus</w:t>
      </w:r>
      <w:r>
        <w:rPr>
          <w:rFonts w:ascii="Calibri" w:hAnsi="Calibri" w:cs="Calibri"/>
          <w:color w:val="auto"/>
          <w:sz w:val="16"/>
          <w:szCs w:val="16"/>
        </w:rPr>
        <w:t xml:space="preserve">. </w:t>
      </w:r>
    </w:p>
    <w:p w14:paraId="1D6F45B1" w14:textId="3B48BB50" w:rsidR="008A0686" w:rsidRDefault="008A0686" w:rsidP="00F97731">
      <w:pPr>
        <w:spacing w:line="240" w:lineRule="auto"/>
        <w:rPr>
          <w:rFonts w:ascii="Calibri" w:hAnsi="Calibri" w:cs="Calibri"/>
          <w:color w:val="auto"/>
          <w:sz w:val="28"/>
          <w:szCs w:val="28"/>
        </w:rPr>
      </w:pPr>
    </w:p>
    <w:p w14:paraId="68144A37" w14:textId="70B4DE2D" w:rsidR="00562F2A" w:rsidRDefault="00562F2A" w:rsidP="00562F2A">
      <w:pPr>
        <w:spacing w:line="360" w:lineRule="auto"/>
        <w:rPr>
          <w:rFonts w:ascii="Calibri" w:hAnsi="Calibri" w:cs="Calibri"/>
          <w:color w:val="auto"/>
          <w:sz w:val="28"/>
          <w:szCs w:val="28"/>
        </w:rPr>
      </w:pPr>
      <w:r>
        <w:rPr>
          <w:rFonts w:ascii="Calibri" w:hAnsi="Calibri" w:cs="Calibri"/>
          <w:color w:val="auto"/>
          <w:sz w:val="28"/>
          <w:szCs w:val="28"/>
        </w:rPr>
        <w:t>10.1 Kosten-batenanalyse</w:t>
      </w:r>
    </w:p>
    <w:p w14:paraId="7046D2DD" w14:textId="3BAC867B" w:rsidR="00562F2A" w:rsidRDefault="00A35BEC" w:rsidP="00F97731">
      <w:pPr>
        <w:spacing w:line="240" w:lineRule="auto"/>
        <w:rPr>
          <w:rFonts w:ascii="Calibri" w:hAnsi="Calibri" w:cs="Calibri"/>
          <w:color w:val="auto"/>
        </w:rPr>
      </w:pPr>
      <w:r>
        <w:rPr>
          <w:rFonts w:ascii="Calibri" w:hAnsi="Calibri" w:cs="Calibri"/>
          <w:color w:val="auto"/>
        </w:rPr>
        <w:t>De u</w:t>
      </w:r>
      <w:r w:rsidR="0031634D">
        <w:rPr>
          <w:rFonts w:ascii="Calibri" w:hAnsi="Calibri" w:cs="Calibri"/>
          <w:color w:val="auto"/>
        </w:rPr>
        <w:t xml:space="preserve">it te voeren aanbevelingen moeten een uiteindelijk kostenbesparing opleveren willen ze succesvol zijn. Om de bespaarde kosten en opbrengsten in </w:t>
      </w:r>
      <w:r w:rsidR="004D7902">
        <w:rPr>
          <w:rFonts w:ascii="Calibri" w:hAnsi="Calibri" w:cs="Calibri"/>
          <w:color w:val="auto"/>
        </w:rPr>
        <w:t>beeld te krijgen is in onderstaand schema per interventie beschreven wat de financiële kosten en de financiële en niet-financiële baten zijn</w:t>
      </w:r>
      <w:r w:rsidR="0061179D">
        <w:rPr>
          <w:rFonts w:ascii="Calibri" w:hAnsi="Calibri" w:cs="Calibri"/>
          <w:color w:val="auto"/>
        </w:rPr>
        <w:t xml:space="preserve"> (tabel 13). Bij het opstellen van de kosten-batenanalyse zijn financiële aannames gemaakt</w:t>
      </w:r>
      <w:r w:rsidR="005058AD">
        <w:rPr>
          <w:rFonts w:ascii="Calibri" w:hAnsi="Calibri" w:cs="Calibri"/>
          <w:color w:val="auto"/>
        </w:rPr>
        <w:t xml:space="preserve"> omdat niet alle cijfers berekenbaar zijn. </w:t>
      </w:r>
      <w:r w:rsidR="000657FB">
        <w:rPr>
          <w:rFonts w:ascii="Calibri" w:hAnsi="Calibri" w:cs="Calibri"/>
          <w:color w:val="auto"/>
        </w:rPr>
        <w:t xml:space="preserve">In bijlage 6 zijn de kosten en baten berekeningen uitgewerkt. </w:t>
      </w:r>
    </w:p>
    <w:p w14:paraId="3B8A9986" w14:textId="4F306CD1" w:rsidR="005058AD" w:rsidRDefault="005058AD" w:rsidP="00F97731">
      <w:pPr>
        <w:spacing w:line="240" w:lineRule="auto"/>
        <w:rPr>
          <w:rFonts w:ascii="Calibri" w:hAnsi="Calibri" w:cs="Calibri"/>
          <w:color w:val="auto"/>
        </w:rPr>
      </w:pPr>
    </w:p>
    <w:tbl>
      <w:tblPr>
        <w:tblStyle w:val="Rastertabel4-Accent5"/>
        <w:tblW w:w="0" w:type="auto"/>
        <w:tblLook w:val="04A0" w:firstRow="1" w:lastRow="0" w:firstColumn="1" w:lastColumn="0" w:noHBand="0" w:noVBand="1"/>
      </w:tblPr>
      <w:tblGrid>
        <w:gridCol w:w="418"/>
        <w:gridCol w:w="3546"/>
        <w:gridCol w:w="993"/>
        <w:gridCol w:w="992"/>
        <w:gridCol w:w="992"/>
        <w:gridCol w:w="1843"/>
      </w:tblGrid>
      <w:tr w:rsidR="004172CC" w14:paraId="39F34733" w14:textId="77777777" w:rsidTr="00B77C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 w:type="dxa"/>
          </w:tcPr>
          <w:p w14:paraId="6C6FFAB8" w14:textId="77777777" w:rsidR="004172CC" w:rsidRDefault="004172CC" w:rsidP="00F97731">
            <w:pPr>
              <w:spacing w:line="240" w:lineRule="auto"/>
              <w:rPr>
                <w:rFonts w:ascii="Calibri" w:hAnsi="Calibri" w:cs="Calibri"/>
                <w:color w:val="auto"/>
              </w:rPr>
            </w:pPr>
          </w:p>
        </w:tc>
        <w:tc>
          <w:tcPr>
            <w:tcW w:w="3546" w:type="dxa"/>
          </w:tcPr>
          <w:p w14:paraId="636BE69D" w14:textId="02435712" w:rsidR="004172CC" w:rsidRPr="00BC7595" w:rsidRDefault="004172CC" w:rsidP="00F97731">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C7595">
              <w:rPr>
                <w:rFonts w:ascii="Calibri" w:hAnsi="Calibri" w:cs="Calibri"/>
                <w:color w:val="auto"/>
                <w:sz w:val="18"/>
                <w:szCs w:val="18"/>
              </w:rPr>
              <w:t>Aanbeveling</w:t>
            </w:r>
          </w:p>
        </w:tc>
        <w:tc>
          <w:tcPr>
            <w:tcW w:w="993" w:type="dxa"/>
          </w:tcPr>
          <w:p w14:paraId="57D54C1A" w14:textId="798A991B" w:rsidR="004172CC" w:rsidRPr="00BC7595" w:rsidRDefault="004172CC" w:rsidP="00F97731">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C7595">
              <w:rPr>
                <w:rFonts w:ascii="Calibri" w:hAnsi="Calibri" w:cs="Calibri"/>
                <w:color w:val="auto"/>
                <w:sz w:val="18"/>
                <w:szCs w:val="18"/>
              </w:rPr>
              <w:t xml:space="preserve">Kosten </w:t>
            </w:r>
            <w:r w:rsidR="002B1625" w:rsidRPr="00BC7595">
              <w:rPr>
                <w:rFonts w:ascii="Calibri" w:hAnsi="Calibri" w:cs="Calibri"/>
                <w:color w:val="auto"/>
                <w:sz w:val="18"/>
                <w:szCs w:val="18"/>
              </w:rPr>
              <w:t>eenmalig</w:t>
            </w:r>
          </w:p>
        </w:tc>
        <w:tc>
          <w:tcPr>
            <w:tcW w:w="992" w:type="dxa"/>
          </w:tcPr>
          <w:p w14:paraId="31196E50" w14:textId="174F52EC" w:rsidR="004172CC" w:rsidRPr="00BC7595" w:rsidRDefault="002B1625" w:rsidP="00F97731">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C7595">
              <w:rPr>
                <w:rFonts w:ascii="Calibri" w:hAnsi="Calibri" w:cs="Calibri"/>
                <w:color w:val="auto"/>
                <w:sz w:val="18"/>
                <w:szCs w:val="18"/>
              </w:rPr>
              <w:t>Kosten jaarlijks</w:t>
            </w:r>
          </w:p>
        </w:tc>
        <w:tc>
          <w:tcPr>
            <w:tcW w:w="992" w:type="dxa"/>
          </w:tcPr>
          <w:p w14:paraId="37A9CFAD" w14:textId="772A1CEA" w:rsidR="004172CC" w:rsidRPr="00BC7595" w:rsidRDefault="004172CC" w:rsidP="00F97731">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C7595">
              <w:rPr>
                <w:rFonts w:ascii="Calibri" w:hAnsi="Calibri" w:cs="Calibri"/>
                <w:color w:val="auto"/>
                <w:sz w:val="18"/>
                <w:szCs w:val="18"/>
              </w:rPr>
              <w:t>Baten jaarlijks</w:t>
            </w:r>
          </w:p>
        </w:tc>
        <w:tc>
          <w:tcPr>
            <w:tcW w:w="1843" w:type="dxa"/>
          </w:tcPr>
          <w:p w14:paraId="0890E6CF" w14:textId="78D47C2F" w:rsidR="004172CC" w:rsidRPr="00BC7595" w:rsidRDefault="004172CC" w:rsidP="00F97731">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C7595">
              <w:rPr>
                <w:rFonts w:ascii="Calibri" w:hAnsi="Calibri" w:cs="Calibri"/>
                <w:color w:val="auto"/>
                <w:sz w:val="18"/>
                <w:szCs w:val="18"/>
              </w:rPr>
              <w:t>Non-financiële baten</w:t>
            </w:r>
          </w:p>
        </w:tc>
      </w:tr>
      <w:tr w:rsidR="00643EEE" w14:paraId="49F7F09B" w14:textId="77777777" w:rsidTr="00B77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 w:type="dxa"/>
          </w:tcPr>
          <w:p w14:paraId="77267C21" w14:textId="47D647F8" w:rsidR="00643EEE" w:rsidRPr="00D57FD6" w:rsidRDefault="00643EEE" w:rsidP="00F97731">
            <w:pPr>
              <w:spacing w:line="240" w:lineRule="auto"/>
              <w:rPr>
                <w:rFonts w:ascii="Calibri" w:hAnsi="Calibri" w:cs="Calibri"/>
                <w:color w:val="auto"/>
                <w:sz w:val="16"/>
                <w:szCs w:val="16"/>
              </w:rPr>
            </w:pPr>
            <w:r>
              <w:rPr>
                <w:rFonts w:ascii="Calibri" w:hAnsi="Calibri" w:cs="Calibri"/>
                <w:color w:val="auto"/>
                <w:sz w:val="16"/>
                <w:szCs w:val="16"/>
              </w:rPr>
              <w:t>1</w:t>
            </w:r>
          </w:p>
        </w:tc>
        <w:tc>
          <w:tcPr>
            <w:tcW w:w="3546" w:type="dxa"/>
          </w:tcPr>
          <w:p w14:paraId="1A74ED2F" w14:textId="0293D0E3" w:rsidR="00643EEE" w:rsidRPr="00FB62F2" w:rsidRDefault="00643EEE" w:rsidP="00F9773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FB62F2">
              <w:rPr>
                <w:rFonts w:ascii="Calibri" w:hAnsi="Calibri" w:cs="Calibri"/>
                <w:color w:val="auto"/>
                <w:sz w:val="16"/>
                <w:szCs w:val="16"/>
              </w:rPr>
              <w:t>Kwaliteiten van Decos als werkgever formuleren</w:t>
            </w:r>
          </w:p>
        </w:tc>
        <w:tc>
          <w:tcPr>
            <w:tcW w:w="993" w:type="dxa"/>
          </w:tcPr>
          <w:p w14:paraId="12BBECD5" w14:textId="18ADA007" w:rsidR="00643EEE" w:rsidRPr="00FB62F2" w:rsidRDefault="00643EEE" w:rsidP="00F9773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FB62F2">
              <w:rPr>
                <w:rFonts w:ascii="Calibri" w:hAnsi="Calibri" w:cs="Calibri"/>
                <w:color w:val="auto"/>
                <w:sz w:val="16"/>
                <w:szCs w:val="16"/>
              </w:rPr>
              <w:t>293,80</w:t>
            </w:r>
          </w:p>
        </w:tc>
        <w:tc>
          <w:tcPr>
            <w:tcW w:w="992" w:type="dxa"/>
          </w:tcPr>
          <w:p w14:paraId="4E79692A" w14:textId="52B8AF2B" w:rsidR="00643EEE" w:rsidRPr="00FB62F2" w:rsidRDefault="00643EEE" w:rsidP="00F9773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FB62F2">
              <w:rPr>
                <w:rFonts w:ascii="Calibri" w:hAnsi="Calibri" w:cs="Calibri"/>
                <w:color w:val="auto"/>
                <w:sz w:val="16"/>
                <w:szCs w:val="16"/>
              </w:rPr>
              <w:t>0</w:t>
            </w:r>
          </w:p>
        </w:tc>
        <w:tc>
          <w:tcPr>
            <w:tcW w:w="992" w:type="dxa"/>
            <w:vMerge w:val="restart"/>
          </w:tcPr>
          <w:p w14:paraId="22C45C88" w14:textId="6354142E" w:rsidR="00643EEE" w:rsidRPr="00643EEE" w:rsidRDefault="00643EEE" w:rsidP="00F9773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643EEE">
              <w:rPr>
                <w:rFonts w:ascii="Calibri" w:hAnsi="Calibri" w:cs="Calibri"/>
                <w:color w:val="auto"/>
                <w:sz w:val="16"/>
                <w:szCs w:val="16"/>
              </w:rPr>
              <w:t>105.840</w:t>
            </w:r>
          </w:p>
        </w:tc>
        <w:tc>
          <w:tcPr>
            <w:tcW w:w="1843" w:type="dxa"/>
          </w:tcPr>
          <w:p w14:paraId="621E92F0" w14:textId="04F565D0" w:rsidR="00643EEE" w:rsidRPr="006333EC" w:rsidRDefault="00643EEE" w:rsidP="00F9773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6333EC">
              <w:rPr>
                <w:rFonts w:ascii="Calibri" w:hAnsi="Calibri" w:cs="Calibri"/>
                <w:color w:val="auto"/>
                <w:sz w:val="16"/>
                <w:szCs w:val="16"/>
              </w:rPr>
              <w:t>Overzicht en tijdswinst bij opstellen van vacatures en advertenties</w:t>
            </w:r>
          </w:p>
        </w:tc>
      </w:tr>
      <w:tr w:rsidR="00643EEE" w14:paraId="6C4FC0AB" w14:textId="77777777" w:rsidTr="00B77C8A">
        <w:tc>
          <w:tcPr>
            <w:cnfStyle w:val="001000000000" w:firstRow="0" w:lastRow="0" w:firstColumn="1" w:lastColumn="0" w:oddVBand="0" w:evenVBand="0" w:oddHBand="0" w:evenHBand="0" w:firstRowFirstColumn="0" w:firstRowLastColumn="0" w:lastRowFirstColumn="0" w:lastRowLastColumn="0"/>
            <w:tcW w:w="418" w:type="dxa"/>
          </w:tcPr>
          <w:p w14:paraId="0E39705E" w14:textId="19529364" w:rsidR="00643EEE" w:rsidRPr="00D57FD6" w:rsidRDefault="00643EEE" w:rsidP="00F97731">
            <w:pPr>
              <w:spacing w:line="240" w:lineRule="auto"/>
              <w:rPr>
                <w:rFonts w:ascii="Calibri" w:hAnsi="Calibri" w:cs="Calibri"/>
                <w:color w:val="auto"/>
                <w:sz w:val="16"/>
                <w:szCs w:val="16"/>
              </w:rPr>
            </w:pPr>
            <w:r w:rsidRPr="00D57FD6">
              <w:rPr>
                <w:rFonts w:ascii="Calibri" w:hAnsi="Calibri" w:cs="Calibri"/>
                <w:color w:val="auto"/>
                <w:sz w:val="16"/>
                <w:szCs w:val="16"/>
              </w:rPr>
              <w:t>2</w:t>
            </w:r>
          </w:p>
        </w:tc>
        <w:tc>
          <w:tcPr>
            <w:tcW w:w="3546" w:type="dxa"/>
          </w:tcPr>
          <w:p w14:paraId="232EEAD8" w14:textId="6F544073" w:rsidR="00643EEE" w:rsidRPr="00FB62F2" w:rsidRDefault="00643EEE" w:rsidP="00F97731">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FB62F2">
              <w:rPr>
                <w:rFonts w:ascii="Calibri" w:hAnsi="Calibri" w:cs="Calibri"/>
                <w:color w:val="auto"/>
                <w:sz w:val="16"/>
                <w:szCs w:val="16"/>
              </w:rPr>
              <w:t xml:space="preserve">Promotie van het </w:t>
            </w:r>
            <w:proofErr w:type="spellStart"/>
            <w:r w:rsidRPr="00FB62F2">
              <w:rPr>
                <w:rFonts w:ascii="Calibri" w:hAnsi="Calibri" w:cs="Calibri"/>
                <w:color w:val="auto"/>
                <w:sz w:val="16"/>
                <w:szCs w:val="16"/>
              </w:rPr>
              <w:t>employer</w:t>
            </w:r>
            <w:proofErr w:type="spellEnd"/>
            <w:r w:rsidRPr="00FB62F2">
              <w:rPr>
                <w:rFonts w:ascii="Calibri" w:hAnsi="Calibri" w:cs="Calibri"/>
                <w:color w:val="auto"/>
                <w:sz w:val="16"/>
                <w:szCs w:val="16"/>
              </w:rPr>
              <w:t xml:space="preserve"> brand</w:t>
            </w:r>
          </w:p>
        </w:tc>
        <w:tc>
          <w:tcPr>
            <w:tcW w:w="993" w:type="dxa"/>
          </w:tcPr>
          <w:p w14:paraId="620599A9" w14:textId="1224EA3A" w:rsidR="00643EEE" w:rsidRPr="00FB62F2" w:rsidRDefault="00643EEE" w:rsidP="00F97731">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FB62F2">
              <w:rPr>
                <w:rFonts w:ascii="Calibri" w:hAnsi="Calibri" w:cs="Calibri"/>
                <w:color w:val="auto"/>
                <w:sz w:val="16"/>
                <w:szCs w:val="16"/>
              </w:rPr>
              <w:t>0</w:t>
            </w:r>
          </w:p>
        </w:tc>
        <w:tc>
          <w:tcPr>
            <w:tcW w:w="992" w:type="dxa"/>
          </w:tcPr>
          <w:p w14:paraId="0454B517" w14:textId="71E738EC" w:rsidR="00643EEE" w:rsidRPr="00FB62F2" w:rsidRDefault="00643EEE" w:rsidP="00F97731">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FB62F2">
              <w:rPr>
                <w:rFonts w:ascii="Calibri" w:hAnsi="Calibri" w:cs="Calibri"/>
                <w:color w:val="auto"/>
                <w:sz w:val="16"/>
                <w:szCs w:val="16"/>
              </w:rPr>
              <w:t>3506,02</w:t>
            </w:r>
          </w:p>
        </w:tc>
        <w:tc>
          <w:tcPr>
            <w:tcW w:w="992" w:type="dxa"/>
            <w:vMerge/>
          </w:tcPr>
          <w:p w14:paraId="40B3DD8A" w14:textId="77777777" w:rsidR="00643EEE" w:rsidRDefault="00643EEE" w:rsidP="00F97731">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843" w:type="dxa"/>
          </w:tcPr>
          <w:p w14:paraId="4F46DB16" w14:textId="24D0F8CD" w:rsidR="00643EEE" w:rsidRPr="006333EC" w:rsidRDefault="00643EEE" w:rsidP="00F97731">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6333EC">
              <w:rPr>
                <w:rFonts w:ascii="Calibri" w:hAnsi="Calibri" w:cs="Calibri"/>
                <w:color w:val="auto"/>
                <w:sz w:val="16"/>
                <w:szCs w:val="16"/>
              </w:rPr>
              <w:t>Naamsbekendheid, verbeterd werkgevers imago</w:t>
            </w:r>
          </w:p>
        </w:tc>
      </w:tr>
      <w:tr w:rsidR="00643EEE" w14:paraId="28005974" w14:textId="77777777" w:rsidTr="00B77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 w:type="dxa"/>
          </w:tcPr>
          <w:p w14:paraId="5FA21D6B" w14:textId="0FED14C9" w:rsidR="00643EEE" w:rsidRPr="00D57FD6" w:rsidRDefault="00643EEE" w:rsidP="00F97731">
            <w:pPr>
              <w:spacing w:line="240" w:lineRule="auto"/>
              <w:rPr>
                <w:rFonts w:ascii="Calibri" w:hAnsi="Calibri" w:cs="Calibri"/>
                <w:color w:val="auto"/>
                <w:sz w:val="16"/>
                <w:szCs w:val="16"/>
              </w:rPr>
            </w:pPr>
            <w:r w:rsidRPr="00D57FD6">
              <w:rPr>
                <w:rFonts w:ascii="Calibri" w:hAnsi="Calibri" w:cs="Calibri"/>
                <w:color w:val="auto"/>
                <w:sz w:val="16"/>
                <w:szCs w:val="16"/>
              </w:rPr>
              <w:t>3</w:t>
            </w:r>
          </w:p>
        </w:tc>
        <w:tc>
          <w:tcPr>
            <w:tcW w:w="3546" w:type="dxa"/>
          </w:tcPr>
          <w:p w14:paraId="4A9F4C9E" w14:textId="7AD53012" w:rsidR="00643EEE" w:rsidRPr="00FB62F2" w:rsidRDefault="00643EEE" w:rsidP="00F9773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FB62F2">
              <w:rPr>
                <w:rFonts w:ascii="Calibri" w:hAnsi="Calibri" w:cs="Calibri"/>
                <w:color w:val="auto"/>
                <w:sz w:val="16"/>
                <w:szCs w:val="16"/>
              </w:rPr>
              <w:t xml:space="preserve">Opzetten van een employee </w:t>
            </w:r>
            <w:proofErr w:type="spellStart"/>
            <w:r w:rsidRPr="00FB62F2">
              <w:rPr>
                <w:rFonts w:ascii="Calibri" w:hAnsi="Calibri" w:cs="Calibri"/>
                <w:color w:val="auto"/>
                <w:sz w:val="16"/>
                <w:szCs w:val="16"/>
              </w:rPr>
              <w:t>referral</w:t>
            </w:r>
            <w:proofErr w:type="spellEnd"/>
            <w:r w:rsidRPr="00FB62F2">
              <w:rPr>
                <w:rFonts w:ascii="Calibri" w:hAnsi="Calibri" w:cs="Calibri"/>
                <w:color w:val="auto"/>
                <w:sz w:val="16"/>
                <w:szCs w:val="16"/>
              </w:rPr>
              <w:t xml:space="preserve"> programma</w:t>
            </w:r>
          </w:p>
        </w:tc>
        <w:tc>
          <w:tcPr>
            <w:tcW w:w="993" w:type="dxa"/>
          </w:tcPr>
          <w:p w14:paraId="44768F53" w14:textId="4CFCFB93" w:rsidR="00643EEE" w:rsidRPr="00FB62F2" w:rsidRDefault="00643EEE" w:rsidP="00F9773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FB62F2">
              <w:rPr>
                <w:rFonts w:ascii="Calibri" w:hAnsi="Calibri" w:cs="Calibri"/>
                <w:color w:val="auto"/>
                <w:sz w:val="16"/>
                <w:szCs w:val="16"/>
              </w:rPr>
              <w:t>133,79</w:t>
            </w:r>
          </w:p>
        </w:tc>
        <w:tc>
          <w:tcPr>
            <w:tcW w:w="992" w:type="dxa"/>
          </w:tcPr>
          <w:p w14:paraId="49AAABCC" w14:textId="70D8759A" w:rsidR="00643EEE" w:rsidRPr="00FB62F2" w:rsidRDefault="00643EEE" w:rsidP="00F9773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FB62F2">
              <w:rPr>
                <w:rFonts w:ascii="Calibri" w:hAnsi="Calibri" w:cs="Calibri"/>
                <w:color w:val="auto"/>
                <w:sz w:val="16"/>
                <w:szCs w:val="16"/>
              </w:rPr>
              <w:t>4000</w:t>
            </w:r>
          </w:p>
        </w:tc>
        <w:tc>
          <w:tcPr>
            <w:tcW w:w="992" w:type="dxa"/>
            <w:vMerge/>
          </w:tcPr>
          <w:p w14:paraId="338D8FE5" w14:textId="77777777" w:rsidR="00643EEE" w:rsidRDefault="00643EEE" w:rsidP="00F9773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843" w:type="dxa"/>
          </w:tcPr>
          <w:p w14:paraId="58D6156A" w14:textId="02523260" w:rsidR="00643EEE" w:rsidRPr="006333EC" w:rsidRDefault="00643EEE" w:rsidP="00F9773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6333EC">
              <w:rPr>
                <w:rFonts w:ascii="Calibri" w:hAnsi="Calibri" w:cs="Calibri"/>
                <w:color w:val="auto"/>
                <w:sz w:val="16"/>
                <w:szCs w:val="16"/>
              </w:rPr>
              <w:t>Kwalitatief beter personeel, grotere kans op een match</w:t>
            </w:r>
          </w:p>
        </w:tc>
      </w:tr>
      <w:tr w:rsidR="00643EEE" w14:paraId="4ABA6DE8" w14:textId="77777777" w:rsidTr="00B77C8A">
        <w:tc>
          <w:tcPr>
            <w:cnfStyle w:val="001000000000" w:firstRow="0" w:lastRow="0" w:firstColumn="1" w:lastColumn="0" w:oddVBand="0" w:evenVBand="0" w:oddHBand="0" w:evenHBand="0" w:firstRowFirstColumn="0" w:firstRowLastColumn="0" w:lastRowFirstColumn="0" w:lastRowLastColumn="0"/>
            <w:tcW w:w="418" w:type="dxa"/>
          </w:tcPr>
          <w:p w14:paraId="1FD1629E" w14:textId="15431201" w:rsidR="00643EEE" w:rsidRPr="00D57FD6" w:rsidRDefault="00643EEE" w:rsidP="00F97731">
            <w:pPr>
              <w:spacing w:line="240" w:lineRule="auto"/>
              <w:rPr>
                <w:rFonts w:ascii="Calibri" w:hAnsi="Calibri" w:cs="Calibri"/>
                <w:color w:val="auto"/>
                <w:sz w:val="16"/>
                <w:szCs w:val="16"/>
              </w:rPr>
            </w:pPr>
            <w:r w:rsidRPr="00D57FD6">
              <w:rPr>
                <w:rFonts w:ascii="Calibri" w:hAnsi="Calibri" w:cs="Calibri"/>
                <w:color w:val="auto"/>
                <w:sz w:val="16"/>
                <w:szCs w:val="16"/>
              </w:rPr>
              <w:t>4</w:t>
            </w:r>
          </w:p>
        </w:tc>
        <w:tc>
          <w:tcPr>
            <w:tcW w:w="3546" w:type="dxa"/>
          </w:tcPr>
          <w:p w14:paraId="307477BB" w14:textId="7FEC1AE9" w:rsidR="00643EEE" w:rsidRPr="00FB62F2" w:rsidRDefault="00643EEE" w:rsidP="00F97731">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proofErr w:type="spellStart"/>
            <w:r w:rsidRPr="00FB62F2">
              <w:rPr>
                <w:rFonts w:ascii="Calibri" w:hAnsi="Calibri" w:cs="Calibri"/>
                <w:color w:val="auto"/>
                <w:sz w:val="16"/>
                <w:szCs w:val="16"/>
              </w:rPr>
              <w:t>Social</w:t>
            </w:r>
            <w:proofErr w:type="spellEnd"/>
            <w:r w:rsidRPr="00FB62F2">
              <w:rPr>
                <w:rFonts w:ascii="Calibri" w:hAnsi="Calibri" w:cs="Calibri"/>
                <w:color w:val="auto"/>
                <w:sz w:val="16"/>
                <w:szCs w:val="16"/>
              </w:rPr>
              <w:t xml:space="preserve"> media als wervingsmethode</w:t>
            </w:r>
          </w:p>
        </w:tc>
        <w:tc>
          <w:tcPr>
            <w:tcW w:w="993" w:type="dxa"/>
          </w:tcPr>
          <w:p w14:paraId="49E3B8F3" w14:textId="22F29FE1" w:rsidR="00643EEE" w:rsidRPr="00FB62F2" w:rsidRDefault="00643EEE" w:rsidP="00F97731">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FB62F2">
              <w:rPr>
                <w:rFonts w:ascii="Calibri" w:hAnsi="Calibri" w:cs="Calibri"/>
                <w:color w:val="auto"/>
                <w:sz w:val="16"/>
                <w:szCs w:val="16"/>
              </w:rPr>
              <w:t>0</w:t>
            </w:r>
          </w:p>
        </w:tc>
        <w:tc>
          <w:tcPr>
            <w:tcW w:w="992" w:type="dxa"/>
          </w:tcPr>
          <w:p w14:paraId="57F74BCB" w14:textId="2AA7CC80" w:rsidR="00643EEE" w:rsidRPr="00FB62F2" w:rsidRDefault="00643EEE" w:rsidP="00F97731">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FB62F2">
              <w:rPr>
                <w:rFonts w:ascii="Calibri" w:hAnsi="Calibri" w:cs="Calibri"/>
                <w:color w:val="auto"/>
                <w:sz w:val="16"/>
                <w:szCs w:val="16"/>
              </w:rPr>
              <w:t>5900</w:t>
            </w:r>
          </w:p>
        </w:tc>
        <w:tc>
          <w:tcPr>
            <w:tcW w:w="992" w:type="dxa"/>
            <w:vMerge/>
          </w:tcPr>
          <w:p w14:paraId="4523942C" w14:textId="77777777" w:rsidR="00643EEE" w:rsidRDefault="00643EEE" w:rsidP="00F97731">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843" w:type="dxa"/>
          </w:tcPr>
          <w:p w14:paraId="00F82545" w14:textId="0903C8D9" w:rsidR="00643EEE" w:rsidRPr="006333EC" w:rsidRDefault="00643EEE" w:rsidP="00F97731">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6333EC">
              <w:rPr>
                <w:rFonts w:ascii="Calibri" w:hAnsi="Calibri" w:cs="Calibri"/>
                <w:color w:val="auto"/>
                <w:sz w:val="16"/>
                <w:szCs w:val="16"/>
              </w:rPr>
              <w:t>Naamsbekendheid, tijdswinst door effectief zoeken</w:t>
            </w:r>
          </w:p>
        </w:tc>
      </w:tr>
      <w:tr w:rsidR="00643EEE" w14:paraId="6506E3E8" w14:textId="77777777" w:rsidTr="00B77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 w:type="dxa"/>
          </w:tcPr>
          <w:p w14:paraId="349D3246" w14:textId="49165F91" w:rsidR="00643EEE" w:rsidRPr="00D57FD6" w:rsidRDefault="00643EEE" w:rsidP="00F97731">
            <w:pPr>
              <w:spacing w:line="240" w:lineRule="auto"/>
              <w:rPr>
                <w:rFonts w:ascii="Calibri" w:hAnsi="Calibri" w:cs="Calibri"/>
                <w:color w:val="auto"/>
                <w:sz w:val="16"/>
                <w:szCs w:val="16"/>
              </w:rPr>
            </w:pPr>
            <w:r w:rsidRPr="00D57FD6">
              <w:rPr>
                <w:rFonts w:ascii="Calibri" w:hAnsi="Calibri" w:cs="Calibri"/>
                <w:color w:val="auto"/>
                <w:sz w:val="16"/>
                <w:szCs w:val="16"/>
              </w:rPr>
              <w:t>5</w:t>
            </w:r>
          </w:p>
        </w:tc>
        <w:tc>
          <w:tcPr>
            <w:tcW w:w="3546" w:type="dxa"/>
          </w:tcPr>
          <w:p w14:paraId="6D172CB4" w14:textId="369CB374" w:rsidR="00643EEE" w:rsidRPr="00FB62F2" w:rsidRDefault="00643EEE" w:rsidP="00F9773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FB62F2">
              <w:rPr>
                <w:rFonts w:ascii="Calibri" w:hAnsi="Calibri" w:cs="Calibri"/>
                <w:color w:val="auto"/>
                <w:sz w:val="16"/>
                <w:szCs w:val="16"/>
              </w:rPr>
              <w:t>Opbouwen van een relatie met nabijgelegen hogescholen</w:t>
            </w:r>
          </w:p>
        </w:tc>
        <w:tc>
          <w:tcPr>
            <w:tcW w:w="993" w:type="dxa"/>
          </w:tcPr>
          <w:p w14:paraId="68A32179" w14:textId="50EC4E22" w:rsidR="00643EEE" w:rsidRPr="00FB62F2" w:rsidRDefault="00643EEE" w:rsidP="00F9773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FB62F2">
              <w:rPr>
                <w:rFonts w:ascii="Calibri" w:hAnsi="Calibri" w:cs="Calibri"/>
                <w:color w:val="auto"/>
                <w:sz w:val="16"/>
                <w:szCs w:val="16"/>
              </w:rPr>
              <w:t>0</w:t>
            </w:r>
          </w:p>
        </w:tc>
        <w:tc>
          <w:tcPr>
            <w:tcW w:w="992" w:type="dxa"/>
          </w:tcPr>
          <w:p w14:paraId="7D5E049F" w14:textId="606BCF0A" w:rsidR="00643EEE" w:rsidRPr="00FB62F2" w:rsidRDefault="00643EEE" w:rsidP="00F9773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FB62F2">
              <w:rPr>
                <w:rFonts w:ascii="Calibri" w:hAnsi="Calibri" w:cs="Calibri"/>
                <w:color w:val="auto"/>
                <w:sz w:val="16"/>
                <w:szCs w:val="16"/>
              </w:rPr>
              <w:t>600</w:t>
            </w:r>
          </w:p>
        </w:tc>
        <w:tc>
          <w:tcPr>
            <w:tcW w:w="992" w:type="dxa"/>
            <w:vMerge/>
          </w:tcPr>
          <w:p w14:paraId="1AE4444C" w14:textId="77777777" w:rsidR="00643EEE" w:rsidRDefault="00643EEE" w:rsidP="00F9773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843" w:type="dxa"/>
          </w:tcPr>
          <w:p w14:paraId="421CC6E4" w14:textId="25F31BFA" w:rsidR="00643EEE" w:rsidRPr="006333EC" w:rsidRDefault="00643EEE" w:rsidP="00F97731">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6333EC">
              <w:rPr>
                <w:rFonts w:ascii="Calibri" w:hAnsi="Calibri" w:cs="Calibri"/>
                <w:color w:val="auto"/>
                <w:sz w:val="16"/>
                <w:szCs w:val="16"/>
              </w:rPr>
              <w:t>Naamsbekendheid</w:t>
            </w:r>
            <w:r>
              <w:rPr>
                <w:rFonts w:ascii="Calibri" w:hAnsi="Calibri" w:cs="Calibri"/>
                <w:color w:val="auto"/>
                <w:sz w:val="16"/>
                <w:szCs w:val="16"/>
              </w:rPr>
              <w:t>, positief imago onder studenten</w:t>
            </w:r>
          </w:p>
        </w:tc>
      </w:tr>
      <w:tr w:rsidR="00643EEE" w14:paraId="54C01010" w14:textId="77777777" w:rsidTr="004236A3">
        <w:tc>
          <w:tcPr>
            <w:cnfStyle w:val="001000000000" w:firstRow="0" w:lastRow="0" w:firstColumn="1" w:lastColumn="0" w:oddVBand="0" w:evenVBand="0" w:oddHBand="0" w:evenHBand="0" w:firstRowFirstColumn="0" w:firstRowLastColumn="0" w:lastRowFirstColumn="0" w:lastRowLastColumn="0"/>
            <w:tcW w:w="418" w:type="dxa"/>
          </w:tcPr>
          <w:p w14:paraId="7D40D00D" w14:textId="77777777" w:rsidR="00643EEE" w:rsidRPr="00D57FD6" w:rsidRDefault="00643EEE" w:rsidP="00F97731">
            <w:pPr>
              <w:spacing w:line="240" w:lineRule="auto"/>
              <w:rPr>
                <w:rFonts w:ascii="Calibri" w:hAnsi="Calibri" w:cs="Calibri"/>
                <w:color w:val="auto"/>
                <w:sz w:val="16"/>
                <w:szCs w:val="16"/>
              </w:rPr>
            </w:pPr>
          </w:p>
        </w:tc>
        <w:tc>
          <w:tcPr>
            <w:tcW w:w="3546" w:type="dxa"/>
          </w:tcPr>
          <w:p w14:paraId="3A7A9103" w14:textId="72D98725" w:rsidR="00643EEE" w:rsidRPr="00643EEE" w:rsidRDefault="00643EEE" w:rsidP="00F97731">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sidRPr="00643EEE">
              <w:rPr>
                <w:rFonts w:ascii="Calibri" w:hAnsi="Calibri" w:cs="Calibri"/>
                <w:b/>
                <w:color w:val="auto"/>
                <w:sz w:val="16"/>
                <w:szCs w:val="16"/>
              </w:rPr>
              <w:t>Kosten 1</w:t>
            </w:r>
            <w:r w:rsidRPr="00643EEE">
              <w:rPr>
                <w:rFonts w:ascii="Calibri" w:hAnsi="Calibri" w:cs="Calibri"/>
                <w:b/>
                <w:color w:val="auto"/>
                <w:sz w:val="16"/>
                <w:szCs w:val="16"/>
                <w:vertAlign w:val="superscript"/>
              </w:rPr>
              <w:t>e</w:t>
            </w:r>
            <w:r w:rsidRPr="00643EEE">
              <w:rPr>
                <w:rFonts w:ascii="Calibri" w:hAnsi="Calibri" w:cs="Calibri"/>
                <w:b/>
                <w:color w:val="auto"/>
                <w:sz w:val="16"/>
                <w:szCs w:val="16"/>
              </w:rPr>
              <w:t xml:space="preserve"> jaar</w:t>
            </w:r>
          </w:p>
        </w:tc>
        <w:tc>
          <w:tcPr>
            <w:tcW w:w="1985" w:type="dxa"/>
            <w:gridSpan w:val="2"/>
          </w:tcPr>
          <w:p w14:paraId="7E39F545" w14:textId="151A2899" w:rsidR="00643EEE" w:rsidRPr="00FB62F2" w:rsidRDefault="00643EEE" w:rsidP="00F97731">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14.433,61</w:t>
            </w:r>
          </w:p>
        </w:tc>
        <w:tc>
          <w:tcPr>
            <w:tcW w:w="992" w:type="dxa"/>
            <w:vMerge/>
          </w:tcPr>
          <w:p w14:paraId="1083423E" w14:textId="77777777" w:rsidR="00643EEE" w:rsidRDefault="00643EEE" w:rsidP="00F97731">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843" w:type="dxa"/>
          </w:tcPr>
          <w:p w14:paraId="169106D6" w14:textId="77777777" w:rsidR="00643EEE" w:rsidRDefault="00643EEE" w:rsidP="00F97731">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bl>
    <w:p w14:paraId="0FCB5E2D" w14:textId="1578525E" w:rsidR="005058AD" w:rsidRPr="000657FB" w:rsidRDefault="000657FB" w:rsidP="00F97731">
      <w:pPr>
        <w:spacing w:line="240" w:lineRule="auto"/>
        <w:rPr>
          <w:rFonts w:ascii="Calibri" w:hAnsi="Calibri" w:cs="Calibri"/>
          <w:color w:val="auto"/>
          <w:sz w:val="16"/>
          <w:szCs w:val="16"/>
        </w:rPr>
      </w:pPr>
      <w:r>
        <w:rPr>
          <w:rFonts w:ascii="Calibri" w:hAnsi="Calibri" w:cs="Calibri"/>
          <w:color w:val="auto"/>
          <w:sz w:val="16"/>
          <w:szCs w:val="16"/>
        </w:rPr>
        <w:t xml:space="preserve">Tabel 13. </w:t>
      </w:r>
      <w:r>
        <w:rPr>
          <w:rFonts w:ascii="Calibri" w:hAnsi="Calibri" w:cs="Calibri"/>
          <w:i/>
          <w:color w:val="auto"/>
          <w:sz w:val="16"/>
          <w:szCs w:val="16"/>
        </w:rPr>
        <w:t xml:space="preserve">Kosten-batenanalyse. </w:t>
      </w:r>
      <w:r>
        <w:rPr>
          <w:rFonts w:ascii="Calibri" w:hAnsi="Calibri" w:cs="Calibri"/>
          <w:color w:val="auto"/>
          <w:sz w:val="16"/>
          <w:szCs w:val="16"/>
        </w:rPr>
        <w:t xml:space="preserve">Zelf gemaakt a.d.h.v. praktijkonderzoek. </w:t>
      </w:r>
    </w:p>
    <w:p w14:paraId="147001AC" w14:textId="77777777" w:rsidR="000657FB" w:rsidRPr="000657FB" w:rsidRDefault="000657FB" w:rsidP="00F97731">
      <w:pPr>
        <w:spacing w:line="240" w:lineRule="auto"/>
        <w:rPr>
          <w:rFonts w:ascii="Calibri" w:hAnsi="Calibri" w:cs="Calibri"/>
          <w:i/>
          <w:color w:val="auto"/>
        </w:rPr>
      </w:pPr>
    </w:p>
    <w:p w14:paraId="708242CB" w14:textId="077FFD9F" w:rsidR="006B53E8" w:rsidRDefault="00643EEE" w:rsidP="00F97731">
      <w:pPr>
        <w:spacing w:line="240" w:lineRule="auto"/>
        <w:rPr>
          <w:rFonts w:ascii="Calibri" w:hAnsi="Calibri" w:cs="Calibri"/>
          <w:color w:val="auto"/>
        </w:rPr>
      </w:pPr>
      <w:r>
        <w:rPr>
          <w:rFonts w:ascii="Calibri" w:hAnsi="Calibri" w:cs="Calibri"/>
          <w:color w:val="auto"/>
        </w:rPr>
        <w:t>Baten 1</w:t>
      </w:r>
      <w:r w:rsidRPr="00643EEE">
        <w:rPr>
          <w:rFonts w:ascii="Calibri" w:hAnsi="Calibri" w:cs="Calibri"/>
          <w:color w:val="auto"/>
          <w:vertAlign w:val="superscript"/>
        </w:rPr>
        <w:t>e</w:t>
      </w:r>
      <w:r>
        <w:rPr>
          <w:rFonts w:ascii="Calibri" w:hAnsi="Calibri" w:cs="Calibri"/>
          <w:color w:val="auto"/>
        </w:rPr>
        <w:t xml:space="preserve"> jaar: 105.840 – 14.433,61 = </w:t>
      </w:r>
      <w:r w:rsidRPr="00643EEE">
        <w:rPr>
          <w:rFonts w:ascii="Calibri" w:hAnsi="Calibri" w:cs="Calibri"/>
          <w:b/>
          <w:color w:val="auto"/>
        </w:rPr>
        <w:t>€91.406,39</w:t>
      </w:r>
      <w:r>
        <w:rPr>
          <w:rFonts w:ascii="Calibri" w:hAnsi="Calibri" w:cs="Calibri"/>
          <w:color w:val="auto"/>
        </w:rPr>
        <w:t>. Logischerwijs zullen na het eerste jaar, de eenmalige kosten niet meer gemaakt worden. De baten zullen dus nog hoger worden in de opvolgende jaren.</w:t>
      </w:r>
    </w:p>
    <w:p w14:paraId="54316AD7" w14:textId="06DCAF26" w:rsidR="004236A3" w:rsidRDefault="004236A3" w:rsidP="00F97731">
      <w:pPr>
        <w:spacing w:line="240" w:lineRule="auto"/>
        <w:rPr>
          <w:rFonts w:ascii="Calibri" w:hAnsi="Calibri" w:cs="Calibri"/>
          <w:color w:val="auto"/>
        </w:rPr>
      </w:pPr>
    </w:p>
    <w:p w14:paraId="0BA48632" w14:textId="77777777" w:rsidR="004236A3" w:rsidRPr="004236A3" w:rsidRDefault="004236A3" w:rsidP="004236A3">
      <w:pPr>
        <w:rPr>
          <w:rFonts w:ascii="Calibri" w:hAnsi="Calibri" w:cs="Calibri"/>
          <w:color w:val="222222"/>
          <w:sz w:val="36"/>
          <w:szCs w:val="36"/>
          <w:shd w:val="clear" w:color="auto" w:fill="FFFFFF"/>
        </w:rPr>
      </w:pPr>
      <w:r w:rsidRPr="004236A3">
        <w:rPr>
          <w:rFonts w:ascii="Calibri" w:hAnsi="Calibri" w:cs="Calibri"/>
          <w:color w:val="222222"/>
          <w:sz w:val="36"/>
          <w:szCs w:val="36"/>
          <w:shd w:val="clear" w:color="auto" w:fill="FFFFFF"/>
        </w:rPr>
        <w:lastRenderedPageBreak/>
        <w:t>Literatuurlijst</w:t>
      </w:r>
    </w:p>
    <w:p w14:paraId="41BCE8EE" w14:textId="77777777" w:rsidR="004236A3" w:rsidRPr="00D05F9E" w:rsidRDefault="004236A3" w:rsidP="004236A3">
      <w:pPr>
        <w:rPr>
          <w:rFonts w:ascii="Calibri" w:hAnsi="Calibri" w:cs="Calibri"/>
          <w:color w:val="222222"/>
          <w:sz w:val="36"/>
          <w:szCs w:val="36"/>
          <w:shd w:val="clear" w:color="auto" w:fill="FFFFFF"/>
        </w:rPr>
      </w:pPr>
    </w:p>
    <w:p w14:paraId="0740D838" w14:textId="77777777" w:rsidR="004236A3" w:rsidRPr="00F4162C" w:rsidRDefault="004236A3" w:rsidP="004236A3">
      <w:pPr>
        <w:rPr>
          <w:rFonts w:ascii="Calibri" w:hAnsi="Calibri" w:cs="Calibri"/>
          <w:color w:val="222222"/>
          <w:shd w:val="clear" w:color="auto" w:fill="FFFFFF"/>
        </w:rPr>
      </w:pPr>
      <w:proofErr w:type="spellStart"/>
      <w:r w:rsidRPr="006C3D6B">
        <w:rPr>
          <w:rFonts w:ascii="Calibri" w:hAnsi="Calibri" w:cs="Calibri"/>
          <w:color w:val="222222"/>
          <w:shd w:val="clear" w:color="auto" w:fill="FFFFFF"/>
        </w:rPr>
        <w:t>Adver</w:t>
      </w:r>
      <w:proofErr w:type="spellEnd"/>
      <w:r w:rsidRPr="006C3D6B">
        <w:rPr>
          <w:rFonts w:ascii="Calibri" w:hAnsi="Calibri" w:cs="Calibri"/>
          <w:color w:val="222222"/>
          <w:shd w:val="clear" w:color="auto" w:fill="FFFFFF"/>
        </w:rPr>
        <w:t xml:space="preserve">-Online. (2019, 21 februari). </w:t>
      </w:r>
      <w:proofErr w:type="spellStart"/>
      <w:r w:rsidRPr="006C3D6B">
        <w:rPr>
          <w:rFonts w:ascii="Calibri" w:hAnsi="Calibri" w:cs="Calibri"/>
          <w:color w:val="222222"/>
          <w:shd w:val="clear" w:color="auto" w:fill="FFFFFF"/>
        </w:rPr>
        <w:t>Social</w:t>
      </w:r>
      <w:proofErr w:type="spellEnd"/>
      <w:r w:rsidRPr="006C3D6B">
        <w:rPr>
          <w:rFonts w:ascii="Calibri" w:hAnsi="Calibri" w:cs="Calibri"/>
          <w:color w:val="222222"/>
          <w:shd w:val="clear" w:color="auto" w:fill="FFFFFF"/>
        </w:rPr>
        <w:t xml:space="preserve"> Media Recruitment - op naar de juiste kandidaten voor jouw job! Geraadpleegd op 21 april 2019, van https://www.adver-online.nl/social-media-recruitment/</w:t>
      </w:r>
    </w:p>
    <w:p w14:paraId="5DB38315" w14:textId="77777777" w:rsidR="004236A3" w:rsidRDefault="004236A3" w:rsidP="004236A3">
      <w:pPr>
        <w:rPr>
          <w:rFonts w:ascii="Calibri" w:hAnsi="Calibri" w:cs="Calibri"/>
          <w:color w:val="222222"/>
          <w:shd w:val="clear" w:color="auto" w:fill="FFFFFF"/>
        </w:rPr>
      </w:pPr>
    </w:p>
    <w:p w14:paraId="4AB892F2" w14:textId="77777777" w:rsidR="004236A3" w:rsidRDefault="004236A3" w:rsidP="004236A3">
      <w:pPr>
        <w:rPr>
          <w:rFonts w:ascii="Calibri" w:hAnsi="Calibri" w:cs="Calibri"/>
          <w:color w:val="222222"/>
          <w:shd w:val="clear" w:color="auto" w:fill="FFFFFF"/>
        </w:rPr>
      </w:pPr>
      <w:proofErr w:type="spellStart"/>
      <w:r w:rsidRPr="00140A4C">
        <w:rPr>
          <w:rFonts w:ascii="Calibri" w:hAnsi="Calibri" w:cs="Calibri"/>
          <w:color w:val="222222"/>
          <w:shd w:val="clear" w:color="auto" w:fill="FFFFFF"/>
        </w:rPr>
        <w:t>Aharouay</w:t>
      </w:r>
      <w:proofErr w:type="spellEnd"/>
      <w:r w:rsidRPr="00140A4C">
        <w:rPr>
          <w:rFonts w:ascii="Calibri" w:hAnsi="Calibri" w:cs="Calibri"/>
          <w:color w:val="222222"/>
          <w:shd w:val="clear" w:color="auto" w:fill="FFFFFF"/>
        </w:rPr>
        <w:t>, L. (2019, 11 februari). Klimaatdebat overheerst campagne Statenverkiezingen. Geraadpleegd op 12 maart 2019, van https://www.nrc.nl/nieuws/2019/02/11/klimaatdebat-overheerst-campagne-statenverkiezingen-a3653682</w:t>
      </w:r>
    </w:p>
    <w:p w14:paraId="25EA3159" w14:textId="77777777" w:rsidR="004236A3" w:rsidRDefault="004236A3" w:rsidP="004236A3">
      <w:pPr>
        <w:rPr>
          <w:rFonts w:ascii="Calibri" w:hAnsi="Calibri" w:cs="Calibri"/>
          <w:color w:val="222222"/>
          <w:shd w:val="clear" w:color="auto" w:fill="FFFFFF"/>
        </w:rPr>
      </w:pPr>
    </w:p>
    <w:p w14:paraId="2473D83C" w14:textId="77777777" w:rsidR="004236A3" w:rsidRPr="00046BFA" w:rsidRDefault="004236A3" w:rsidP="004236A3">
      <w:pPr>
        <w:rPr>
          <w:rFonts w:ascii="Calibri" w:hAnsi="Calibri" w:cs="Calibri"/>
          <w:color w:val="222222"/>
          <w:shd w:val="clear" w:color="auto" w:fill="FFFFFF"/>
          <w:lang w:val="en-US"/>
        </w:rPr>
      </w:pPr>
      <w:r w:rsidRPr="00140A4C">
        <w:rPr>
          <w:rFonts w:ascii="Calibri" w:hAnsi="Calibri" w:cs="Calibri"/>
          <w:color w:val="222222"/>
          <w:shd w:val="clear" w:color="auto" w:fill="FFFFFF"/>
          <w:lang w:val="en-US"/>
        </w:rPr>
        <w:t xml:space="preserve">Ambler, T., &amp; Barrow, S. (1996). </w:t>
      </w:r>
      <w:r w:rsidRPr="00046BFA">
        <w:rPr>
          <w:rFonts w:ascii="Calibri" w:hAnsi="Calibri" w:cs="Calibri"/>
          <w:color w:val="222222"/>
          <w:shd w:val="clear" w:color="auto" w:fill="FFFFFF"/>
          <w:lang w:val="en-US"/>
        </w:rPr>
        <w:t>The employer brand. </w:t>
      </w:r>
      <w:r w:rsidRPr="00F4162C">
        <w:rPr>
          <w:rFonts w:ascii="Calibri" w:hAnsi="Calibri" w:cs="Calibri"/>
          <w:i/>
          <w:iCs/>
          <w:color w:val="222222"/>
          <w:shd w:val="clear" w:color="auto" w:fill="FFFFFF"/>
          <w:lang w:val="en-US"/>
        </w:rPr>
        <w:t>Journal of brand management</w:t>
      </w:r>
      <w:r w:rsidRPr="00F4162C">
        <w:rPr>
          <w:rFonts w:ascii="Calibri" w:hAnsi="Calibri" w:cs="Calibri"/>
          <w:color w:val="222222"/>
          <w:shd w:val="clear" w:color="auto" w:fill="FFFFFF"/>
          <w:lang w:val="en-US"/>
        </w:rPr>
        <w:t>, </w:t>
      </w:r>
      <w:r w:rsidRPr="00F4162C">
        <w:rPr>
          <w:rFonts w:ascii="Calibri" w:hAnsi="Calibri" w:cs="Calibri"/>
          <w:i/>
          <w:iCs/>
          <w:color w:val="222222"/>
          <w:shd w:val="clear" w:color="auto" w:fill="FFFFFF"/>
          <w:lang w:val="en-US"/>
        </w:rPr>
        <w:t>4</w:t>
      </w:r>
      <w:r w:rsidRPr="00F4162C">
        <w:rPr>
          <w:rFonts w:ascii="Calibri" w:hAnsi="Calibri" w:cs="Calibri"/>
          <w:color w:val="222222"/>
          <w:shd w:val="clear" w:color="auto" w:fill="FFFFFF"/>
          <w:lang w:val="en-US"/>
        </w:rPr>
        <w:t>(3), 185-206.</w:t>
      </w:r>
    </w:p>
    <w:p w14:paraId="0B3B326B" w14:textId="77777777" w:rsidR="004236A3" w:rsidRDefault="004236A3" w:rsidP="004236A3">
      <w:pPr>
        <w:rPr>
          <w:rFonts w:ascii="Calibri" w:hAnsi="Calibri" w:cs="Calibri"/>
          <w:color w:val="222222"/>
          <w:shd w:val="clear" w:color="auto" w:fill="FFFFFF"/>
          <w:lang w:val="en-US"/>
        </w:rPr>
      </w:pPr>
    </w:p>
    <w:p w14:paraId="7909E452" w14:textId="77777777" w:rsidR="004236A3" w:rsidRPr="000714AB" w:rsidRDefault="004236A3" w:rsidP="004236A3">
      <w:pPr>
        <w:rPr>
          <w:rFonts w:ascii="Calibri" w:hAnsi="Calibri" w:cs="Calibri"/>
          <w:color w:val="auto"/>
          <w:shd w:val="clear" w:color="auto" w:fill="FFFFFF"/>
        </w:rPr>
      </w:pPr>
      <w:r w:rsidRPr="000714AB">
        <w:rPr>
          <w:rFonts w:ascii="Calibri" w:hAnsi="Calibri" w:cs="Calibri"/>
          <w:color w:val="222222"/>
          <w:shd w:val="clear" w:color="auto" w:fill="FFFFFF"/>
          <w:lang w:val="en-US"/>
        </w:rPr>
        <w:t xml:space="preserve">Backhaus, K., &amp; </w:t>
      </w:r>
      <w:proofErr w:type="spellStart"/>
      <w:r w:rsidRPr="000714AB">
        <w:rPr>
          <w:rFonts w:ascii="Calibri" w:hAnsi="Calibri" w:cs="Calibri"/>
          <w:color w:val="222222"/>
          <w:shd w:val="clear" w:color="auto" w:fill="FFFFFF"/>
          <w:lang w:val="en-US"/>
        </w:rPr>
        <w:t>Tikoo</w:t>
      </w:r>
      <w:proofErr w:type="spellEnd"/>
      <w:r w:rsidRPr="000714AB">
        <w:rPr>
          <w:rFonts w:ascii="Calibri" w:hAnsi="Calibri" w:cs="Calibri"/>
          <w:color w:val="222222"/>
          <w:shd w:val="clear" w:color="auto" w:fill="FFFFFF"/>
          <w:lang w:val="en-US"/>
        </w:rPr>
        <w:t>, S. (2004). Conceptualizing and researching employer branding. </w:t>
      </w:r>
      <w:r w:rsidRPr="00F4162C">
        <w:rPr>
          <w:rFonts w:ascii="Calibri" w:hAnsi="Calibri" w:cs="Calibri"/>
          <w:i/>
          <w:iCs/>
          <w:color w:val="222222"/>
          <w:shd w:val="clear" w:color="auto" w:fill="FFFFFF"/>
          <w:lang w:val="en-US"/>
        </w:rPr>
        <w:t>Career development international</w:t>
      </w:r>
      <w:r w:rsidRPr="00F4162C">
        <w:rPr>
          <w:rFonts w:ascii="Calibri" w:hAnsi="Calibri" w:cs="Calibri"/>
          <w:color w:val="222222"/>
          <w:shd w:val="clear" w:color="auto" w:fill="FFFFFF"/>
          <w:lang w:val="en-US"/>
        </w:rPr>
        <w:t>, </w:t>
      </w:r>
      <w:r w:rsidRPr="00F4162C">
        <w:rPr>
          <w:rFonts w:ascii="Calibri" w:hAnsi="Calibri" w:cs="Calibri"/>
          <w:i/>
          <w:iCs/>
          <w:color w:val="222222"/>
          <w:shd w:val="clear" w:color="auto" w:fill="FFFFFF"/>
          <w:lang w:val="en-US"/>
        </w:rPr>
        <w:t>9</w:t>
      </w:r>
      <w:r w:rsidRPr="00F4162C">
        <w:rPr>
          <w:rFonts w:ascii="Calibri" w:hAnsi="Calibri" w:cs="Calibri"/>
          <w:color w:val="222222"/>
          <w:shd w:val="clear" w:color="auto" w:fill="FFFFFF"/>
          <w:lang w:val="en-US"/>
        </w:rPr>
        <w:t>(5), 501-517.</w:t>
      </w:r>
    </w:p>
    <w:p w14:paraId="0B891980" w14:textId="77777777" w:rsidR="004236A3" w:rsidRDefault="004236A3" w:rsidP="004236A3">
      <w:pPr>
        <w:rPr>
          <w:rFonts w:ascii="Calibri" w:hAnsi="Calibri" w:cs="Calibri"/>
          <w:color w:val="auto"/>
          <w:shd w:val="clear" w:color="auto" w:fill="FFFFFF"/>
        </w:rPr>
      </w:pPr>
    </w:p>
    <w:p w14:paraId="25A3F2C8" w14:textId="77777777" w:rsidR="004236A3" w:rsidRDefault="004236A3" w:rsidP="004236A3">
      <w:pPr>
        <w:rPr>
          <w:rFonts w:ascii="Calibri" w:hAnsi="Calibri" w:cs="Calibri"/>
          <w:color w:val="auto"/>
          <w:shd w:val="clear" w:color="auto" w:fill="FFFFFF"/>
        </w:rPr>
      </w:pPr>
      <w:r w:rsidRPr="00AE3028">
        <w:rPr>
          <w:rFonts w:ascii="Calibri" w:hAnsi="Calibri" w:cs="Calibri"/>
          <w:color w:val="auto"/>
          <w:shd w:val="clear" w:color="auto" w:fill="FFFFFF"/>
        </w:rPr>
        <w:t xml:space="preserve">Baum, M., &amp; Kabst, R. (2014). The effectiveness of recruitment advertisements and recruitment websites: Indirect and interactive effects on applicant attraction. </w:t>
      </w:r>
      <w:r w:rsidRPr="00AE3028">
        <w:rPr>
          <w:rFonts w:ascii="Calibri" w:hAnsi="Calibri" w:cs="Calibri"/>
          <w:i/>
          <w:color w:val="auto"/>
          <w:shd w:val="clear" w:color="auto" w:fill="FFFFFF"/>
        </w:rPr>
        <w:t>Human Resource Management</w:t>
      </w:r>
      <w:r w:rsidRPr="00AE3028">
        <w:rPr>
          <w:rFonts w:ascii="Calibri" w:hAnsi="Calibri" w:cs="Calibri"/>
          <w:color w:val="auto"/>
          <w:shd w:val="clear" w:color="auto" w:fill="FFFFFF"/>
        </w:rPr>
        <w:t>, 53(3), 353-378.</w:t>
      </w:r>
    </w:p>
    <w:p w14:paraId="1DA5ADBD" w14:textId="77777777" w:rsidR="004236A3" w:rsidRDefault="004236A3" w:rsidP="004236A3">
      <w:pPr>
        <w:rPr>
          <w:rFonts w:ascii="Calibri" w:hAnsi="Calibri" w:cs="Calibri"/>
          <w:color w:val="auto"/>
          <w:shd w:val="clear" w:color="auto" w:fill="FFFFFF"/>
        </w:rPr>
      </w:pPr>
    </w:p>
    <w:p w14:paraId="7806DF48" w14:textId="77777777" w:rsidR="004236A3" w:rsidRDefault="004236A3" w:rsidP="004236A3">
      <w:pPr>
        <w:rPr>
          <w:rFonts w:ascii="Calibri" w:hAnsi="Calibri" w:cs="Calibri"/>
          <w:color w:val="auto"/>
          <w:shd w:val="clear" w:color="auto" w:fill="FFFFFF"/>
        </w:rPr>
      </w:pPr>
      <w:r w:rsidRPr="00942D8C">
        <w:rPr>
          <w:rFonts w:ascii="Calibri" w:hAnsi="Calibri" w:cs="Calibri"/>
          <w:color w:val="auto"/>
          <w:shd w:val="clear" w:color="auto" w:fill="FFFFFF"/>
        </w:rPr>
        <w:t>Beleidsexpert. (2018). Wat is de PDCA-cyclus? Geraadpleegd op 28 mei 2019, van https://beleidsexpert.nl/beleid-en-bestuur/uitvoering-van-beleid/wat-is-de-pdca-cyclus/</w:t>
      </w:r>
    </w:p>
    <w:p w14:paraId="3AB0D321" w14:textId="77777777" w:rsidR="004236A3" w:rsidRDefault="004236A3" w:rsidP="004236A3">
      <w:pPr>
        <w:rPr>
          <w:rFonts w:ascii="Calibri" w:hAnsi="Calibri" w:cs="Calibri"/>
          <w:color w:val="auto"/>
          <w:shd w:val="clear" w:color="auto" w:fill="FFFFFF"/>
        </w:rPr>
      </w:pPr>
    </w:p>
    <w:p w14:paraId="2CA06A23" w14:textId="77777777" w:rsidR="004236A3" w:rsidRPr="00AB0720" w:rsidRDefault="004236A3" w:rsidP="004236A3">
      <w:pPr>
        <w:rPr>
          <w:rFonts w:ascii="Calibri" w:hAnsi="Calibri" w:cs="Calibri"/>
          <w:color w:val="auto"/>
          <w:shd w:val="clear" w:color="auto" w:fill="FFFFFF"/>
        </w:rPr>
      </w:pPr>
      <w:r w:rsidRPr="00AB0720">
        <w:rPr>
          <w:rFonts w:ascii="Calibri" w:hAnsi="Calibri" w:cs="Calibri"/>
          <w:color w:val="auto"/>
          <w:shd w:val="clear" w:color="auto" w:fill="FFFFFF"/>
        </w:rPr>
        <w:t xml:space="preserve">Breaugh, J. (2016). </w:t>
      </w:r>
      <w:r w:rsidRPr="00AB0720">
        <w:rPr>
          <w:rFonts w:ascii="Calibri" w:hAnsi="Calibri" w:cs="Calibri"/>
          <w:i/>
          <w:color w:val="auto"/>
          <w:shd w:val="clear" w:color="auto" w:fill="FFFFFF"/>
        </w:rPr>
        <w:t>Talent Acquisition: A Guide to Understanding and Managing the Recruitment Process</w:t>
      </w:r>
      <w:r w:rsidRPr="00AB0720">
        <w:rPr>
          <w:rFonts w:ascii="Calibri" w:hAnsi="Calibri" w:cs="Calibri"/>
          <w:color w:val="auto"/>
          <w:shd w:val="clear" w:color="auto" w:fill="FFFFFF"/>
        </w:rPr>
        <w:t xml:space="preserve"> (SHRM Foundation's Effective Pratice Guidelines Series). Geraadpleegd,van https://www.shrm.org/hr-today/trends-and-forecasting/special-reports-and-expert-views/documents/talent-acquisition-recruitment.pdf</w:t>
      </w:r>
    </w:p>
    <w:p w14:paraId="21148FB1" w14:textId="77777777" w:rsidR="004236A3" w:rsidRPr="00AB0720" w:rsidRDefault="004236A3" w:rsidP="004236A3">
      <w:pPr>
        <w:rPr>
          <w:rFonts w:ascii="Calibri" w:hAnsi="Calibri" w:cs="Calibri"/>
          <w:color w:val="auto"/>
          <w:shd w:val="clear" w:color="auto" w:fill="FFFFFF"/>
        </w:rPr>
      </w:pPr>
    </w:p>
    <w:p w14:paraId="2CD93E03" w14:textId="77777777" w:rsidR="004236A3" w:rsidRPr="00F4162C" w:rsidRDefault="004236A3" w:rsidP="004236A3">
      <w:pPr>
        <w:rPr>
          <w:rFonts w:ascii="Calibri" w:hAnsi="Calibri" w:cs="Calibri"/>
          <w:color w:val="auto"/>
          <w:shd w:val="clear" w:color="auto" w:fill="FFFFFF"/>
          <w:lang w:val="en-US"/>
        </w:rPr>
      </w:pPr>
      <w:proofErr w:type="spellStart"/>
      <w:r w:rsidRPr="00AB0720">
        <w:rPr>
          <w:rFonts w:ascii="Calibri" w:hAnsi="Calibri" w:cs="Calibri"/>
          <w:color w:val="auto"/>
          <w:shd w:val="clear" w:color="auto" w:fill="FFFFFF"/>
          <w:lang w:val="en-US"/>
        </w:rPr>
        <w:t>Breaugh</w:t>
      </w:r>
      <w:proofErr w:type="spellEnd"/>
      <w:r w:rsidRPr="00AB0720">
        <w:rPr>
          <w:rFonts w:ascii="Calibri" w:hAnsi="Calibri" w:cs="Calibri"/>
          <w:color w:val="auto"/>
          <w:shd w:val="clear" w:color="auto" w:fill="FFFFFF"/>
          <w:lang w:val="en-US"/>
        </w:rPr>
        <w:t>, J. A., &amp; Starke, M. (2000). Research on employee recruitment: So many studies, so many remaining questions. </w:t>
      </w:r>
      <w:r w:rsidRPr="00F4162C">
        <w:rPr>
          <w:rFonts w:ascii="Calibri" w:hAnsi="Calibri" w:cs="Calibri"/>
          <w:i/>
          <w:iCs/>
          <w:color w:val="auto"/>
          <w:shd w:val="clear" w:color="auto" w:fill="FFFFFF"/>
          <w:lang w:val="en-US"/>
        </w:rPr>
        <w:t>Journal of management</w:t>
      </w:r>
      <w:r w:rsidRPr="00F4162C">
        <w:rPr>
          <w:rFonts w:ascii="Calibri" w:hAnsi="Calibri" w:cs="Calibri"/>
          <w:color w:val="auto"/>
          <w:shd w:val="clear" w:color="auto" w:fill="FFFFFF"/>
          <w:lang w:val="en-US"/>
        </w:rPr>
        <w:t>, </w:t>
      </w:r>
      <w:r w:rsidRPr="00F4162C">
        <w:rPr>
          <w:rFonts w:ascii="Calibri" w:hAnsi="Calibri" w:cs="Calibri"/>
          <w:i/>
          <w:iCs/>
          <w:color w:val="auto"/>
          <w:shd w:val="clear" w:color="auto" w:fill="FFFFFF"/>
          <w:lang w:val="en-US"/>
        </w:rPr>
        <w:t>26</w:t>
      </w:r>
      <w:r w:rsidRPr="00F4162C">
        <w:rPr>
          <w:rFonts w:ascii="Calibri" w:hAnsi="Calibri" w:cs="Calibri"/>
          <w:color w:val="auto"/>
          <w:shd w:val="clear" w:color="auto" w:fill="FFFFFF"/>
          <w:lang w:val="en-US"/>
        </w:rPr>
        <w:t>(3), 405-434.</w:t>
      </w:r>
    </w:p>
    <w:p w14:paraId="252CC239" w14:textId="77777777" w:rsidR="004236A3" w:rsidRPr="00F4162C" w:rsidRDefault="004236A3" w:rsidP="004236A3">
      <w:pPr>
        <w:rPr>
          <w:rFonts w:ascii="Calibri" w:hAnsi="Calibri" w:cs="Calibri"/>
          <w:color w:val="auto"/>
          <w:lang w:val="en-US"/>
        </w:rPr>
      </w:pPr>
    </w:p>
    <w:p w14:paraId="4123C2F9" w14:textId="77777777" w:rsidR="004236A3" w:rsidRPr="00EC59E5" w:rsidRDefault="004236A3" w:rsidP="004236A3">
      <w:pPr>
        <w:rPr>
          <w:rFonts w:ascii="Calibri" w:hAnsi="Calibri" w:cs="Calibri"/>
          <w:color w:val="auto"/>
          <w:shd w:val="clear" w:color="auto" w:fill="FFFFFF"/>
        </w:rPr>
      </w:pPr>
      <w:r w:rsidRPr="00AB0720">
        <w:rPr>
          <w:rFonts w:ascii="Calibri" w:hAnsi="Calibri" w:cs="Calibri"/>
          <w:color w:val="auto"/>
          <w:shd w:val="clear" w:color="auto" w:fill="FFFFFF"/>
          <w:lang w:val="en-US"/>
        </w:rPr>
        <w:t>Barber, A. E. (1998). </w:t>
      </w:r>
      <w:r w:rsidRPr="00AB0720">
        <w:rPr>
          <w:rFonts w:ascii="Calibri" w:hAnsi="Calibri" w:cs="Calibri"/>
          <w:i/>
          <w:iCs/>
          <w:color w:val="auto"/>
          <w:shd w:val="clear" w:color="auto" w:fill="FFFFFF"/>
          <w:lang w:val="en-US"/>
        </w:rPr>
        <w:t>Recruiting employees: Individual and organizational perspectives</w:t>
      </w:r>
      <w:r w:rsidRPr="00AB0720">
        <w:rPr>
          <w:rFonts w:ascii="Calibri" w:hAnsi="Calibri" w:cs="Calibri"/>
          <w:color w:val="auto"/>
          <w:shd w:val="clear" w:color="auto" w:fill="FFFFFF"/>
          <w:lang w:val="en-US"/>
        </w:rPr>
        <w:t xml:space="preserve"> (Vol. 8). </w:t>
      </w:r>
      <w:r w:rsidRPr="00EC59E5">
        <w:rPr>
          <w:rFonts w:ascii="Calibri" w:hAnsi="Calibri" w:cs="Calibri"/>
          <w:color w:val="auto"/>
          <w:shd w:val="clear" w:color="auto" w:fill="FFFFFF"/>
        </w:rPr>
        <w:t>Sage Publications.</w:t>
      </w:r>
    </w:p>
    <w:p w14:paraId="13FBA220" w14:textId="77777777" w:rsidR="004236A3" w:rsidRPr="00EC59E5" w:rsidRDefault="004236A3" w:rsidP="004236A3">
      <w:pPr>
        <w:rPr>
          <w:rFonts w:ascii="Calibri" w:hAnsi="Calibri" w:cs="Calibri"/>
          <w:color w:val="auto"/>
        </w:rPr>
      </w:pPr>
    </w:p>
    <w:p w14:paraId="37876D08" w14:textId="77777777" w:rsidR="004236A3" w:rsidRPr="00B63D0E" w:rsidRDefault="004236A3" w:rsidP="004236A3">
      <w:pPr>
        <w:rPr>
          <w:rFonts w:ascii="Calibri" w:hAnsi="Calibri" w:cs="Calibri"/>
          <w:color w:val="auto"/>
        </w:rPr>
      </w:pPr>
      <w:r w:rsidRPr="00B63D0E">
        <w:rPr>
          <w:rFonts w:ascii="Calibri" w:hAnsi="Calibri" w:cs="Calibri"/>
          <w:color w:val="auto"/>
        </w:rPr>
        <w:t>Carrièretijger. (</w:t>
      </w:r>
      <w:proofErr w:type="spellStart"/>
      <w:r w:rsidRPr="00B63D0E">
        <w:rPr>
          <w:rFonts w:ascii="Calibri" w:hAnsi="Calibri" w:cs="Calibri"/>
          <w:color w:val="auto"/>
        </w:rPr>
        <w:t>z.d.</w:t>
      </w:r>
      <w:proofErr w:type="spellEnd"/>
      <w:r w:rsidRPr="00B63D0E">
        <w:rPr>
          <w:rFonts w:ascii="Calibri" w:hAnsi="Calibri" w:cs="Calibri"/>
          <w:color w:val="auto"/>
        </w:rPr>
        <w:t>). SWOT-analyse. Geraadpleegd op 22 februari 2019, van http://www.carrieretijger.nl/functioneren/commerciele-vaardigheden/swot-analyse</w:t>
      </w:r>
    </w:p>
    <w:p w14:paraId="616EA9B7" w14:textId="77777777" w:rsidR="004236A3" w:rsidRPr="00B63D0E" w:rsidRDefault="004236A3" w:rsidP="004236A3">
      <w:pPr>
        <w:rPr>
          <w:rFonts w:ascii="Calibri" w:hAnsi="Calibri" w:cs="Calibri"/>
          <w:color w:val="auto"/>
        </w:rPr>
      </w:pPr>
    </w:p>
    <w:p w14:paraId="6D71BB34" w14:textId="77777777" w:rsidR="004236A3" w:rsidRPr="00C7567A" w:rsidRDefault="004236A3" w:rsidP="004236A3">
      <w:pPr>
        <w:rPr>
          <w:rFonts w:ascii="Calibri" w:hAnsi="Calibri" w:cs="Calibri"/>
          <w:color w:val="auto"/>
        </w:rPr>
      </w:pPr>
      <w:r w:rsidRPr="00C7567A">
        <w:rPr>
          <w:rFonts w:ascii="Calibri" w:hAnsi="Calibri" w:cs="Calibri"/>
          <w:color w:val="222222"/>
          <w:shd w:val="clear" w:color="auto" w:fill="FFFFFF"/>
          <w:lang w:val="en-US"/>
        </w:rPr>
        <w:t>Cascio, W. F. (2003). Changes in workers, work, and organizations. </w:t>
      </w:r>
      <w:proofErr w:type="spellStart"/>
      <w:r w:rsidRPr="00C7567A">
        <w:rPr>
          <w:rFonts w:ascii="Calibri" w:hAnsi="Calibri" w:cs="Calibri"/>
          <w:i/>
          <w:iCs/>
          <w:color w:val="222222"/>
          <w:shd w:val="clear" w:color="auto" w:fill="FFFFFF"/>
        </w:rPr>
        <w:t>Handbook</w:t>
      </w:r>
      <w:proofErr w:type="spellEnd"/>
      <w:r w:rsidRPr="00C7567A">
        <w:rPr>
          <w:rFonts w:ascii="Calibri" w:hAnsi="Calibri" w:cs="Calibri"/>
          <w:i/>
          <w:iCs/>
          <w:color w:val="222222"/>
          <w:shd w:val="clear" w:color="auto" w:fill="FFFFFF"/>
        </w:rPr>
        <w:t xml:space="preserve"> of </w:t>
      </w:r>
      <w:proofErr w:type="spellStart"/>
      <w:r w:rsidRPr="00C7567A">
        <w:rPr>
          <w:rFonts w:ascii="Calibri" w:hAnsi="Calibri" w:cs="Calibri"/>
          <w:i/>
          <w:iCs/>
          <w:color w:val="222222"/>
          <w:shd w:val="clear" w:color="auto" w:fill="FFFFFF"/>
        </w:rPr>
        <w:t>psychology</w:t>
      </w:r>
      <w:proofErr w:type="spellEnd"/>
      <w:r w:rsidRPr="00C7567A">
        <w:rPr>
          <w:rFonts w:ascii="Calibri" w:hAnsi="Calibri" w:cs="Calibri"/>
          <w:color w:val="222222"/>
          <w:shd w:val="clear" w:color="auto" w:fill="FFFFFF"/>
        </w:rPr>
        <w:t>, 399-422.</w:t>
      </w:r>
    </w:p>
    <w:p w14:paraId="3F279F0B" w14:textId="77777777" w:rsidR="004236A3" w:rsidRPr="00806A12" w:rsidRDefault="004236A3" w:rsidP="004236A3">
      <w:pPr>
        <w:rPr>
          <w:rFonts w:ascii="Calibri" w:hAnsi="Calibri" w:cs="Calibri"/>
          <w:color w:val="auto"/>
        </w:rPr>
      </w:pPr>
    </w:p>
    <w:p w14:paraId="6E0D4B39" w14:textId="77777777" w:rsidR="004236A3" w:rsidRPr="00806A12" w:rsidRDefault="004236A3" w:rsidP="004236A3">
      <w:pPr>
        <w:rPr>
          <w:rFonts w:ascii="Calibri" w:hAnsi="Calibri" w:cs="Calibri"/>
          <w:color w:val="auto"/>
        </w:rPr>
      </w:pPr>
      <w:r w:rsidRPr="00806A12">
        <w:rPr>
          <w:rFonts w:ascii="Calibri" w:hAnsi="Calibri" w:cs="Calibri"/>
          <w:color w:val="222222"/>
          <w:shd w:val="clear" w:color="auto" w:fill="FFFFFF"/>
        </w:rPr>
        <w:t>Castenmiller, K. (2009). </w:t>
      </w:r>
      <w:r w:rsidRPr="00806A12">
        <w:rPr>
          <w:rFonts w:ascii="Calibri" w:hAnsi="Calibri" w:cs="Calibri"/>
          <w:i/>
          <w:iCs/>
          <w:color w:val="222222"/>
          <w:shd w:val="clear" w:color="auto" w:fill="FFFFFF"/>
        </w:rPr>
        <w:t xml:space="preserve">Generatie Y: aan het werk: van een zoektocht naar de drijfveren van de Generatie Y naar een nieuwe HRM focus voor een Y </w:t>
      </w:r>
      <w:proofErr w:type="spellStart"/>
      <w:r w:rsidRPr="00806A12">
        <w:rPr>
          <w:rFonts w:ascii="Calibri" w:hAnsi="Calibri" w:cs="Calibri"/>
          <w:i/>
          <w:iCs/>
          <w:color w:val="222222"/>
          <w:shd w:val="clear" w:color="auto" w:fill="FFFFFF"/>
        </w:rPr>
        <w:t>proof</w:t>
      </w:r>
      <w:proofErr w:type="spellEnd"/>
      <w:r w:rsidRPr="00806A12">
        <w:rPr>
          <w:rFonts w:ascii="Calibri" w:hAnsi="Calibri" w:cs="Calibri"/>
          <w:i/>
          <w:iCs/>
          <w:color w:val="222222"/>
          <w:shd w:val="clear" w:color="auto" w:fill="FFFFFF"/>
        </w:rPr>
        <w:t xml:space="preserve"> organisatie</w:t>
      </w:r>
      <w:r w:rsidRPr="00806A12">
        <w:rPr>
          <w:rFonts w:ascii="Calibri" w:hAnsi="Calibri" w:cs="Calibri"/>
          <w:color w:val="222222"/>
          <w:shd w:val="clear" w:color="auto" w:fill="FFFFFF"/>
        </w:rPr>
        <w:t xml:space="preserve">. Productie Free </w:t>
      </w:r>
      <w:proofErr w:type="spellStart"/>
      <w:r w:rsidRPr="00806A12">
        <w:rPr>
          <w:rFonts w:ascii="Calibri" w:hAnsi="Calibri" w:cs="Calibri"/>
          <w:color w:val="222222"/>
          <w:shd w:val="clear" w:color="auto" w:fill="FFFFFF"/>
        </w:rPr>
        <w:t>Musketeers</w:t>
      </w:r>
      <w:proofErr w:type="spellEnd"/>
      <w:r w:rsidRPr="00806A12">
        <w:rPr>
          <w:rFonts w:ascii="Calibri" w:hAnsi="Calibri" w:cs="Calibri"/>
          <w:color w:val="222222"/>
          <w:shd w:val="clear" w:color="auto" w:fill="FFFFFF"/>
        </w:rPr>
        <w:t>.</w:t>
      </w:r>
    </w:p>
    <w:p w14:paraId="0F0BCEEF" w14:textId="77777777" w:rsidR="004236A3" w:rsidRDefault="004236A3" w:rsidP="004236A3">
      <w:pPr>
        <w:rPr>
          <w:rFonts w:ascii="Calibri" w:hAnsi="Calibri" w:cs="Calibri"/>
          <w:color w:val="auto"/>
        </w:rPr>
      </w:pPr>
    </w:p>
    <w:p w14:paraId="530E58CD" w14:textId="77777777" w:rsidR="004236A3" w:rsidRDefault="004236A3" w:rsidP="004236A3">
      <w:pPr>
        <w:rPr>
          <w:rFonts w:ascii="Calibri" w:hAnsi="Calibri" w:cs="Calibri"/>
          <w:color w:val="auto"/>
        </w:rPr>
      </w:pPr>
      <w:r w:rsidRPr="00AB0720">
        <w:rPr>
          <w:rFonts w:ascii="Calibri" w:hAnsi="Calibri" w:cs="Calibri"/>
          <w:color w:val="auto"/>
        </w:rPr>
        <w:t>CBS. (2019, 14 februari). Spanning arbeidsmarkt naar nieuw hoogtepunt. Geraadpleegd op 20 februari 2019, van https://www.cbs.nl/nl-nl/nieuws/2019/07/spanning-arbeidsmarkt-naar-nieuw-hoogtepunt</w:t>
      </w:r>
    </w:p>
    <w:p w14:paraId="6871903B" w14:textId="77777777" w:rsidR="004236A3" w:rsidRDefault="004236A3" w:rsidP="004236A3">
      <w:pPr>
        <w:rPr>
          <w:rFonts w:ascii="Calibri" w:hAnsi="Calibri" w:cs="Calibri"/>
          <w:color w:val="auto"/>
        </w:rPr>
      </w:pPr>
    </w:p>
    <w:p w14:paraId="67B70684" w14:textId="77777777" w:rsidR="004236A3" w:rsidRPr="00F4162C" w:rsidRDefault="004236A3" w:rsidP="004236A3">
      <w:pPr>
        <w:rPr>
          <w:rFonts w:ascii="Calibri" w:hAnsi="Calibri" w:cs="Calibri"/>
          <w:color w:val="auto"/>
          <w:lang w:val="en-US"/>
        </w:rPr>
      </w:pPr>
      <w:r w:rsidRPr="00A63517">
        <w:rPr>
          <w:rFonts w:ascii="Calibri" w:hAnsi="Calibri" w:cs="Calibri"/>
          <w:color w:val="222222"/>
          <w:shd w:val="clear" w:color="auto" w:fill="FFFFFF"/>
        </w:rPr>
        <w:t xml:space="preserve">Collins, C. J., &amp; Stevens, C. K. (2002). </w:t>
      </w:r>
      <w:r w:rsidRPr="00A63517">
        <w:rPr>
          <w:rFonts w:ascii="Calibri" w:hAnsi="Calibri" w:cs="Calibri"/>
          <w:color w:val="222222"/>
          <w:shd w:val="clear" w:color="auto" w:fill="FFFFFF"/>
          <w:lang w:val="en-US"/>
        </w:rPr>
        <w:t>The relationship between early recruitment-related activities and the application decisions of new labor-market entrants: a brand equity approach to recruitment. </w:t>
      </w:r>
      <w:r w:rsidRPr="00F4162C">
        <w:rPr>
          <w:rFonts w:ascii="Calibri" w:hAnsi="Calibri" w:cs="Calibri"/>
          <w:i/>
          <w:iCs/>
          <w:color w:val="222222"/>
          <w:shd w:val="clear" w:color="auto" w:fill="FFFFFF"/>
          <w:lang w:val="en-US"/>
        </w:rPr>
        <w:t>Journal of Applied Psychology</w:t>
      </w:r>
      <w:r w:rsidRPr="00F4162C">
        <w:rPr>
          <w:rFonts w:ascii="Calibri" w:hAnsi="Calibri" w:cs="Calibri"/>
          <w:color w:val="222222"/>
          <w:shd w:val="clear" w:color="auto" w:fill="FFFFFF"/>
          <w:lang w:val="en-US"/>
        </w:rPr>
        <w:t>, </w:t>
      </w:r>
      <w:r w:rsidRPr="00F4162C">
        <w:rPr>
          <w:rFonts w:ascii="Calibri" w:hAnsi="Calibri" w:cs="Calibri"/>
          <w:i/>
          <w:iCs/>
          <w:color w:val="222222"/>
          <w:shd w:val="clear" w:color="auto" w:fill="FFFFFF"/>
          <w:lang w:val="en-US"/>
        </w:rPr>
        <w:t>87</w:t>
      </w:r>
      <w:r w:rsidRPr="00F4162C">
        <w:rPr>
          <w:rFonts w:ascii="Calibri" w:hAnsi="Calibri" w:cs="Calibri"/>
          <w:color w:val="222222"/>
          <w:shd w:val="clear" w:color="auto" w:fill="FFFFFF"/>
          <w:lang w:val="en-US"/>
        </w:rPr>
        <w:t>(6), 1121-1131.</w:t>
      </w:r>
    </w:p>
    <w:p w14:paraId="7381E30C" w14:textId="77777777" w:rsidR="004236A3" w:rsidRDefault="004236A3" w:rsidP="004236A3">
      <w:pPr>
        <w:rPr>
          <w:rFonts w:ascii="Calibri" w:hAnsi="Calibri" w:cs="Calibri"/>
          <w:color w:val="auto"/>
          <w:lang w:val="en-US"/>
        </w:rPr>
      </w:pPr>
    </w:p>
    <w:p w14:paraId="58F02F2E" w14:textId="77777777" w:rsidR="004236A3" w:rsidRPr="004236A3" w:rsidRDefault="004236A3" w:rsidP="004236A3">
      <w:pPr>
        <w:rPr>
          <w:rFonts w:ascii="Calibri" w:hAnsi="Calibri" w:cs="Calibri"/>
          <w:color w:val="auto"/>
          <w:lang w:val="en-US"/>
        </w:rPr>
      </w:pPr>
      <w:r>
        <w:rPr>
          <w:rFonts w:ascii="Calibri" w:hAnsi="Calibri" w:cs="Calibri"/>
          <w:color w:val="auto"/>
          <w:lang w:val="en-US"/>
        </w:rPr>
        <w:t xml:space="preserve">Decos. (2018, 24 </w:t>
      </w:r>
      <w:proofErr w:type="spellStart"/>
      <w:r>
        <w:rPr>
          <w:rFonts w:ascii="Calibri" w:hAnsi="Calibri" w:cs="Calibri"/>
          <w:color w:val="auto"/>
          <w:lang w:val="en-US"/>
        </w:rPr>
        <w:t>december</w:t>
      </w:r>
      <w:proofErr w:type="spellEnd"/>
      <w:r>
        <w:rPr>
          <w:rFonts w:ascii="Calibri" w:hAnsi="Calibri" w:cs="Calibri"/>
          <w:color w:val="auto"/>
          <w:lang w:val="en-US"/>
        </w:rPr>
        <w:t xml:space="preserve">). </w:t>
      </w:r>
      <w:proofErr w:type="spellStart"/>
      <w:r>
        <w:rPr>
          <w:rFonts w:ascii="Calibri" w:hAnsi="Calibri" w:cs="Calibri"/>
          <w:color w:val="auto"/>
          <w:lang w:val="en-US"/>
        </w:rPr>
        <w:t>Exitinterviews</w:t>
      </w:r>
      <w:proofErr w:type="spellEnd"/>
      <w:r>
        <w:rPr>
          <w:rFonts w:ascii="Calibri" w:hAnsi="Calibri" w:cs="Calibri"/>
          <w:color w:val="auto"/>
          <w:lang w:val="en-US"/>
        </w:rPr>
        <w:t xml:space="preserve"> [Excel]. </w:t>
      </w:r>
      <w:proofErr w:type="spellStart"/>
      <w:r w:rsidRPr="004236A3">
        <w:rPr>
          <w:rFonts w:ascii="Calibri" w:hAnsi="Calibri" w:cs="Calibri"/>
          <w:color w:val="auto"/>
          <w:lang w:val="en-US"/>
        </w:rPr>
        <w:t>Geraadpleegd</w:t>
      </w:r>
      <w:proofErr w:type="spellEnd"/>
      <w:r w:rsidRPr="004236A3">
        <w:rPr>
          <w:rFonts w:ascii="Calibri" w:hAnsi="Calibri" w:cs="Calibri"/>
          <w:color w:val="auto"/>
          <w:lang w:val="en-US"/>
        </w:rPr>
        <w:t xml:space="preserve"> op 20 </w:t>
      </w:r>
      <w:proofErr w:type="spellStart"/>
      <w:r w:rsidRPr="004236A3">
        <w:rPr>
          <w:rFonts w:ascii="Calibri" w:hAnsi="Calibri" w:cs="Calibri"/>
          <w:color w:val="auto"/>
          <w:lang w:val="en-US"/>
        </w:rPr>
        <w:t>februari</w:t>
      </w:r>
      <w:proofErr w:type="spellEnd"/>
      <w:r w:rsidRPr="004236A3">
        <w:rPr>
          <w:rFonts w:ascii="Calibri" w:hAnsi="Calibri" w:cs="Calibri"/>
          <w:color w:val="auto"/>
          <w:lang w:val="en-US"/>
        </w:rPr>
        <w:t xml:space="preserve"> 2019, van \\decosfile.decos.com</w:t>
      </w:r>
    </w:p>
    <w:p w14:paraId="114EE03D" w14:textId="77777777" w:rsidR="004236A3" w:rsidRPr="004236A3" w:rsidRDefault="004236A3" w:rsidP="004236A3">
      <w:pPr>
        <w:rPr>
          <w:rFonts w:ascii="Calibri" w:hAnsi="Calibri" w:cs="Calibri"/>
          <w:color w:val="auto"/>
          <w:lang w:val="en-US"/>
        </w:rPr>
      </w:pPr>
    </w:p>
    <w:p w14:paraId="19FD468D" w14:textId="77777777" w:rsidR="004236A3" w:rsidRPr="00882CDA" w:rsidRDefault="004236A3" w:rsidP="004236A3">
      <w:pPr>
        <w:rPr>
          <w:rFonts w:ascii="Calibri" w:hAnsi="Calibri" w:cs="Calibri"/>
          <w:color w:val="auto"/>
        </w:rPr>
      </w:pPr>
      <w:r>
        <w:rPr>
          <w:rFonts w:ascii="Calibri" w:hAnsi="Calibri" w:cs="Calibri"/>
          <w:color w:val="auto"/>
          <w:lang w:val="en-US"/>
        </w:rPr>
        <w:t>Decos. (2018). Onboarding presentative [</w:t>
      </w:r>
      <w:proofErr w:type="spellStart"/>
      <w:r>
        <w:rPr>
          <w:rFonts w:ascii="Calibri" w:hAnsi="Calibri" w:cs="Calibri"/>
          <w:color w:val="auto"/>
          <w:lang w:val="en-US"/>
        </w:rPr>
        <w:t>Powerpoint</w:t>
      </w:r>
      <w:proofErr w:type="spellEnd"/>
      <w:r>
        <w:rPr>
          <w:rFonts w:ascii="Calibri" w:hAnsi="Calibri" w:cs="Calibri"/>
          <w:color w:val="auto"/>
          <w:lang w:val="en-US"/>
        </w:rPr>
        <w:t xml:space="preserve">]. </w:t>
      </w:r>
      <w:r w:rsidRPr="00882CDA">
        <w:rPr>
          <w:rFonts w:ascii="Calibri" w:hAnsi="Calibri" w:cs="Calibri"/>
          <w:color w:val="auto"/>
        </w:rPr>
        <w:t>Geraadpleegd op 20 februari 2019, van \\decosfile.decos.com</w:t>
      </w:r>
    </w:p>
    <w:p w14:paraId="24884027" w14:textId="77777777" w:rsidR="004236A3" w:rsidRPr="00882CDA" w:rsidRDefault="004236A3" w:rsidP="004236A3">
      <w:pPr>
        <w:rPr>
          <w:rFonts w:ascii="Calibri" w:hAnsi="Calibri" w:cs="Calibri"/>
          <w:color w:val="auto"/>
        </w:rPr>
      </w:pPr>
    </w:p>
    <w:p w14:paraId="1A11E319" w14:textId="77777777" w:rsidR="004236A3" w:rsidRPr="000B6B80" w:rsidRDefault="004236A3" w:rsidP="004236A3">
      <w:pPr>
        <w:rPr>
          <w:rFonts w:ascii="Calibri" w:hAnsi="Calibri" w:cs="Calibri"/>
          <w:color w:val="auto"/>
        </w:rPr>
      </w:pPr>
      <w:r w:rsidRPr="00D246D3">
        <w:rPr>
          <w:rFonts w:ascii="Calibri" w:hAnsi="Calibri" w:cs="Calibri"/>
          <w:color w:val="auto"/>
          <w:lang w:val="en-US"/>
        </w:rPr>
        <w:t>Decos. (2019</w:t>
      </w:r>
      <w:r>
        <w:rPr>
          <w:rFonts w:ascii="Calibri" w:hAnsi="Calibri" w:cs="Calibri"/>
          <w:color w:val="auto"/>
          <w:lang w:val="en-US"/>
        </w:rPr>
        <w:t xml:space="preserve">, 3 </w:t>
      </w:r>
      <w:proofErr w:type="spellStart"/>
      <w:r>
        <w:rPr>
          <w:rFonts w:ascii="Calibri" w:hAnsi="Calibri" w:cs="Calibri"/>
          <w:color w:val="auto"/>
          <w:lang w:val="en-US"/>
        </w:rPr>
        <w:t>mei</w:t>
      </w:r>
      <w:proofErr w:type="spellEnd"/>
      <w:r w:rsidRPr="00D246D3">
        <w:rPr>
          <w:rFonts w:ascii="Calibri" w:hAnsi="Calibri" w:cs="Calibri"/>
          <w:color w:val="auto"/>
          <w:lang w:val="en-US"/>
        </w:rPr>
        <w:t xml:space="preserve">). </w:t>
      </w:r>
      <w:r w:rsidRPr="00EC59E5">
        <w:rPr>
          <w:rFonts w:ascii="Calibri" w:hAnsi="Calibri" w:cs="Calibri"/>
          <w:color w:val="auto"/>
          <w:lang w:val="en-US"/>
        </w:rPr>
        <w:t xml:space="preserve">DIS update </w:t>
      </w:r>
      <w:proofErr w:type="spellStart"/>
      <w:r w:rsidRPr="00EC59E5">
        <w:rPr>
          <w:rFonts w:ascii="Calibri" w:hAnsi="Calibri" w:cs="Calibri"/>
          <w:color w:val="auto"/>
          <w:lang w:val="en-US"/>
        </w:rPr>
        <w:t>april</w:t>
      </w:r>
      <w:proofErr w:type="spellEnd"/>
      <w:r w:rsidRPr="00EC59E5">
        <w:rPr>
          <w:rFonts w:ascii="Calibri" w:hAnsi="Calibri" w:cs="Calibri"/>
          <w:color w:val="auto"/>
          <w:lang w:val="en-US"/>
        </w:rPr>
        <w:t xml:space="preserve"> [</w:t>
      </w:r>
      <w:proofErr w:type="spellStart"/>
      <w:r w:rsidRPr="00EC59E5">
        <w:rPr>
          <w:rFonts w:ascii="Calibri" w:hAnsi="Calibri" w:cs="Calibri"/>
          <w:color w:val="auto"/>
          <w:lang w:val="en-US"/>
        </w:rPr>
        <w:t>Powerpoint</w:t>
      </w:r>
      <w:proofErr w:type="spellEnd"/>
      <w:r w:rsidRPr="00EC59E5">
        <w:rPr>
          <w:rFonts w:ascii="Calibri" w:hAnsi="Calibri" w:cs="Calibri"/>
          <w:color w:val="auto"/>
          <w:lang w:val="en-US"/>
        </w:rPr>
        <w:t xml:space="preserve">]. </w:t>
      </w:r>
      <w:r w:rsidRPr="00D246D3">
        <w:rPr>
          <w:rFonts w:ascii="Calibri" w:hAnsi="Calibri" w:cs="Calibri"/>
          <w:color w:val="auto"/>
        </w:rPr>
        <w:t xml:space="preserve">Geraadpleegd op </w:t>
      </w:r>
      <w:r>
        <w:rPr>
          <w:rFonts w:ascii="Calibri" w:hAnsi="Calibri" w:cs="Calibri"/>
          <w:color w:val="auto"/>
        </w:rPr>
        <w:t>3</w:t>
      </w:r>
      <w:r w:rsidRPr="00D246D3">
        <w:rPr>
          <w:rFonts w:ascii="Calibri" w:hAnsi="Calibri" w:cs="Calibri"/>
          <w:color w:val="auto"/>
        </w:rPr>
        <w:t xml:space="preserve"> </w:t>
      </w:r>
      <w:r>
        <w:rPr>
          <w:rFonts w:ascii="Calibri" w:hAnsi="Calibri" w:cs="Calibri"/>
          <w:color w:val="auto"/>
        </w:rPr>
        <w:t>mei</w:t>
      </w:r>
      <w:r w:rsidRPr="00D246D3">
        <w:rPr>
          <w:rFonts w:ascii="Calibri" w:hAnsi="Calibri" w:cs="Calibri"/>
          <w:color w:val="auto"/>
        </w:rPr>
        <w:t xml:space="preserve"> 2019, van</w:t>
      </w:r>
      <w:r>
        <w:rPr>
          <w:rFonts w:ascii="Calibri" w:hAnsi="Calibri" w:cs="Calibri"/>
          <w:color w:val="auto"/>
        </w:rPr>
        <w:t xml:space="preserve"> \\</w:t>
      </w:r>
      <w:r w:rsidRPr="000B6B80">
        <w:rPr>
          <w:rFonts w:ascii="Calibri" w:hAnsi="Calibri" w:cs="Calibri"/>
          <w:color w:val="auto"/>
        </w:rPr>
        <w:t>d</w:t>
      </w:r>
      <w:r>
        <w:rPr>
          <w:rFonts w:ascii="Calibri" w:hAnsi="Calibri" w:cs="Calibri"/>
          <w:color w:val="auto"/>
        </w:rPr>
        <w:t>ecosfile.decos.com</w:t>
      </w:r>
    </w:p>
    <w:p w14:paraId="3B420223" w14:textId="77777777" w:rsidR="004236A3" w:rsidRPr="00D246D3" w:rsidRDefault="004236A3" w:rsidP="004236A3">
      <w:pPr>
        <w:rPr>
          <w:rFonts w:ascii="Calibri" w:hAnsi="Calibri" w:cs="Calibri"/>
          <w:color w:val="auto"/>
        </w:rPr>
      </w:pPr>
    </w:p>
    <w:p w14:paraId="6E58BA33" w14:textId="77777777" w:rsidR="004236A3" w:rsidRPr="00EC59E5" w:rsidRDefault="004236A3" w:rsidP="004236A3">
      <w:pPr>
        <w:rPr>
          <w:rFonts w:ascii="Calibri" w:hAnsi="Calibri" w:cs="Calibri"/>
          <w:color w:val="auto"/>
        </w:rPr>
      </w:pPr>
      <w:proofErr w:type="spellStart"/>
      <w:r w:rsidRPr="00EC59E5">
        <w:rPr>
          <w:rFonts w:ascii="Calibri" w:hAnsi="Calibri" w:cs="Calibri"/>
          <w:color w:val="auto"/>
        </w:rPr>
        <w:t>Eurostat</w:t>
      </w:r>
      <w:proofErr w:type="spellEnd"/>
      <w:r w:rsidRPr="00EC59E5">
        <w:rPr>
          <w:rFonts w:ascii="Calibri" w:hAnsi="Calibri" w:cs="Calibri"/>
          <w:color w:val="auto"/>
        </w:rPr>
        <w:t xml:space="preserve">. (2019, 1 februari). </w:t>
      </w:r>
      <w:proofErr w:type="spellStart"/>
      <w:r w:rsidRPr="00EC59E5">
        <w:rPr>
          <w:rFonts w:ascii="Calibri" w:hAnsi="Calibri" w:cs="Calibri"/>
          <w:color w:val="auto"/>
        </w:rPr>
        <w:t>Unemployment</w:t>
      </w:r>
      <w:proofErr w:type="spellEnd"/>
      <w:r w:rsidRPr="00EC59E5">
        <w:rPr>
          <w:rFonts w:ascii="Calibri" w:hAnsi="Calibri" w:cs="Calibri"/>
          <w:color w:val="auto"/>
        </w:rPr>
        <w:t xml:space="preserve"> </w:t>
      </w:r>
      <w:proofErr w:type="spellStart"/>
      <w:r w:rsidRPr="00EC59E5">
        <w:rPr>
          <w:rFonts w:ascii="Calibri" w:hAnsi="Calibri" w:cs="Calibri"/>
          <w:color w:val="auto"/>
        </w:rPr>
        <w:t>statistics</w:t>
      </w:r>
      <w:proofErr w:type="spellEnd"/>
      <w:r w:rsidRPr="00EC59E5">
        <w:rPr>
          <w:rFonts w:ascii="Calibri" w:hAnsi="Calibri" w:cs="Calibri"/>
          <w:color w:val="auto"/>
        </w:rPr>
        <w:t>. Geraadpleegd op 20 februari 2019, van https://ec.europa.eu/eurostat/statistics-explained/index.php/Unemployment_statistics</w:t>
      </w:r>
    </w:p>
    <w:p w14:paraId="5CEC2D4A" w14:textId="77777777" w:rsidR="004236A3" w:rsidRPr="00EC59E5" w:rsidRDefault="004236A3" w:rsidP="004236A3">
      <w:pPr>
        <w:rPr>
          <w:rFonts w:ascii="Calibri" w:hAnsi="Calibri" w:cs="Calibri"/>
          <w:color w:val="auto"/>
        </w:rPr>
      </w:pPr>
    </w:p>
    <w:p w14:paraId="6B9245F9" w14:textId="77777777" w:rsidR="004236A3" w:rsidRDefault="004236A3" w:rsidP="004236A3">
      <w:pPr>
        <w:rPr>
          <w:rFonts w:ascii="Calibri" w:hAnsi="Calibri" w:cs="Calibri"/>
          <w:color w:val="auto"/>
        </w:rPr>
      </w:pPr>
      <w:r w:rsidRPr="001D37FA">
        <w:rPr>
          <w:rFonts w:ascii="Calibri" w:hAnsi="Calibri" w:cs="Calibri"/>
          <w:color w:val="auto"/>
          <w:lang w:val="en-US"/>
        </w:rPr>
        <w:t xml:space="preserve">Gillett, R. (2014, 6 </w:t>
      </w:r>
      <w:proofErr w:type="spellStart"/>
      <w:r w:rsidRPr="001D37FA">
        <w:rPr>
          <w:rFonts w:ascii="Calibri" w:hAnsi="Calibri" w:cs="Calibri"/>
          <w:color w:val="auto"/>
          <w:lang w:val="en-US"/>
        </w:rPr>
        <w:t>mei</w:t>
      </w:r>
      <w:proofErr w:type="spellEnd"/>
      <w:r w:rsidRPr="001D37FA">
        <w:rPr>
          <w:rFonts w:ascii="Calibri" w:hAnsi="Calibri" w:cs="Calibri"/>
          <w:color w:val="auto"/>
          <w:lang w:val="en-US"/>
        </w:rPr>
        <w:t xml:space="preserve">). How The Class Of 2014 Will Find Jobs. </w:t>
      </w:r>
      <w:r w:rsidRPr="001D37FA">
        <w:rPr>
          <w:rFonts w:ascii="Calibri" w:hAnsi="Calibri" w:cs="Calibri"/>
          <w:color w:val="auto"/>
        </w:rPr>
        <w:t>Geraadpleegd op 25 april 2019, van https://www.fastcompany.com/3031513/where-the-class-of-2014-is-turning-for-jobs</w:t>
      </w:r>
    </w:p>
    <w:p w14:paraId="65935658" w14:textId="77777777" w:rsidR="004236A3" w:rsidRDefault="004236A3" w:rsidP="004236A3">
      <w:pPr>
        <w:rPr>
          <w:rFonts w:ascii="Calibri" w:hAnsi="Calibri" w:cs="Calibri"/>
          <w:color w:val="auto"/>
        </w:rPr>
      </w:pPr>
    </w:p>
    <w:p w14:paraId="60645598" w14:textId="77777777" w:rsidR="004236A3" w:rsidRDefault="004236A3" w:rsidP="004236A3">
      <w:pPr>
        <w:rPr>
          <w:rFonts w:ascii="Calibri" w:hAnsi="Calibri" w:cs="Calibri"/>
          <w:color w:val="auto"/>
        </w:rPr>
      </w:pPr>
      <w:r w:rsidRPr="00312AB5">
        <w:rPr>
          <w:rFonts w:ascii="Calibri" w:hAnsi="Calibri" w:cs="Calibri"/>
          <w:color w:val="auto"/>
        </w:rPr>
        <w:t xml:space="preserve">Haas, van der, M. &amp; </w:t>
      </w:r>
      <w:proofErr w:type="spellStart"/>
      <w:r w:rsidRPr="00312AB5">
        <w:rPr>
          <w:rFonts w:ascii="Calibri" w:hAnsi="Calibri" w:cs="Calibri"/>
          <w:color w:val="auto"/>
        </w:rPr>
        <w:t>Hudepohl</w:t>
      </w:r>
      <w:proofErr w:type="spellEnd"/>
      <w:r w:rsidRPr="00312AB5">
        <w:rPr>
          <w:rFonts w:ascii="Calibri" w:hAnsi="Calibri" w:cs="Calibri"/>
          <w:color w:val="auto"/>
        </w:rPr>
        <w:t xml:space="preserve">, J. (2015). </w:t>
      </w:r>
      <w:r w:rsidRPr="00060C93">
        <w:rPr>
          <w:rFonts w:ascii="Calibri" w:hAnsi="Calibri" w:cs="Calibri"/>
          <w:i/>
          <w:color w:val="auto"/>
        </w:rPr>
        <w:t>Arbeidsmarktcommunicatie van A/Z (</w:t>
      </w:r>
      <w:r>
        <w:rPr>
          <w:rFonts w:ascii="Calibri" w:hAnsi="Calibri" w:cs="Calibri"/>
          <w:i/>
          <w:color w:val="auto"/>
        </w:rPr>
        <w:t>1</w:t>
      </w:r>
      <w:r w:rsidRPr="000157BC">
        <w:rPr>
          <w:rFonts w:ascii="Calibri" w:hAnsi="Calibri" w:cs="Calibri"/>
          <w:i/>
          <w:color w:val="auto"/>
          <w:vertAlign w:val="superscript"/>
        </w:rPr>
        <w:t>e</w:t>
      </w:r>
      <w:r>
        <w:rPr>
          <w:rFonts w:ascii="Calibri" w:hAnsi="Calibri" w:cs="Calibri"/>
          <w:i/>
          <w:color w:val="auto"/>
        </w:rPr>
        <w:t xml:space="preserve"> </w:t>
      </w:r>
      <w:r w:rsidRPr="00060C93">
        <w:rPr>
          <w:rFonts w:ascii="Calibri" w:hAnsi="Calibri" w:cs="Calibri"/>
          <w:i/>
          <w:color w:val="auto"/>
        </w:rPr>
        <w:t>druk)</w:t>
      </w:r>
      <w:r w:rsidRPr="00312AB5">
        <w:rPr>
          <w:rFonts w:ascii="Calibri" w:hAnsi="Calibri" w:cs="Calibri"/>
          <w:color w:val="auto"/>
        </w:rPr>
        <w:t xml:space="preserve">. Amsterdam: </w:t>
      </w:r>
      <w:proofErr w:type="spellStart"/>
      <w:r w:rsidRPr="00312AB5">
        <w:rPr>
          <w:rFonts w:ascii="Calibri" w:hAnsi="Calibri" w:cs="Calibri"/>
          <w:color w:val="auto"/>
        </w:rPr>
        <w:t>Adfo</w:t>
      </w:r>
      <w:proofErr w:type="spellEnd"/>
      <w:r w:rsidRPr="00312AB5">
        <w:rPr>
          <w:rFonts w:ascii="Calibri" w:hAnsi="Calibri" w:cs="Calibri"/>
          <w:color w:val="auto"/>
        </w:rPr>
        <w:t xml:space="preserve"> Groep</w:t>
      </w:r>
    </w:p>
    <w:p w14:paraId="04348A14" w14:textId="77777777" w:rsidR="004236A3" w:rsidRDefault="004236A3" w:rsidP="004236A3">
      <w:pPr>
        <w:rPr>
          <w:rFonts w:ascii="Calibri" w:hAnsi="Calibri" w:cs="Calibri"/>
          <w:color w:val="auto"/>
        </w:rPr>
      </w:pPr>
    </w:p>
    <w:p w14:paraId="6EA1DD48" w14:textId="77777777" w:rsidR="004236A3" w:rsidRDefault="004236A3" w:rsidP="004236A3">
      <w:pPr>
        <w:rPr>
          <w:rFonts w:ascii="Calibri" w:hAnsi="Calibri" w:cs="Calibri"/>
          <w:color w:val="auto"/>
        </w:rPr>
      </w:pPr>
      <w:r w:rsidRPr="00CC63A8">
        <w:rPr>
          <w:rFonts w:ascii="Calibri" w:hAnsi="Calibri" w:cs="Calibri"/>
          <w:color w:val="auto"/>
        </w:rPr>
        <w:t>HRzone. (2017, 26 juni). Hoe denkt generatie X en Y over het wisselen van baan? Geraadpleegd op 18 februari 2019, van http://www.hrzone.nl/arbeidsmarkt/arbeidsmarkt-nieuws/entry/hoe-denkt-generatie-x-en-y-over-het-wisselen-van-baan</w:t>
      </w:r>
    </w:p>
    <w:p w14:paraId="52B2FFF4" w14:textId="77777777" w:rsidR="004236A3" w:rsidRDefault="004236A3" w:rsidP="004236A3">
      <w:pPr>
        <w:rPr>
          <w:rFonts w:ascii="Calibri" w:hAnsi="Calibri" w:cs="Calibri"/>
          <w:color w:val="auto"/>
        </w:rPr>
      </w:pPr>
    </w:p>
    <w:p w14:paraId="38120397" w14:textId="77777777" w:rsidR="004236A3" w:rsidRPr="00AB0720" w:rsidRDefault="004236A3" w:rsidP="004236A3">
      <w:pPr>
        <w:rPr>
          <w:rFonts w:ascii="Calibri" w:hAnsi="Calibri" w:cs="Calibri"/>
          <w:color w:val="auto"/>
        </w:rPr>
      </w:pPr>
      <w:r w:rsidRPr="00AB0720">
        <w:rPr>
          <w:rFonts w:ascii="Calibri" w:hAnsi="Calibri" w:cs="Calibri"/>
          <w:color w:val="auto"/>
        </w:rPr>
        <w:t xml:space="preserve">Huisman, C., Stoeldraijer, L., </w:t>
      </w:r>
      <w:r>
        <w:rPr>
          <w:rFonts w:ascii="Calibri" w:hAnsi="Calibri" w:cs="Calibri"/>
          <w:color w:val="auto"/>
        </w:rPr>
        <w:t>&amp;</w:t>
      </w:r>
      <w:r w:rsidRPr="00AB0720">
        <w:rPr>
          <w:rFonts w:ascii="Calibri" w:hAnsi="Calibri" w:cs="Calibri"/>
          <w:color w:val="auto"/>
        </w:rPr>
        <w:t xml:space="preserve"> Van Duin, C.</w:t>
      </w:r>
      <w:r>
        <w:rPr>
          <w:rFonts w:ascii="Calibri" w:hAnsi="Calibri" w:cs="Calibri"/>
          <w:color w:val="auto"/>
        </w:rPr>
        <w:t xml:space="preserve"> </w:t>
      </w:r>
      <w:r w:rsidRPr="00AB0720">
        <w:rPr>
          <w:rFonts w:ascii="Calibri" w:hAnsi="Calibri" w:cs="Calibri"/>
          <w:color w:val="auto"/>
        </w:rPr>
        <w:t xml:space="preserve">(2017). </w:t>
      </w:r>
      <w:r w:rsidRPr="00AB0720">
        <w:rPr>
          <w:rFonts w:ascii="Calibri" w:hAnsi="Calibri" w:cs="Calibri"/>
          <w:i/>
          <w:color w:val="auto"/>
        </w:rPr>
        <w:t>Bevolkingsprognose 2017–2060: 18,4 miljoen inwoners in 2060</w:t>
      </w:r>
      <w:r w:rsidRPr="00AB0720">
        <w:rPr>
          <w:rFonts w:ascii="Calibri" w:hAnsi="Calibri" w:cs="Calibri"/>
          <w:color w:val="auto"/>
        </w:rPr>
        <w:t xml:space="preserve"> (Statistische Trends). Geraadpleegd van https://www.cbs.nl/-/.../bevolkingsprognose-2017-2060-18-4-miljoen-inwoners-in-2060</w:t>
      </w:r>
    </w:p>
    <w:p w14:paraId="26208A6E" w14:textId="77777777" w:rsidR="004236A3" w:rsidRDefault="004236A3" w:rsidP="004236A3">
      <w:pPr>
        <w:rPr>
          <w:rFonts w:ascii="Calibri" w:hAnsi="Calibri" w:cs="Calibri"/>
          <w:color w:val="auto"/>
        </w:rPr>
      </w:pPr>
    </w:p>
    <w:p w14:paraId="496B57E1" w14:textId="77777777" w:rsidR="004236A3" w:rsidRPr="00F4162C" w:rsidRDefault="004236A3" w:rsidP="004236A3">
      <w:pPr>
        <w:rPr>
          <w:rFonts w:ascii="Calibri" w:hAnsi="Calibri" w:cs="Calibri"/>
          <w:color w:val="auto"/>
          <w:lang w:val="en-US"/>
        </w:rPr>
      </w:pPr>
      <w:proofErr w:type="spellStart"/>
      <w:r w:rsidRPr="00162C10">
        <w:rPr>
          <w:rFonts w:ascii="Calibri" w:hAnsi="Calibri" w:cs="Calibri"/>
          <w:color w:val="222222"/>
          <w:shd w:val="clear" w:color="auto" w:fill="FFFFFF"/>
          <w:lang w:val="en-US"/>
        </w:rPr>
        <w:t>Kashive</w:t>
      </w:r>
      <w:proofErr w:type="spellEnd"/>
      <w:r w:rsidRPr="00162C10">
        <w:rPr>
          <w:rFonts w:ascii="Calibri" w:hAnsi="Calibri" w:cs="Calibri"/>
          <w:color w:val="222222"/>
          <w:shd w:val="clear" w:color="auto" w:fill="FFFFFF"/>
          <w:lang w:val="en-US"/>
        </w:rPr>
        <w:t>, N., &amp; Khanna, V. T. (2017). Study of early recruitment activities and employer Brand knowledge and its effect on organization attractiveness and firm performance. </w:t>
      </w:r>
      <w:r w:rsidRPr="00F4162C">
        <w:rPr>
          <w:rFonts w:ascii="Calibri" w:hAnsi="Calibri" w:cs="Calibri"/>
          <w:i/>
          <w:iCs/>
          <w:color w:val="222222"/>
          <w:shd w:val="clear" w:color="auto" w:fill="FFFFFF"/>
          <w:lang w:val="en-US"/>
        </w:rPr>
        <w:t>Global Business Review</w:t>
      </w:r>
      <w:r w:rsidRPr="00F4162C">
        <w:rPr>
          <w:rFonts w:ascii="Calibri" w:hAnsi="Calibri" w:cs="Calibri"/>
          <w:color w:val="222222"/>
          <w:shd w:val="clear" w:color="auto" w:fill="FFFFFF"/>
          <w:lang w:val="en-US"/>
        </w:rPr>
        <w:t>, </w:t>
      </w:r>
      <w:r w:rsidRPr="00F4162C">
        <w:rPr>
          <w:rFonts w:ascii="Calibri" w:hAnsi="Calibri" w:cs="Calibri"/>
          <w:i/>
          <w:iCs/>
          <w:color w:val="222222"/>
          <w:shd w:val="clear" w:color="auto" w:fill="FFFFFF"/>
          <w:lang w:val="en-US"/>
        </w:rPr>
        <w:t>18</w:t>
      </w:r>
      <w:r w:rsidRPr="00F4162C">
        <w:rPr>
          <w:rFonts w:ascii="Calibri" w:hAnsi="Calibri" w:cs="Calibri"/>
          <w:color w:val="222222"/>
          <w:shd w:val="clear" w:color="auto" w:fill="FFFFFF"/>
          <w:lang w:val="en-US"/>
        </w:rPr>
        <w:t>, S172-S190.</w:t>
      </w:r>
    </w:p>
    <w:p w14:paraId="36173C3D" w14:textId="77777777" w:rsidR="004236A3" w:rsidRDefault="004236A3" w:rsidP="004236A3">
      <w:pPr>
        <w:rPr>
          <w:rFonts w:ascii="Calibri" w:hAnsi="Calibri" w:cs="Calibri"/>
          <w:color w:val="auto"/>
          <w:lang w:val="en-US"/>
        </w:rPr>
      </w:pPr>
    </w:p>
    <w:p w14:paraId="346EC069" w14:textId="77777777" w:rsidR="004236A3" w:rsidRPr="00FB7890" w:rsidRDefault="004236A3" w:rsidP="004236A3">
      <w:pPr>
        <w:rPr>
          <w:rFonts w:ascii="Calibri" w:hAnsi="Calibri" w:cs="Calibri"/>
          <w:color w:val="auto"/>
        </w:rPr>
      </w:pPr>
      <w:proofErr w:type="spellStart"/>
      <w:r w:rsidRPr="00FB7890">
        <w:rPr>
          <w:rFonts w:ascii="Calibri" w:hAnsi="Calibri" w:cs="Calibri"/>
          <w:color w:val="auto"/>
          <w:lang w:val="en-US"/>
        </w:rPr>
        <w:t>Martic</w:t>
      </w:r>
      <w:proofErr w:type="spellEnd"/>
      <w:r w:rsidRPr="00FB7890">
        <w:rPr>
          <w:rFonts w:ascii="Calibri" w:hAnsi="Calibri" w:cs="Calibri"/>
          <w:color w:val="auto"/>
          <w:lang w:val="en-US"/>
        </w:rPr>
        <w:t xml:space="preserve">, K. (2018, 6 </w:t>
      </w:r>
      <w:proofErr w:type="spellStart"/>
      <w:r w:rsidRPr="00FB7890">
        <w:rPr>
          <w:rFonts w:ascii="Calibri" w:hAnsi="Calibri" w:cs="Calibri"/>
          <w:color w:val="auto"/>
          <w:lang w:val="en-US"/>
        </w:rPr>
        <w:t>juli</w:t>
      </w:r>
      <w:proofErr w:type="spellEnd"/>
      <w:r w:rsidRPr="00FB7890">
        <w:rPr>
          <w:rFonts w:ascii="Calibri" w:hAnsi="Calibri" w:cs="Calibri"/>
          <w:color w:val="auto"/>
          <w:lang w:val="en-US"/>
        </w:rPr>
        <w:t xml:space="preserve">). 4 Most Innovative Employee Referral Bonus Ideas. </w:t>
      </w:r>
      <w:r w:rsidRPr="00FB7890">
        <w:rPr>
          <w:rFonts w:ascii="Calibri" w:hAnsi="Calibri" w:cs="Calibri"/>
          <w:color w:val="auto"/>
        </w:rPr>
        <w:t>Geraadpleegd op 23 mei 2019, van https://www.talentlyft.com/en/blog/article/171/4-most-innovative-employee-referral-bonus-ideas</w:t>
      </w:r>
    </w:p>
    <w:p w14:paraId="17D8443A" w14:textId="77777777" w:rsidR="004236A3" w:rsidRPr="00FB7890" w:rsidRDefault="004236A3" w:rsidP="004236A3">
      <w:pPr>
        <w:rPr>
          <w:rFonts w:ascii="Calibri" w:hAnsi="Calibri" w:cs="Calibri"/>
          <w:color w:val="auto"/>
        </w:rPr>
      </w:pPr>
    </w:p>
    <w:p w14:paraId="5EBE34DE" w14:textId="77777777" w:rsidR="004236A3" w:rsidRPr="007A7F23" w:rsidRDefault="004236A3" w:rsidP="004236A3">
      <w:pPr>
        <w:rPr>
          <w:rFonts w:ascii="Calibri" w:hAnsi="Calibri" w:cs="Calibri"/>
          <w:color w:val="auto"/>
        </w:rPr>
      </w:pPr>
      <w:r w:rsidRPr="00D44E16">
        <w:rPr>
          <w:rFonts w:ascii="Calibri" w:hAnsi="Calibri" w:cs="Calibri"/>
          <w:color w:val="auto"/>
          <w:lang w:val="en-US"/>
        </w:rPr>
        <w:t>Maurer, R. (201</w:t>
      </w:r>
      <w:r>
        <w:rPr>
          <w:rFonts w:ascii="Calibri" w:hAnsi="Calibri" w:cs="Calibri"/>
          <w:color w:val="auto"/>
          <w:lang w:val="en-US"/>
        </w:rPr>
        <w:t>7</w:t>
      </w:r>
      <w:r w:rsidRPr="00D44E16">
        <w:rPr>
          <w:rFonts w:ascii="Calibri" w:hAnsi="Calibri" w:cs="Calibri"/>
          <w:color w:val="auto"/>
          <w:lang w:val="en-US"/>
        </w:rPr>
        <w:t xml:space="preserve">, </w:t>
      </w:r>
      <w:r>
        <w:rPr>
          <w:rFonts w:ascii="Calibri" w:hAnsi="Calibri" w:cs="Calibri"/>
          <w:color w:val="auto"/>
          <w:lang w:val="en-US"/>
        </w:rPr>
        <w:t xml:space="preserve">23 </w:t>
      </w:r>
      <w:proofErr w:type="spellStart"/>
      <w:r>
        <w:rPr>
          <w:rFonts w:ascii="Calibri" w:hAnsi="Calibri" w:cs="Calibri"/>
          <w:color w:val="auto"/>
          <w:lang w:val="en-US"/>
        </w:rPr>
        <w:t>juni</w:t>
      </w:r>
      <w:proofErr w:type="spellEnd"/>
      <w:r w:rsidRPr="00D44E16">
        <w:rPr>
          <w:rFonts w:ascii="Calibri" w:hAnsi="Calibri" w:cs="Calibri"/>
          <w:color w:val="auto"/>
          <w:lang w:val="en-US"/>
        </w:rPr>
        <w:t xml:space="preserve">). Employee referrals best source for hires, still vastly underutilized. </w:t>
      </w:r>
      <w:r w:rsidRPr="00F4162C">
        <w:rPr>
          <w:rFonts w:ascii="Calibri" w:hAnsi="Calibri" w:cs="Calibri"/>
          <w:color w:val="auto"/>
        </w:rPr>
        <w:t xml:space="preserve">SHRM Online. </w:t>
      </w:r>
      <w:r w:rsidRPr="007A7F23">
        <w:rPr>
          <w:rFonts w:ascii="Calibri" w:hAnsi="Calibri" w:cs="Calibri"/>
          <w:color w:val="auto"/>
        </w:rPr>
        <w:t>Geraadpleegd op 25 april 2019, van https://www.shrm.org/resourcesandtools/hr-topics/talent-acquisition/pages/employee-referrals-remains-top-source-hires.aspx</w:t>
      </w:r>
    </w:p>
    <w:p w14:paraId="41FF13A5" w14:textId="77777777" w:rsidR="004236A3" w:rsidRPr="007A7F23" w:rsidRDefault="004236A3" w:rsidP="004236A3">
      <w:pPr>
        <w:rPr>
          <w:rFonts w:ascii="Calibri" w:hAnsi="Calibri" w:cs="Calibri"/>
          <w:color w:val="auto"/>
        </w:rPr>
      </w:pPr>
    </w:p>
    <w:p w14:paraId="71A18977" w14:textId="77777777" w:rsidR="004236A3" w:rsidRPr="00CF0892" w:rsidRDefault="004236A3" w:rsidP="004236A3">
      <w:pPr>
        <w:rPr>
          <w:rFonts w:ascii="Calibri" w:hAnsi="Calibri" w:cs="Calibri"/>
          <w:color w:val="auto"/>
          <w:lang w:val="en-US"/>
        </w:rPr>
      </w:pPr>
      <w:r w:rsidRPr="00CF0892">
        <w:rPr>
          <w:rFonts w:ascii="Calibri" w:hAnsi="Calibri" w:cs="Calibri"/>
          <w:color w:val="222222"/>
          <w:shd w:val="clear" w:color="auto" w:fill="FFFFFF"/>
          <w:lang w:val="en-US"/>
        </w:rPr>
        <w:t>Montana, P. J., &amp; Petit, F. (2008). Motivating Generation X and Y on the job and preparing Z. </w:t>
      </w:r>
      <w:r w:rsidRPr="00CF0892">
        <w:rPr>
          <w:rFonts w:ascii="Calibri" w:hAnsi="Calibri" w:cs="Calibri"/>
          <w:i/>
          <w:iCs/>
          <w:color w:val="222222"/>
          <w:shd w:val="clear" w:color="auto" w:fill="FFFFFF"/>
          <w:lang w:val="en-US"/>
        </w:rPr>
        <w:t>Global Journal of Business Research</w:t>
      </w:r>
      <w:r w:rsidRPr="00CF0892">
        <w:rPr>
          <w:rFonts w:ascii="Calibri" w:hAnsi="Calibri" w:cs="Calibri"/>
          <w:color w:val="222222"/>
          <w:shd w:val="clear" w:color="auto" w:fill="FFFFFF"/>
          <w:lang w:val="en-US"/>
        </w:rPr>
        <w:t>, </w:t>
      </w:r>
      <w:r w:rsidRPr="00CF0892">
        <w:rPr>
          <w:rFonts w:ascii="Calibri" w:hAnsi="Calibri" w:cs="Calibri"/>
          <w:i/>
          <w:iCs/>
          <w:color w:val="222222"/>
          <w:shd w:val="clear" w:color="auto" w:fill="FFFFFF"/>
          <w:lang w:val="en-US"/>
        </w:rPr>
        <w:t>2</w:t>
      </w:r>
      <w:r w:rsidRPr="00CF0892">
        <w:rPr>
          <w:rFonts w:ascii="Calibri" w:hAnsi="Calibri" w:cs="Calibri"/>
          <w:color w:val="222222"/>
          <w:shd w:val="clear" w:color="auto" w:fill="FFFFFF"/>
          <w:lang w:val="en-US"/>
        </w:rPr>
        <w:t>(2), 139-148.</w:t>
      </w:r>
    </w:p>
    <w:p w14:paraId="5D2382FB" w14:textId="77777777" w:rsidR="004236A3" w:rsidRPr="00CF0892" w:rsidRDefault="004236A3" w:rsidP="004236A3">
      <w:pPr>
        <w:rPr>
          <w:rFonts w:ascii="Calibri" w:hAnsi="Calibri" w:cs="Calibri"/>
          <w:color w:val="auto"/>
          <w:lang w:val="en-US"/>
        </w:rPr>
      </w:pPr>
    </w:p>
    <w:p w14:paraId="3664AEA0" w14:textId="77777777" w:rsidR="004236A3" w:rsidRPr="00AB0720" w:rsidRDefault="004236A3" w:rsidP="004236A3">
      <w:pPr>
        <w:rPr>
          <w:rFonts w:ascii="Calibri" w:hAnsi="Calibri" w:cs="Calibri"/>
          <w:color w:val="auto"/>
        </w:rPr>
      </w:pPr>
      <w:r w:rsidRPr="00AB0720">
        <w:rPr>
          <w:rFonts w:ascii="Calibri" w:hAnsi="Calibri" w:cs="Calibri"/>
          <w:color w:val="auto"/>
        </w:rPr>
        <w:t>NPDI. (</w:t>
      </w:r>
      <w:proofErr w:type="spellStart"/>
      <w:r w:rsidRPr="00AB0720">
        <w:rPr>
          <w:rFonts w:ascii="Calibri" w:hAnsi="Calibri" w:cs="Calibri"/>
          <w:color w:val="auto"/>
        </w:rPr>
        <w:t>z.d.</w:t>
      </w:r>
      <w:proofErr w:type="spellEnd"/>
      <w:r w:rsidRPr="00AB0720">
        <w:rPr>
          <w:rFonts w:ascii="Calibri" w:hAnsi="Calibri" w:cs="Calibri"/>
          <w:color w:val="auto"/>
        </w:rPr>
        <w:t xml:space="preserve">). Kroon op het werk prijs 2019. Geraadpleegd op 20 februari 2019, van </w:t>
      </w:r>
      <w:hyperlink r:id="rId18" w:history="1">
        <w:r w:rsidRPr="00AB0720">
          <w:rPr>
            <w:rStyle w:val="Hyperlink"/>
            <w:rFonts w:ascii="Calibri" w:hAnsi="Calibri" w:cs="Calibri"/>
            <w:color w:val="auto"/>
          </w:rPr>
          <w:t>https://www.npdi.nl/kroon-op-het-werk-2018-van-start/</w:t>
        </w:r>
      </w:hyperlink>
    </w:p>
    <w:p w14:paraId="4F8C08FD" w14:textId="77777777" w:rsidR="004236A3" w:rsidRDefault="004236A3" w:rsidP="004236A3">
      <w:pPr>
        <w:rPr>
          <w:rFonts w:ascii="Calibri" w:hAnsi="Calibri" w:cs="Calibri"/>
          <w:color w:val="auto"/>
        </w:rPr>
      </w:pPr>
    </w:p>
    <w:p w14:paraId="4A41BC15" w14:textId="77777777" w:rsidR="004236A3" w:rsidRDefault="004236A3" w:rsidP="004236A3">
      <w:pPr>
        <w:rPr>
          <w:rFonts w:ascii="Calibri" w:hAnsi="Calibri" w:cs="Calibri"/>
          <w:color w:val="auto"/>
        </w:rPr>
      </w:pPr>
      <w:r w:rsidRPr="00E66A96">
        <w:rPr>
          <w:rFonts w:ascii="Calibri" w:hAnsi="Calibri" w:cs="Calibri"/>
          <w:color w:val="auto"/>
        </w:rPr>
        <w:t xml:space="preserve">Randstad. (2018). </w:t>
      </w:r>
      <w:proofErr w:type="spellStart"/>
      <w:r w:rsidRPr="00E66A96">
        <w:rPr>
          <w:rFonts w:ascii="Calibri" w:hAnsi="Calibri" w:cs="Calibri"/>
          <w:color w:val="auto"/>
        </w:rPr>
        <w:t>Employer</w:t>
      </w:r>
      <w:proofErr w:type="spellEnd"/>
      <w:r w:rsidRPr="00E66A96">
        <w:rPr>
          <w:rFonts w:ascii="Calibri" w:hAnsi="Calibri" w:cs="Calibri"/>
          <w:color w:val="auto"/>
        </w:rPr>
        <w:t xml:space="preserve"> Brand Onderzoek 2018. Geraadpleegd op 21 maart 2019, van https://www.randstad.nl/binaries/content/assets/randstadnl/werkgevers/kenniscentrum/employer-branding/nl_country-report-2018-nederlands-5_pr_1.pdf</w:t>
      </w:r>
    </w:p>
    <w:p w14:paraId="56D95A3A" w14:textId="77777777" w:rsidR="004236A3" w:rsidRDefault="004236A3" w:rsidP="004236A3">
      <w:pPr>
        <w:rPr>
          <w:rFonts w:ascii="Calibri" w:hAnsi="Calibri" w:cs="Calibri"/>
          <w:color w:val="auto"/>
        </w:rPr>
      </w:pPr>
    </w:p>
    <w:p w14:paraId="6B6752C9" w14:textId="77777777" w:rsidR="004236A3" w:rsidRDefault="004236A3" w:rsidP="004236A3">
      <w:pPr>
        <w:rPr>
          <w:rFonts w:ascii="Calibri" w:hAnsi="Calibri" w:cs="Calibri"/>
          <w:color w:val="auto"/>
        </w:rPr>
      </w:pPr>
      <w:proofErr w:type="spellStart"/>
      <w:r w:rsidRPr="0026360F">
        <w:rPr>
          <w:rFonts w:ascii="Calibri" w:hAnsi="Calibri" w:cs="Calibri"/>
          <w:color w:val="auto"/>
          <w:lang w:val="en-US"/>
        </w:rPr>
        <w:t>Stansell</w:t>
      </w:r>
      <w:proofErr w:type="spellEnd"/>
      <w:r w:rsidRPr="0026360F">
        <w:rPr>
          <w:rFonts w:ascii="Calibri" w:hAnsi="Calibri" w:cs="Calibri"/>
          <w:color w:val="auto"/>
          <w:lang w:val="en-US"/>
        </w:rPr>
        <w:t xml:space="preserve">, A. (2019, 20 </w:t>
      </w:r>
      <w:proofErr w:type="spellStart"/>
      <w:r w:rsidRPr="0026360F">
        <w:rPr>
          <w:rFonts w:ascii="Calibri" w:hAnsi="Calibri" w:cs="Calibri"/>
          <w:color w:val="auto"/>
          <w:lang w:val="en-US"/>
        </w:rPr>
        <w:t>februari</w:t>
      </w:r>
      <w:proofErr w:type="spellEnd"/>
      <w:r w:rsidRPr="0026360F">
        <w:rPr>
          <w:rFonts w:ascii="Calibri" w:hAnsi="Calibri" w:cs="Calibri"/>
          <w:color w:val="auto"/>
          <w:lang w:val="en-US"/>
        </w:rPr>
        <w:t xml:space="preserve">). The Next Generation of Talent: Where Gen Z Wants to Work. </w:t>
      </w:r>
      <w:r w:rsidRPr="0026360F">
        <w:rPr>
          <w:rFonts w:ascii="Calibri" w:hAnsi="Calibri" w:cs="Calibri"/>
          <w:color w:val="auto"/>
        </w:rPr>
        <w:t>Geraadpleegd op 3 april 2019, van https://www.glassdoor.com/research/studies/gen-z-workers/</w:t>
      </w:r>
    </w:p>
    <w:p w14:paraId="75DFE28D" w14:textId="77777777" w:rsidR="004236A3" w:rsidRPr="00F97B6B" w:rsidRDefault="004236A3" w:rsidP="004236A3">
      <w:pPr>
        <w:rPr>
          <w:rFonts w:ascii="Calibri" w:hAnsi="Calibri" w:cs="Calibri"/>
          <w:color w:val="auto"/>
        </w:rPr>
      </w:pPr>
    </w:p>
    <w:p w14:paraId="29032D0A" w14:textId="77777777" w:rsidR="004236A3" w:rsidRPr="00F97B6B" w:rsidRDefault="004236A3" w:rsidP="004236A3">
      <w:pPr>
        <w:rPr>
          <w:rFonts w:ascii="Calibri" w:hAnsi="Calibri" w:cs="Calibri"/>
          <w:color w:val="auto"/>
        </w:rPr>
      </w:pPr>
      <w:proofErr w:type="spellStart"/>
      <w:r w:rsidRPr="00F97B6B">
        <w:rPr>
          <w:rFonts w:ascii="Calibri" w:hAnsi="Calibri" w:cs="Calibri"/>
          <w:color w:val="222222"/>
          <w:shd w:val="clear" w:color="auto" w:fill="FFFFFF"/>
          <w:lang w:val="en-US"/>
        </w:rPr>
        <w:t>Tuten</w:t>
      </w:r>
      <w:proofErr w:type="spellEnd"/>
      <w:r w:rsidRPr="00F97B6B">
        <w:rPr>
          <w:rFonts w:ascii="Calibri" w:hAnsi="Calibri" w:cs="Calibri"/>
          <w:color w:val="222222"/>
          <w:shd w:val="clear" w:color="auto" w:fill="FFFFFF"/>
          <w:lang w:val="en-US"/>
        </w:rPr>
        <w:t>, T. L. (2008). </w:t>
      </w:r>
      <w:r w:rsidRPr="00F97B6B">
        <w:rPr>
          <w:rFonts w:ascii="Calibri" w:hAnsi="Calibri" w:cs="Calibri"/>
          <w:i/>
          <w:iCs/>
          <w:color w:val="222222"/>
          <w:shd w:val="clear" w:color="auto" w:fill="FFFFFF"/>
          <w:lang w:val="en-US"/>
        </w:rPr>
        <w:t>Advertising 2.0: social media marketing in a web 2.0 world: social media marketing in a web 2.0 world</w:t>
      </w:r>
      <w:r w:rsidRPr="00F97B6B">
        <w:rPr>
          <w:rFonts w:ascii="Calibri" w:hAnsi="Calibri" w:cs="Calibri"/>
          <w:color w:val="222222"/>
          <w:shd w:val="clear" w:color="auto" w:fill="FFFFFF"/>
          <w:lang w:val="en-US"/>
        </w:rPr>
        <w:t xml:space="preserve">. </w:t>
      </w:r>
      <w:r w:rsidRPr="00F97B6B">
        <w:rPr>
          <w:rFonts w:ascii="Calibri" w:hAnsi="Calibri" w:cs="Calibri"/>
          <w:color w:val="222222"/>
          <w:shd w:val="clear" w:color="auto" w:fill="FFFFFF"/>
        </w:rPr>
        <w:t>ABC-CLIO.</w:t>
      </w:r>
    </w:p>
    <w:p w14:paraId="79E3AF2C" w14:textId="77777777" w:rsidR="004236A3" w:rsidRDefault="004236A3" w:rsidP="004236A3">
      <w:pPr>
        <w:rPr>
          <w:rFonts w:ascii="Calibri" w:hAnsi="Calibri" w:cs="Calibri"/>
          <w:color w:val="auto"/>
        </w:rPr>
      </w:pPr>
    </w:p>
    <w:p w14:paraId="2EC42352" w14:textId="77777777" w:rsidR="004236A3" w:rsidRDefault="004236A3" w:rsidP="004236A3">
      <w:pPr>
        <w:rPr>
          <w:rFonts w:ascii="Calibri" w:hAnsi="Calibri" w:cs="Calibri"/>
          <w:color w:val="auto"/>
        </w:rPr>
      </w:pPr>
      <w:r w:rsidRPr="0064750C">
        <w:rPr>
          <w:rFonts w:ascii="Calibri" w:hAnsi="Calibri" w:cs="Calibri"/>
          <w:color w:val="auto"/>
        </w:rPr>
        <w:t xml:space="preserve">Unique. (2018). </w:t>
      </w:r>
      <w:proofErr w:type="spellStart"/>
      <w:r w:rsidRPr="0064750C">
        <w:rPr>
          <w:rFonts w:ascii="Calibri" w:hAnsi="Calibri" w:cs="Calibri"/>
          <w:i/>
          <w:color w:val="auto"/>
        </w:rPr>
        <w:t>Hr</w:t>
      </w:r>
      <w:proofErr w:type="spellEnd"/>
      <w:r w:rsidRPr="0064750C">
        <w:rPr>
          <w:rFonts w:ascii="Calibri" w:hAnsi="Calibri" w:cs="Calibri"/>
          <w:i/>
          <w:color w:val="auto"/>
        </w:rPr>
        <w:t xml:space="preserve"> Marktmonitor 2018</w:t>
      </w:r>
      <w:r w:rsidRPr="0064750C">
        <w:rPr>
          <w:rFonts w:ascii="Calibri" w:hAnsi="Calibri" w:cs="Calibri"/>
          <w:color w:val="auto"/>
        </w:rPr>
        <w:t>. Geraadpleegd van https://unique.nl/hr-marktmonitor</w:t>
      </w:r>
    </w:p>
    <w:p w14:paraId="358BCFD7" w14:textId="77777777" w:rsidR="004236A3" w:rsidRDefault="004236A3" w:rsidP="004236A3">
      <w:pPr>
        <w:rPr>
          <w:rFonts w:ascii="Calibri" w:hAnsi="Calibri" w:cs="Calibri"/>
          <w:color w:val="auto"/>
        </w:rPr>
      </w:pPr>
    </w:p>
    <w:p w14:paraId="4FB136C8" w14:textId="77777777" w:rsidR="004236A3" w:rsidRPr="00F4162C" w:rsidRDefault="004236A3" w:rsidP="004236A3">
      <w:pPr>
        <w:rPr>
          <w:rFonts w:ascii="Calibri" w:hAnsi="Calibri" w:cs="Calibri"/>
          <w:color w:val="auto"/>
        </w:rPr>
      </w:pPr>
      <w:r w:rsidRPr="00F4162C">
        <w:rPr>
          <w:rFonts w:ascii="Calibri" w:hAnsi="Calibri" w:cs="Calibri"/>
          <w:color w:val="auto"/>
        </w:rPr>
        <w:t>Van der Hout, B. (2019, 10 mei). Uber naar de beurs met waardering van 82,4 miljard dollar. Geraadpleegd op 10 mei 2019, van https://www.tijd.be/ondernemen/technologie/uber-naar-de-beurs-met-waardering-van-82-4-miljard-dollar/10125464.html</w:t>
      </w:r>
    </w:p>
    <w:p w14:paraId="5C8F8207" w14:textId="77777777" w:rsidR="004236A3" w:rsidRDefault="004236A3" w:rsidP="004236A3">
      <w:pPr>
        <w:rPr>
          <w:rFonts w:ascii="Calibri" w:hAnsi="Calibri" w:cs="Calibri"/>
          <w:color w:val="auto"/>
        </w:rPr>
      </w:pPr>
    </w:p>
    <w:p w14:paraId="087C2B8D" w14:textId="77777777" w:rsidR="004236A3" w:rsidRDefault="004236A3" w:rsidP="004236A3">
      <w:pPr>
        <w:rPr>
          <w:rFonts w:ascii="Calibri" w:hAnsi="Calibri" w:cs="Calibri"/>
          <w:color w:val="auto"/>
        </w:rPr>
      </w:pPr>
      <w:r w:rsidRPr="00124225">
        <w:rPr>
          <w:rFonts w:ascii="Calibri" w:hAnsi="Calibri" w:cs="Calibri"/>
          <w:color w:val="auto"/>
        </w:rPr>
        <w:t xml:space="preserve">Van </w:t>
      </w:r>
      <w:proofErr w:type="spellStart"/>
      <w:r w:rsidRPr="00124225">
        <w:rPr>
          <w:rFonts w:ascii="Calibri" w:hAnsi="Calibri" w:cs="Calibri"/>
          <w:color w:val="auto"/>
        </w:rPr>
        <w:t>Onselen</w:t>
      </w:r>
      <w:proofErr w:type="spellEnd"/>
      <w:r w:rsidRPr="00124225">
        <w:rPr>
          <w:rFonts w:ascii="Calibri" w:hAnsi="Calibri" w:cs="Calibri"/>
          <w:color w:val="auto"/>
        </w:rPr>
        <w:t>, J. (2018, 3 juni). ABN AMRO mikt op nieuw IT-personeel met spannende AR-game. Geraadpleegd op 26 april 2019, van https://www.winmagpro.nl/abn-amro-mikt-op-nieuw-it-personeel-met-spannende-ar-game</w:t>
      </w:r>
    </w:p>
    <w:p w14:paraId="1E9F6E02" w14:textId="77777777" w:rsidR="004236A3" w:rsidRPr="00124225" w:rsidRDefault="004236A3" w:rsidP="004236A3">
      <w:pPr>
        <w:rPr>
          <w:rFonts w:ascii="Calibri" w:hAnsi="Calibri" w:cs="Calibri"/>
          <w:color w:val="auto"/>
        </w:rPr>
      </w:pPr>
    </w:p>
    <w:p w14:paraId="654BF587" w14:textId="77777777" w:rsidR="004236A3" w:rsidRPr="00F30A77" w:rsidRDefault="004236A3" w:rsidP="004236A3">
      <w:pPr>
        <w:rPr>
          <w:rFonts w:ascii="Calibri" w:hAnsi="Calibri" w:cs="Calibri"/>
          <w:color w:val="auto"/>
        </w:rPr>
      </w:pPr>
      <w:r w:rsidRPr="00F4162C">
        <w:rPr>
          <w:rFonts w:ascii="Calibri" w:hAnsi="Calibri" w:cs="Calibri"/>
          <w:color w:val="auto"/>
        </w:rPr>
        <w:t>Verhoeven, A. (201</w:t>
      </w:r>
      <w:r>
        <w:rPr>
          <w:rFonts w:ascii="Calibri" w:hAnsi="Calibri" w:cs="Calibri"/>
          <w:color w:val="auto"/>
        </w:rPr>
        <w:t>6</w:t>
      </w:r>
      <w:r w:rsidRPr="00F4162C">
        <w:rPr>
          <w:rFonts w:ascii="Calibri" w:hAnsi="Calibri" w:cs="Calibri"/>
          <w:color w:val="auto"/>
        </w:rPr>
        <w:t xml:space="preserve">). </w:t>
      </w:r>
      <w:r w:rsidRPr="00F4162C">
        <w:rPr>
          <w:rFonts w:ascii="Calibri" w:hAnsi="Calibri" w:cs="Calibri"/>
          <w:i/>
          <w:color w:val="auto"/>
        </w:rPr>
        <w:t>Recruitment</w:t>
      </w:r>
      <w:r>
        <w:rPr>
          <w:rFonts w:ascii="Calibri" w:hAnsi="Calibri" w:cs="Calibri"/>
          <w:i/>
          <w:color w:val="auto"/>
        </w:rPr>
        <w:t xml:space="preserve"> (2</w:t>
      </w:r>
      <w:r w:rsidRPr="009134CF">
        <w:rPr>
          <w:rFonts w:ascii="Calibri" w:hAnsi="Calibri" w:cs="Calibri"/>
          <w:i/>
          <w:color w:val="auto"/>
          <w:vertAlign w:val="superscript"/>
        </w:rPr>
        <w:t>e</w:t>
      </w:r>
      <w:r>
        <w:rPr>
          <w:rFonts w:ascii="Calibri" w:hAnsi="Calibri" w:cs="Calibri"/>
          <w:i/>
          <w:color w:val="auto"/>
        </w:rPr>
        <w:t xml:space="preserve"> druk)</w:t>
      </w:r>
      <w:r w:rsidRPr="00F4162C">
        <w:rPr>
          <w:rFonts w:ascii="Calibri" w:hAnsi="Calibri" w:cs="Calibri"/>
          <w:i/>
          <w:color w:val="auto"/>
        </w:rPr>
        <w:t>.</w:t>
      </w:r>
      <w:r w:rsidRPr="00F4162C">
        <w:rPr>
          <w:rFonts w:ascii="Calibri" w:hAnsi="Calibri" w:cs="Calibri"/>
          <w:color w:val="auto"/>
        </w:rPr>
        <w:t xml:space="preserve"> </w:t>
      </w:r>
      <w:r w:rsidRPr="00F30A77">
        <w:rPr>
          <w:rFonts w:ascii="Calibri" w:hAnsi="Calibri" w:cs="Calibri"/>
          <w:color w:val="auto"/>
        </w:rPr>
        <w:t>Amsterdam: Pearson.</w:t>
      </w:r>
    </w:p>
    <w:p w14:paraId="2E171BBA" w14:textId="77777777" w:rsidR="004236A3" w:rsidRDefault="004236A3" w:rsidP="004236A3">
      <w:pPr>
        <w:rPr>
          <w:rFonts w:ascii="Calibri" w:hAnsi="Calibri" w:cs="Calibri"/>
          <w:color w:val="auto"/>
        </w:rPr>
      </w:pPr>
    </w:p>
    <w:p w14:paraId="478F86B0" w14:textId="77777777" w:rsidR="004236A3" w:rsidRPr="00BF704B" w:rsidRDefault="004236A3" w:rsidP="004236A3">
      <w:pPr>
        <w:rPr>
          <w:rFonts w:ascii="Calibri" w:hAnsi="Calibri" w:cs="Calibri"/>
          <w:color w:val="auto"/>
        </w:rPr>
      </w:pPr>
      <w:r w:rsidRPr="00BA1A28">
        <w:rPr>
          <w:rFonts w:ascii="Calibri" w:hAnsi="Calibri" w:cs="Calibri"/>
          <w:color w:val="222222"/>
          <w:shd w:val="clear" w:color="auto" w:fill="FFFFFF"/>
        </w:rPr>
        <w:lastRenderedPageBreak/>
        <w:t>Verhoeven, N. (20</w:t>
      </w:r>
      <w:r>
        <w:rPr>
          <w:rFonts w:ascii="Calibri" w:hAnsi="Calibri" w:cs="Calibri"/>
          <w:color w:val="222222"/>
          <w:shd w:val="clear" w:color="auto" w:fill="FFFFFF"/>
        </w:rPr>
        <w:t>14</w:t>
      </w:r>
      <w:r w:rsidRPr="00BA1A28">
        <w:rPr>
          <w:rFonts w:ascii="Calibri" w:hAnsi="Calibri" w:cs="Calibri"/>
          <w:color w:val="222222"/>
          <w:shd w:val="clear" w:color="auto" w:fill="FFFFFF"/>
        </w:rPr>
        <w:t>). Wat is onderzoek. </w:t>
      </w:r>
      <w:r w:rsidRPr="00BA1A28">
        <w:rPr>
          <w:rFonts w:ascii="Calibri" w:hAnsi="Calibri" w:cs="Calibri"/>
          <w:i/>
          <w:iCs/>
          <w:color w:val="222222"/>
          <w:shd w:val="clear" w:color="auto" w:fill="FFFFFF"/>
        </w:rPr>
        <w:t xml:space="preserve">Praktijkboek </w:t>
      </w:r>
      <w:r>
        <w:rPr>
          <w:rFonts w:ascii="Calibri" w:hAnsi="Calibri" w:cs="Calibri"/>
          <w:i/>
          <w:iCs/>
          <w:color w:val="222222"/>
          <w:shd w:val="clear" w:color="auto" w:fill="FFFFFF"/>
        </w:rPr>
        <w:t xml:space="preserve">voor </w:t>
      </w:r>
      <w:r w:rsidRPr="00BA1A28">
        <w:rPr>
          <w:rFonts w:ascii="Calibri" w:hAnsi="Calibri" w:cs="Calibri"/>
          <w:i/>
          <w:iCs/>
          <w:color w:val="222222"/>
          <w:shd w:val="clear" w:color="auto" w:fill="FFFFFF"/>
        </w:rPr>
        <w:t>methoden en technieken</w:t>
      </w:r>
      <w:r>
        <w:rPr>
          <w:rFonts w:ascii="Calibri" w:hAnsi="Calibri" w:cs="Calibri"/>
          <w:i/>
          <w:iCs/>
          <w:color w:val="222222"/>
          <w:shd w:val="clear" w:color="auto" w:fill="FFFFFF"/>
        </w:rPr>
        <w:t xml:space="preserve"> (5</w:t>
      </w:r>
      <w:r w:rsidRPr="00286398">
        <w:rPr>
          <w:rFonts w:ascii="Calibri" w:hAnsi="Calibri" w:cs="Calibri"/>
          <w:i/>
          <w:iCs/>
          <w:color w:val="222222"/>
          <w:shd w:val="clear" w:color="auto" w:fill="FFFFFF"/>
          <w:vertAlign w:val="superscript"/>
        </w:rPr>
        <w:t>e</w:t>
      </w:r>
      <w:r>
        <w:rPr>
          <w:rFonts w:ascii="Calibri" w:hAnsi="Calibri" w:cs="Calibri"/>
          <w:i/>
          <w:iCs/>
          <w:color w:val="222222"/>
          <w:shd w:val="clear" w:color="auto" w:fill="FFFFFF"/>
        </w:rPr>
        <w:t xml:space="preserve"> druk). </w:t>
      </w:r>
      <w:r>
        <w:rPr>
          <w:rFonts w:ascii="Calibri" w:hAnsi="Calibri" w:cs="Calibri"/>
          <w:iCs/>
          <w:color w:val="222222"/>
          <w:shd w:val="clear" w:color="auto" w:fill="FFFFFF"/>
        </w:rPr>
        <w:t>Den Haag: Boom Lemma.</w:t>
      </w:r>
    </w:p>
    <w:p w14:paraId="682ED8CA" w14:textId="77777777" w:rsidR="004236A3" w:rsidRPr="00F30A77" w:rsidRDefault="004236A3" w:rsidP="004236A3">
      <w:pPr>
        <w:rPr>
          <w:rFonts w:ascii="Calibri" w:hAnsi="Calibri" w:cs="Calibri"/>
          <w:color w:val="auto"/>
        </w:rPr>
      </w:pPr>
    </w:p>
    <w:p w14:paraId="683FA8D4" w14:textId="77777777" w:rsidR="004236A3" w:rsidRDefault="004236A3" w:rsidP="004236A3">
      <w:pPr>
        <w:rPr>
          <w:rFonts w:ascii="Calibri" w:hAnsi="Calibri" w:cs="Calibri"/>
          <w:color w:val="auto"/>
          <w:shd w:val="clear" w:color="auto" w:fill="FFFFFF"/>
          <w:lang w:val="en-US"/>
        </w:rPr>
      </w:pPr>
      <w:r w:rsidRPr="00F30A77">
        <w:rPr>
          <w:rFonts w:ascii="Calibri" w:hAnsi="Calibri" w:cs="Calibri"/>
          <w:color w:val="auto"/>
          <w:shd w:val="clear" w:color="auto" w:fill="FFFFFF"/>
        </w:rPr>
        <w:t>Vincent, A. (201</w:t>
      </w:r>
      <w:r>
        <w:rPr>
          <w:rFonts w:ascii="Calibri" w:hAnsi="Calibri" w:cs="Calibri"/>
          <w:color w:val="auto"/>
          <w:shd w:val="clear" w:color="auto" w:fill="FFFFFF"/>
        </w:rPr>
        <w:t>3</w:t>
      </w:r>
      <w:r w:rsidRPr="00F30A77">
        <w:rPr>
          <w:rFonts w:ascii="Calibri" w:hAnsi="Calibri" w:cs="Calibri"/>
          <w:color w:val="auto"/>
          <w:shd w:val="clear" w:color="auto" w:fill="FFFFFF"/>
        </w:rPr>
        <w:t xml:space="preserve">). </w:t>
      </w:r>
      <w:r w:rsidRPr="00D36207">
        <w:rPr>
          <w:rFonts w:ascii="Calibri" w:hAnsi="Calibri" w:cs="Calibri"/>
          <w:i/>
          <w:color w:val="auto"/>
          <w:shd w:val="clear" w:color="auto" w:fill="FFFFFF"/>
        </w:rPr>
        <w:t xml:space="preserve">Werk vinden met </w:t>
      </w:r>
      <w:proofErr w:type="spellStart"/>
      <w:r w:rsidRPr="00D36207">
        <w:rPr>
          <w:rFonts w:ascii="Calibri" w:hAnsi="Calibri" w:cs="Calibri"/>
          <w:i/>
          <w:color w:val="auto"/>
          <w:shd w:val="clear" w:color="auto" w:fill="FFFFFF"/>
        </w:rPr>
        <w:t>social</w:t>
      </w:r>
      <w:proofErr w:type="spellEnd"/>
      <w:r w:rsidRPr="00D36207">
        <w:rPr>
          <w:rFonts w:ascii="Calibri" w:hAnsi="Calibri" w:cs="Calibri"/>
          <w:i/>
          <w:color w:val="auto"/>
          <w:shd w:val="clear" w:color="auto" w:fill="FFFFFF"/>
        </w:rPr>
        <w:t xml:space="preserve"> media: de nieuwe manier van solliciteren</w:t>
      </w:r>
      <w:r>
        <w:rPr>
          <w:rFonts w:ascii="Calibri" w:hAnsi="Calibri" w:cs="Calibri"/>
          <w:i/>
          <w:color w:val="auto"/>
          <w:shd w:val="clear" w:color="auto" w:fill="FFFFFF"/>
        </w:rPr>
        <w:t xml:space="preserve"> (5</w:t>
      </w:r>
      <w:r w:rsidRPr="001B2DBC">
        <w:rPr>
          <w:rFonts w:ascii="Calibri" w:hAnsi="Calibri" w:cs="Calibri"/>
          <w:i/>
          <w:color w:val="auto"/>
          <w:shd w:val="clear" w:color="auto" w:fill="FFFFFF"/>
          <w:vertAlign w:val="superscript"/>
        </w:rPr>
        <w:t>e</w:t>
      </w:r>
      <w:r>
        <w:rPr>
          <w:rFonts w:ascii="Calibri" w:hAnsi="Calibri" w:cs="Calibri"/>
          <w:i/>
          <w:color w:val="auto"/>
          <w:shd w:val="clear" w:color="auto" w:fill="FFFFFF"/>
        </w:rPr>
        <w:t xml:space="preserve"> druk)</w:t>
      </w:r>
      <w:r w:rsidRPr="00F30A77">
        <w:rPr>
          <w:rFonts w:ascii="Calibri" w:hAnsi="Calibri" w:cs="Calibri"/>
          <w:color w:val="auto"/>
          <w:shd w:val="clear" w:color="auto" w:fill="FFFFFF"/>
        </w:rPr>
        <w:t xml:space="preserve">. </w:t>
      </w:r>
      <w:proofErr w:type="spellStart"/>
      <w:r w:rsidRPr="00F4162C">
        <w:rPr>
          <w:rFonts w:ascii="Calibri" w:hAnsi="Calibri" w:cs="Calibri"/>
          <w:color w:val="auto"/>
          <w:shd w:val="clear" w:color="auto" w:fill="FFFFFF"/>
          <w:lang w:val="en-US"/>
        </w:rPr>
        <w:t>Houten</w:t>
      </w:r>
      <w:proofErr w:type="spellEnd"/>
      <w:r w:rsidRPr="00F4162C">
        <w:rPr>
          <w:rFonts w:ascii="Calibri" w:hAnsi="Calibri" w:cs="Calibri"/>
          <w:color w:val="auto"/>
          <w:shd w:val="clear" w:color="auto" w:fill="FFFFFF"/>
          <w:lang w:val="en-US"/>
        </w:rPr>
        <w:t xml:space="preserve">: </w:t>
      </w:r>
      <w:r w:rsidRPr="00F30A77">
        <w:rPr>
          <w:rFonts w:ascii="Calibri" w:hAnsi="Calibri" w:cs="Calibri"/>
          <w:color w:val="auto"/>
          <w:shd w:val="clear" w:color="auto" w:fill="FFFFFF"/>
          <w:lang w:val="en-US"/>
        </w:rPr>
        <w:t>Spectrum.</w:t>
      </w:r>
    </w:p>
    <w:p w14:paraId="6D3CB8FC" w14:textId="77777777" w:rsidR="004236A3" w:rsidRDefault="004236A3" w:rsidP="004236A3">
      <w:pPr>
        <w:rPr>
          <w:rFonts w:ascii="Calibri" w:hAnsi="Calibri" w:cs="Calibri"/>
          <w:color w:val="auto"/>
          <w:shd w:val="clear" w:color="auto" w:fill="FFFFFF"/>
          <w:lang w:val="en-US"/>
        </w:rPr>
      </w:pPr>
    </w:p>
    <w:p w14:paraId="4D9191EF" w14:textId="77777777" w:rsidR="004236A3" w:rsidRDefault="004236A3" w:rsidP="004236A3">
      <w:pPr>
        <w:rPr>
          <w:rFonts w:ascii="Calibri" w:hAnsi="Calibri" w:cs="Calibri"/>
          <w:color w:val="auto"/>
          <w:shd w:val="clear" w:color="auto" w:fill="FFFFFF"/>
          <w:lang w:val="en-US"/>
        </w:rPr>
      </w:pPr>
      <w:proofErr w:type="spellStart"/>
      <w:r w:rsidRPr="00AE3028">
        <w:rPr>
          <w:rFonts w:ascii="Calibri" w:hAnsi="Calibri" w:cs="Calibri"/>
          <w:color w:val="auto"/>
          <w:shd w:val="clear" w:color="auto" w:fill="FFFFFF"/>
          <w:lang w:val="en-US"/>
        </w:rPr>
        <w:t>Wiedmer</w:t>
      </w:r>
      <w:proofErr w:type="spellEnd"/>
      <w:r w:rsidRPr="00AE3028">
        <w:rPr>
          <w:rFonts w:ascii="Calibri" w:hAnsi="Calibri" w:cs="Calibri"/>
          <w:color w:val="auto"/>
          <w:shd w:val="clear" w:color="auto" w:fill="FFFFFF"/>
          <w:lang w:val="en-US"/>
        </w:rPr>
        <w:t>, T. (2015). Generations do differ: Best practices in leading traditionalists, boomers, and generations X, Y, and Z. </w:t>
      </w:r>
      <w:r w:rsidRPr="00AE3028">
        <w:rPr>
          <w:rFonts w:ascii="Calibri" w:hAnsi="Calibri" w:cs="Calibri"/>
          <w:i/>
          <w:iCs/>
          <w:color w:val="auto"/>
          <w:shd w:val="clear" w:color="auto" w:fill="FFFFFF"/>
          <w:lang w:val="en-US"/>
        </w:rPr>
        <w:t>Delta Kappa Gamma Bulletin</w:t>
      </w:r>
      <w:r w:rsidRPr="00AE3028">
        <w:rPr>
          <w:rFonts w:ascii="Calibri" w:hAnsi="Calibri" w:cs="Calibri"/>
          <w:color w:val="auto"/>
          <w:shd w:val="clear" w:color="auto" w:fill="FFFFFF"/>
          <w:lang w:val="en-US"/>
        </w:rPr>
        <w:t>, </w:t>
      </w:r>
      <w:r w:rsidRPr="00AE3028">
        <w:rPr>
          <w:rFonts w:ascii="Calibri" w:hAnsi="Calibri" w:cs="Calibri"/>
          <w:i/>
          <w:iCs/>
          <w:color w:val="auto"/>
          <w:shd w:val="clear" w:color="auto" w:fill="FFFFFF"/>
          <w:lang w:val="en-US"/>
        </w:rPr>
        <w:t>82</w:t>
      </w:r>
      <w:r w:rsidRPr="00AE3028">
        <w:rPr>
          <w:rFonts w:ascii="Calibri" w:hAnsi="Calibri" w:cs="Calibri"/>
          <w:color w:val="auto"/>
          <w:shd w:val="clear" w:color="auto" w:fill="FFFFFF"/>
          <w:lang w:val="en-US"/>
        </w:rPr>
        <w:t>(1), 51.</w:t>
      </w:r>
    </w:p>
    <w:p w14:paraId="6498575D" w14:textId="77777777" w:rsidR="004236A3" w:rsidRDefault="004236A3" w:rsidP="004236A3">
      <w:pPr>
        <w:rPr>
          <w:rFonts w:ascii="Calibri" w:hAnsi="Calibri" w:cs="Calibri"/>
          <w:color w:val="auto"/>
          <w:lang w:val="en-US"/>
        </w:rPr>
      </w:pPr>
    </w:p>
    <w:p w14:paraId="435C66F2" w14:textId="77777777" w:rsidR="004236A3" w:rsidRPr="00623BE4" w:rsidRDefault="004236A3" w:rsidP="004236A3">
      <w:pPr>
        <w:rPr>
          <w:rFonts w:ascii="Calibri" w:hAnsi="Calibri" w:cs="Calibri"/>
          <w:color w:val="auto"/>
        </w:rPr>
      </w:pPr>
      <w:proofErr w:type="spellStart"/>
      <w:r w:rsidRPr="00623BE4">
        <w:rPr>
          <w:rFonts w:ascii="Calibri" w:hAnsi="Calibri" w:cs="Calibri"/>
          <w:color w:val="auto"/>
        </w:rPr>
        <w:t>Zandonà</w:t>
      </w:r>
      <w:proofErr w:type="spellEnd"/>
      <w:r w:rsidRPr="00623BE4">
        <w:rPr>
          <w:rFonts w:ascii="Calibri" w:hAnsi="Calibri" w:cs="Calibri"/>
          <w:color w:val="auto"/>
        </w:rPr>
        <w:t xml:space="preserve">, G. (2016, 28 oktober). </w:t>
      </w:r>
      <w:proofErr w:type="spellStart"/>
      <w:r w:rsidRPr="00623BE4">
        <w:rPr>
          <w:rFonts w:ascii="Calibri" w:hAnsi="Calibri" w:cs="Calibri"/>
          <w:color w:val="auto"/>
        </w:rPr>
        <w:t>Programmatic</w:t>
      </w:r>
      <w:proofErr w:type="spellEnd"/>
      <w:r w:rsidRPr="00623BE4">
        <w:rPr>
          <w:rFonts w:ascii="Calibri" w:hAnsi="Calibri" w:cs="Calibri"/>
          <w:color w:val="auto"/>
        </w:rPr>
        <w:t xml:space="preserve"> advertising verovert de recruitmentmarkt. Geraadpleegd op 20 april 2019, van https://www.emerce.nl/achtergrond/programmatic-advertising-verovert-recruitment-markt-2</w:t>
      </w:r>
    </w:p>
    <w:p w14:paraId="4AE63BCA" w14:textId="77777777" w:rsidR="004236A3" w:rsidRPr="00623BE4" w:rsidRDefault="004236A3" w:rsidP="004236A3">
      <w:pPr>
        <w:rPr>
          <w:rFonts w:ascii="Calibri" w:hAnsi="Calibri" w:cs="Calibri"/>
          <w:color w:val="auto"/>
        </w:rPr>
      </w:pPr>
    </w:p>
    <w:p w14:paraId="7D90811B" w14:textId="77777777" w:rsidR="004236A3" w:rsidRPr="00AF0FE8" w:rsidRDefault="004236A3" w:rsidP="004236A3">
      <w:pPr>
        <w:rPr>
          <w:rFonts w:ascii="Calibri" w:hAnsi="Calibri" w:cs="Calibri"/>
          <w:color w:val="auto"/>
        </w:rPr>
      </w:pPr>
      <w:r w:rsidRPr="00AF0FE8">
        <w:rPr>
          <w:rFonts w:ascii="Calibri" w:hAnsi="Calibri" w:cs="Calibri"/>
          <w:color w:val="auto"/>
        </w:rPr>
        <w:t>Zwart, C. (2017, 22 februari). Recruitment, maar dan anders: 9 unieke wervingsstrategieën. Geraadpleegd op 26 april 2019, van https://www.allesoverhr.nl/themas/recruitment-dan-anders-9-unieke-wervingsstrategieen/</w:t>
      </w:r>
    </w:p>
    <w:p w14:paraId="5B37EDA4" w14:textId="5CEF9719" w:rsidR="004236A3" w:rsidRDefault="004236A3" w:rsidP="00F97731">
      <w:pPr>
        <w:spacing w:line="240" w:lineRule="auto"/>
        <w:rPr>
          <w:rFonts w:ascii="Calibri" w:hAnsi="Calibri" w:cs="Calibri"/>
          <w:color w:val="auto"/>
        </w:rPr>
      </w:pPr>
    </w:p>
    <w:p w14:paraId="6E848AB2" w14:textId="7F7CDCAA" w:rsidR="004236A3" w:rsidRDefault="004236A3" w:rsidP="00F97731">
      <w:pPr>
        <w:spacing w:line="240" w:lineRule="auto"/>
        <w:rPr>
          <w:rFonts w:ascii="Calibri" w:hAnsi="Calibri" w:cs="Calibri"/>
          <w:color w:val="auto"/>
        </w:rPr>
      </w:pPr>
    </w:p>
    <w:p w14:paraId="742A5A45" w14:textId="17D5F44B" w:rsidR="004236A3" w:rsidRDefault="004236A3" w:rsidP="00F97731">
      <w:pPr>
        <w:spacing w:line="240" w:lineRule="auto"/>
        <w:rPr>
          <w:rFonts w:ascii="Calibri" w:hAnsi="Calibri" w:cs="Calibri"/>
          <w:color w:val="auto"/>
        </w:rPr>
      </w:pPr>
    </w:p>
    <w:p w14:paraId="06099207" w14:textId="3833D389" w:rsidR="004236A3" w:rsidRDefault="004236A3" w:rsidP="00F97731">
      <w:pPr>
        <w:spacing w:line="240" w:lineRule="auto"/>
        <w:rPr>
          <w:rFonts w:ascii="Calibri" w:hAnsi="Calibri" w:cs="Calibri"/>
          <w:color w:val="auto"/>
        </w:rPr>
      </w:pPr>
    </w:p>
    <w:p w14:paraId="37470311" w14:textId="3A4D63EA" w:rsidR="004236A3" w:rsidRDefault="004236A3" w:rsidP="00F97731">
      <w:pPr>
        <w:spacing w:line="240" w:lineRule="auto"/>
        <w:rPr>
          <w:rFonts w:ascii="Calibri" w:hAnsi="Calibri" w:cs="Calibri"/>
          <w:color w:val="auto"/>
        </w:rPr>
      </w:pPr>
    </w:p>
    <w:p w14:paraId="45FEDF73" w14:textId="5DCF17A4" w:rsidR="004236A3" w:rsidRDefault="004236A3" w:rsidP="00F97731">
      <w:pPr>
        <w:spacing w:line="240" w:lineRule="auto"/>
        <w:rPr>
          <w:rFonts w:ascii="Calibri" w:hAnsi="Calibri" w:cs="Calibri"/>
          <w:color w:val="auto"/>
        </w:rPr>
      </w:pPr>
    </w:p>
    <w:p w14:paraId="6CCAD8C0" w14:textId="3CEA265A" w:rsidR="004236A3" w:rsidRDefault="004236A3" w:rsidP="00F97731">
      <w:pPr>
        <w:spacing w:line="240" w:lineRule="auto"/>
        <w:rPr>
          <w:rFonts w:ascii="Calibri" w:hAnsi="Calibri" w:cs="Calibri"/>
          <w:color w:val="auto"/>
        </w:rPr>
      </w:pPr>
    </w:p>
    <w:p w14:paraId="7DCE140C" w14:textId="65E409E4" w:rsidR="004236A3" w:rsidRDefault="004236A3" w:rsidP="00F97731">
      <w:pPr>
        <w:spacing w:line="240" w:lineRule="auto"/>
        <w:rPr>
          <w:rFonts w:ascii="Calibri" w:hAnsi="Calibri" w:cs="Calibri"/>
          <w:color w:val="auto"/>
        </w:rPr>
      </w:pPr>
    </w:p>
    <w:p w14:paraId="785C61A4" w14:textId="0B1ACD6A" w:rsidR="004236A3" w:rsidRDefault="004236A3" w:rsidP="00F97731">
      <w:pPr>
        <w:spacing w:line="240" w:lineRule="auto"/>
        <w:rPr>
          <w:rFonts w:ascii="Calibri" w:hAnsi="Calibri" w:cs="Calibri"/>
          <w:color w:val="auto"/>
        </w:rPr>
      </w:pPr>
    </w:p>
    <w:p w14:paraId="1E47004D" w14:textId="24E34492" w:rsidR="004236A3" w:rsidRDefault="004236A3" w:rsidP="00F97731">
      <w:pPr>
        <w:spacing w:line="240" w:lineRule="auto"/>
        <w:rPr>
          <w:rFonts w:ascii="Calibri" w:hAnsi="Calibri" w:cs="Calibri"/>
          <w:color w:val="auto"/>
        </w:rPr>
      </w:pPr>
    </w:p>
    <w:p w14:paraId="3DCA4A2A" w14:textId="148BFEC8" w:rsidR="004236A3" w:rsidRDefault="004236A3" w:rsidP="00F97731">
      <w:pPr>
        <w:spacing w:line="240" w:lineRule="auto"/>
        <w:rPr>
          <w:rFonts w:ascii="Calibri" w:hAnsi="Calibri" w:cs="Calibri"/>
          <w:color w:val="auto"/>
        </w:rPr>
      </w:pPr>
    </w:p>
    <w:p w14:paraId="59BA0A1C" w14:textId="5122AAA3" w:rsidR="004236A3" w:rsidRDefault="004236A3" w:rsidP="00F97731">
      <w:pPr>
        <w:spacing w:line="240" w:lineRule="auto"/>
        <w:rPr>
          <w:rFonts w:ascii="Calibri" w:hAnsi="Calibri" w:cs="Calibri"/>
          <w:color w:val="auto"/>
        </w:rPr>
      </w:pPr>
    </w:p>
    <w:p w14:paraId="39F92095" w14:textId="2563C727" w:rsidR="004236A3" w:rsidRDefault="004236A3" w:rsidP="00F97731">
      <w:pPr>
        <w:spacing w:line="240" w:lineRule="auto"/>
        <w:rPr>
          <w:rFonts w:ascii="Calibri" w:hAnsi="Calibri" w:cs="Calibri"/>
          <w:color w:val="auto"/>
        </w:rPr>
      </w:pPr>
    </w:p>
    <w:p w14:paraId="7FDBE088" w14:textId="3141B88B" w:rsidR="004236A3" w:rsidRDefault="004236A3" w:rsidP="00F97731">
      <w:pPr>
        <w:spacing w:line="240" w:lineRule="auto"/>
        <w:rPr>
          <w:rFonts w:ascii="Calibri" w:hAnsi="Calibri" w:cs="Calibri"/>
          <w:color w:val="auto"/>
        </w:rPr>
      </w:pPr>
    </w:p>
    <w:p w14:paraId="41517F24" w14:textId="6E876F54" w:rsidR="004236A3" w:rsidRDefault="004236A3" w:rsidP="00F97731">
      <w:pPr>
        <w:spacing w:line="240" w:lineRule="auto"/>
        <w:rPr>
          <w:rFonts w:ascii="Calibri" w:hAnsi="Calibri" w:cs="Calibri"/>
          <w:color w:val="auto"/>
        </w:rPr>
      </w:pPr>
    </w:p>
    <w:p w14:paraId="5CC6CEE4" w14:textId="51FBF7E3" w:rsidR="004236A3" w:rsidRDefault="004236A3" w:rsidP="00F97731">
      <w:pPr>
        <w:spacing w:line="240" w:lineRule="auto"/>
        <w:rPr>
          <w:rFonts w:ascii="Calibri" w:hAnsi="Calibri" w:cs="Calibri"/>
          <w:color w:val="auto"/>
        </w:rPr>
      </w:pPr>
    </w:p>
    <w:p w14:paraId="4A61B15B" w14:textId="20DDCD7F" w:rsidR="004236A3" w:rsidRDefault="004236A3" w:rsidP="00F97731">
      <w:pPr>
        <w:spacing w:line="240" w:lineRule="auto"/>
        <w:rPr>
          <w:rFonts w:ascii="Calibri" w:hAnsi="Calibri" w:cs="Calibri"/>
          <w:color w:val="auto"/>
        </w:rPr>
      </w:pPr>
    </w:p>
    <w:p w14:paraId="78214804" w14:textId="2FD4BB37" w:rsidR="004236A3" w:rsidRDefault="004236A3" w:rsidP="00F97731">
      <w:pPr>
        <w:spacing w:line="240" w:lineRule="auto"/>
        <w:rPr>
          <w:rFonts w:ascii="Calibri" w:hAnsi="Calibri" w:cs="Calibri"/>
          <w:color w:val="auto"/>
        </w:rPr>
      </w:pPr>
    </w:p>
    <w:p w14:paraId="0F1EE6E7" w14:textId="2F8CEF0E" w:rsidR="004236A3" w:rsidRDefault="004236A3" w:rsidP="00F97731">
      <w:pPr>
        <w:spacing w:line="240" w:lineRule="auto"/>
        <w:rPr>
          <w:rFonts w:ascii="Calibri" w:hAnsi="Calibri" w:cs="Calibri"/>
          <w:color w:val="auto"/>
        </w:rPr>
      </w:pPr>
    </w:p>
    <w:p w14:paraId="4CBBBC55" w14:textId="5934F752" w:rsidR="004236A3" w:rsidRDefault="004236A3" w:rsidP="00F97731">
      <w:pPr>
        <w:spacing w:line="240" w:lineRule="auto"/>
        <w:rPr>
          <w:rFonts w:ascii="Calibri" w:hAnsi="Calibri" w:cs="Calibri"/>
          <w:color w:val="auto"/>
        </w:rPr>
      </w:pPr>
    </w:p>
    <w:p w14:paraId="6000FAF3" w14:textId="20A82747" w:rsidR="004236A3" w:rsidRDefault="004236A3" w:rsidP="00F97731">
      <w:pPr>
        <w:spacing w:line="240" w:lineRule="auto"/>
        <w:rPr>
          <w:rFonts w:ascii="Calibri" w:hAnsi="Calibri" w:cs="Calibri"/>
          <w:color w:val="auto"/>
        </w:rPr>
      </w:pPr>
    </w:p>
    <w:p w14:paraId="6DF790F4" w14:textId="4D80C964" w:rsidR="004236A3" w:rsidRDefault="004236A3" w:rsidP="00F97731">
      <w:pPr>
        <w:spacing w:line="240" w:lineRule="auto"/>
        <w:rPr>
          <w:rFonts w:ascii="Calibri" w:hAnsi="Calibri" w:cs="Calibri"/>
          <w:color w:val="auto"/>
        </w:rPr>
      </w:pPr>
    </w:p>
    <w:p w14:paraId="60BAD8C5" w14:textId="7B1AD66E" w:rsidR="004236A3" w:rsidRDefault="004236A3" w:rsidP="00F97731">
      <w:pPr>
        <w:spacing w:line="240" w:lineRule="auto"/>
        <w:rPr>
          <w:rFonts w:ascii="Calibri" w:hAnsi="Calibri" w:cs="Calibri"/>
          <w:color w:val="auto"/>
        </w:rPr>
      </w:pPr>
    </w:p>
    <w:p w14:paraId="4FA12422" w14:textId="73F41506" w:rsidR="004236A3" w:rsidRDefault="004236A3" w:rsidP="00F97731">
      <w:pPr>
        <w:spacing w:line="240" w:lineRule="auto"/>
        <w:rPr>
          <w:rFonts w:ascii="Calibri" w:hAnsi="Calibri" w:cs="Calibri"/>
          <w:color w:val="auto"/>
        </w:rPr>
      </w:pPr>
    </w:p>
    <w:p w14:paraId="75D77DDD" w14:textId="67047CB2" w:rsidR="004236A3" w:rsidRDefault="004236A3" w:rsidP="00F97731">
      <w:pPr>
        <w:spacing w:line="240" w:lineRule="auto"/>
        <w:rPr>
          <w:rFonts w:ascii="Calibri" w:hAnsi="Calibri" w:cs="Calibri"/>
          <w:color w:val="auto"/>
        </w:rPr>
      </w:pPr>
    </w:p>
    <w:p w14:paraId="3230AAC8" w14:textId="101486A3" w:rsidR="004236A3" w:rsidRDefault="004236A3" w:rsidP="00F97731">
      <w:pPr>
        <w:spacing w:line="240" w:lineRule="auto"/>
        <w:rPr>
          <w:rFonts w:ascii="Calibri" w:hAnsi="Calibri" w:cs="Calibri"/>
          <w:color w:val="auto"/>
        </w:rPr>
      </w:pPr>
    </w:p>
    <w:p w14:paraId="7E7DD5BB" w14:textId="3C7D61D1" w:rsidR="004236A3" w:rsidRDefault="004236A3" w:rsidP="00F97731">
      <w:pPr>
        <w:spacing w:line="240" w:lineRule="auto"/>
        <w:rPr>
          <w:rFonts w:ascii="Calibri" w:hAnsi="Calibri" w:cs="Calibri"/>
          <w:color w:val="auto"/>
        </w:rPr>
      </w:pPr>
    </w:p>
    <w:p w14:paraId="311E6492" w14:textId="7605001D" w:rsidR="004236A3" w:rsidRDefault="004236A3" w:rsidP="00F97731">
      <w:pPr>
        <w:spacing w:line="240" w:lineRule="auto"/>
        <w:rPr>
          <w:rFonts w:ascii="Calibri" w:hAnsi="Calibri" w:cs="Calibri"/>
          <w:color w:val="auto"/>
        </w:rPr>
      </w:pPr>
    </w:p>
    <w:p w14:paraId="38E258E3" w14:textId="5E78DC26" w:rsidR="004236A3" w:rsidRDefault="004236A3" w:rsidP="00F97731">
      <w:pPr>
        <w:spacing w:line="240" w:lineRule="auto"/>
        <w:rPr>
          <w:rFonts w:ascii="Calibri" w:hAnsi="Calibri" w:cs="Calibri"/>
          <w:color w:val="auto"/>
        </w:rPr>
      </w:pPr>
    </w:p>
    <w:p w14:paraId="5DA275EB" w14:textId="3C92A997" w:rsidR="004236A3" w:rsidRDefault="004236A3" w:rsidP="00F97731">
      <w:pPr>
        <w:spacing w:line="240" w:lineRule="auto"/>
        <w:rPr>
          <w:rFonts w:ascii="Calibri" w:hAnsi="Calibri" w:cs="Calibri"/>
          <w:color w:val="auto"/>
        </w:rPr>
      </w:pPr>
    </w:p>
    <w:p w14:paraId="6180CAF0" w14:textId="24F64529" w:rsidR="004236A3" w:rsidRDefault="004236A3" w:rsidP="00F97731">
      <w:pPr>
        <w:spacing w:line="240" w:lineRule="auto"/>
        <w:rPr>
          <w:rFonts w:ascii="Calibri" w:hAnsi="Calibri" w:cs="Calibri"/>
          <w:color w:val="auto"/>
        </w:rPr>
      </w:pPr>
    </w:p>
    <w:p w14:paraId="16C805EC" w14:textId="1297E1EA" w:rsidR="004236A3" w:rsidRDefault="004236A3" w:rsidP="00F97731">
      <w:pPr>
        <w:spacing w:line="240" w:lineRule="auto"/>
        <w:rPr>
          <w:rFonts w:ascii="Calibri" w:hAnsi="Calibri" w:cs="Calibri"/>
          <w:color w:val="auto"/>
        </w:rPr>
      </w:pPr>
    </w:p>
    <w:p w14:paraId="67C283CE" w14:textId="2C475FB6" w:rsidR="004236A3" w:rsidRDefault="004236A3" w:rsidP="00F97731">
      <w:pPr>
        <w:spacing w:line="240" w:lineRule="auto"/>
        <w:rPr>
          <w:rFonts w:ascii="Calibri" w:hAnsi="Calibri" w:cs="Calibri"/>
          <w:color w:val="auto"/>
        </w:rPr>
      </w:pPr>
    </w:p>
    <w:p w14:paraId="492F95D8" w14:textId="4194594F" w:rsidR="004236A3" w:rsidRDefault="004236A3" w:rsidP="00F97731">
      <w:pPr>
        <w:spacing w:line="240" w:lineRule="auto"/>
        <w:rPr>
          <w:rFonts w:ascii="Calibri" w:hAnsi="Calibri" w:cs="Calibri"/>
          <w:color w:val="auto"/>
        </w:rPr>
      </w:pPr>
    </w:p>
    <w:p w14:paraId="7332FD5E" w14:textId="062EFEE8" w:rsidR="004236A3" w:rsidRDefault="004236A3" w:rsidP="00F97731">
      <w:pPr>
        <w:spacing w:line="240" w:lineRule="auto"/>
        <w:rPr>
          <w:rFonts w:ascii="Calibri" w:hAnsi="Calibri" w:cs="Calibri"/>
          <w:color w:val="auto"/>
        </w:rPr>
      </w:pPr>
    </w:p>
    <w:p w14:paraId="53F5B238" w14:textId="13C2E111" w:rsidR="004236A3" w:rsidRDefault="004236A3" w:rsidP="00F97731">
      <w:pPr>
        <w:spacing w:line="240" w:lineRule="auto"/>
        <w:rPr>
          <w:rFonts w:ascii="Calibri" w:hAnsi="Calibri" w:cs="Calibri"/>
          <w:color w:val="auto"/>
        </w:rPr>
      </w:pPr>
    </w:p>
    <w:p w14:paraId="36411108" w14:textId="79374129" w:rsidR="004236A3" w:rsidRDefault="004236A3" w:rsidP="00F97731">
      <w:pPr>
        <w:spacing w:line="240" w:lineRule="auto"/>
        <w:rPr>
          <w:rFonts w:ascii="Calibri" w:hAnsi="Calibri" w:cs="Calibri"/>
          <w:color w:val="auto"/>
        </w:rPr>
      </w:pPr>
    </w:p>
    <w:p w14:paraId="57CBB941" w14:textId="3D8EDA17" w:rsidR="004236A3" w:rsidRDefault="004236A3" w:rsidP="00F97731">
      <w:pPr>
        <w:spacing w:line="240" w:lineRule="auto"/>
        <w:rPr>
          <w:rFonts w:ascii="Calibri" w:hAnsi="Calibri" w:cs="Calibri"/>
          <w:color w:val="auto"/>
        </w:rPr>
      </w:pPr>
    </w:p>
    <w:p w14:paraId="2C517847" w14:textId="4C80000D" w:rsidR="004236A3" w:rsidRDefault="004236A3" w:rsidP="00F97731">
      <w:pPr>
        <w:spacing w:line="240" w:lineRule="auto"/>
        <w:rPr>
          <w:rFonts w:ascii="Calibri" w:hAnsi="Calibri" w:cs="Calibri"/>
          <w:color w:val="auto"/>
        </w:rPr>
      </w:pPr>
    </w:p>
    <w:p w14:paraId="658EDEC4" w14:textId="3505028F" w:rsidR="004236A3" w:rsidRDefault="004236A3" w:rsidP="00F97731">
      <w:pPr>
        <w:spacing w:line="240" w:lineRule="auto"/>
        <w:rPr>
          <w:rFonts w:ascii="Calibri" w:hAnsi="Calibri" w:cs="Calibri"/>
          <w:color w:val="auto"/>
        </w:rPr>
      </w:pPr>
    </w:p>
    <w:p w14:paraId="294865EB" w14:textId="77777777" w:rsidR="004236A3" w:rsidRPr="009D505E" w:rsidRDefault="004236A3" w:rsidP="004236A3">
      <w:pPr>
        <w:rPr>
          <w:rFonts w:ascii="Calibri" w:hAnsi="Calibri" w:cs="Calibri"/>
          <w:color w:val="auto"/>
          <w:sz w:val="28"/>
          <w:szCs w:val="28"/>
        </w:rPr>
      </w:pPr>
      <w:r>
        <w:rPr>
          <w:rFonts w:ascii="Calibri" w:hAnsi="Calibri" w:cs="Calibri"/>
          <w:color w:val="auto"/>
          <w:sz w:val="28"/>
          <w:szCs w:val="28"/>
        </w:rPr>
        <w:lastRenderedPageBreak/>
        <w:t xml:space="preserve">Bijlage 1: </w:t>
      </w:r>
      <w:r w:rsidRPr="009D505E">
        <w:rPr>
          <w:rFonts w:ascii="Calibri" w:hAnsi="Calibri" w:cs="Calibri"/>
          <w:color w:val="auto"/>
          <w:sz w:val="28"/>
          <w:szCs w:val="28"/>
        </w:rPr>
        <w:t xml:space="preserve">Aantekeningen en aanpassingen na pilot interne enquête </w:t>
      </w:r>
    </w:p>
    <w:p w14:paraId="597AC270" w14:textId="77777777" w:rsidR="004236A3" w:rsidRPr="009D505E" w:rsidRDefault="004236A3" w:rsidP="004236A3">
      <w:pPr>
        <w:rPr>
          <w:rFonts w:ascii="Calibri" w:hAnsi="Calibri" w:cs="Calibri"/>
          <w:color w:val="auto"/>
        </w:rPr>
      </w:pPr>
    </w:p>
    <w:p w14:paraId="558219E7" w14:textId="77777777" w:rsidR="004236A3" w:rsidRPr="009D505E" w:rsidRDefault="004236A3" w:rsidP="004236A3">
      <w:pPr>
        <w:rPr>
          <w:rFonts w:ascii="Calibri" w:hAnsi="Calibri" w:cs="Calibri"/>
          <w:color w:val="auto"/>
        </w:rPr>
      </w:pPr>
    </w:p>
    <w:p w14:paraId="7B289D3D" w14:textId="77777777" w:rsidR="004236A3" w:rsidRPr="00BB563B" w:rsidRDefault="004236A3" w:rsidP="004236A3">
      <w:pPr>
        <w:rPr>
          <w:rFonts w:ascii="Calibri" w:hAnsi="Calibri" w:cs="Calibri"/>
          <w:b/>
          <w:color w:val="auto"/>
        </w:rPr>
      </w:pPr>
      <w:r w:rsidRPr="00BB563B">
        <w:rPr>
          <w:rFonts w:ascii="Calibri" w:hAnsi="Calibri" w:cs="Calibri"/>
          <w:b/>
          <w:color w:val="auto"/>
        </w:rPr>
        <w:t>Feedback van Human Capital Lead Charlotte Massaar naar aanleiding van de pilot:</w:t>
      </w:r>
    </w:p>
    <w:p w14:paraId="602523B2" w14:textId="77777777" w:rsidR="004236A3" w:rsidRPr="00BB563B" w:rsidRDefault="004236A3" w:rsidP="004236A3">
      <w:pPr>
        <w:rPr>
          <w:rFonts w:ascii="Calibri" w:hAnsi="Calibri" w:cs="Calibri"/>
          <w:color w:val="auto"/>
        </w:rPr>
      </w:pPr>
    </w:p>
    <w:p w14:paraId="0BD74B4B" w14:textId="77777777" w:rsidR="004236A3" w:rsidRPr="009D505E" w:rsidRDefault="004236A3" w:rsidP="004236A3">
      <w:pPr>
        <w:rPr>
          <w:rFonts w:ascii="Calibri" w:hAnsi="Calibri" w:cs="Calibri"/>
          <w:color w:val="auto"/>
        </w:rPr>
      </w:pPr>
      <w:r w:rsidRPr="009D505E">
        <w:rPr>
          <w:rFonts w:ascii="Calibri" w:hAnsi="Calibri" w:cs="Calibri"/>
          <w:color w:val="auto"/>
        </w:rPr>
        <w:t>Volgorde vragen</w:t>
      </w:r>
    </w:p>
    <w:p w14:paraId="5D7037BD" w14:textId="77777777" w:rsidR="004236A3" w:rsidRPr="009D505E" w:rsidRDefault="004236A3" w:rsidP="004236A3">
      <w:pPr>
        <w:rPr>
          <w:rFonts w:ascii="Calibri" w:hAnsi="Calibri" w:cs="Calibri"/>
          <w:color w:val="auto"/>
        </w:rPr>
      </w:pPr>
    </w:p>
    <w:p w14:paraId="3517300B" w14:textId="77777777" w:rsidR="004236A3" w:rsidRPr="009D505E" w:rsidRDefault="004236A3" w:rsidP="004236A3">
      <w:pPr>
        <w:rPr>
          <w:rFonts w:ascii="Calibri" w:hAnsi="Calibri" w:cs="Calibri"/>
          <w:color w:val="auto"/>
        </w:rPr>
      </w:pPr>
      <w:r w:rsidRPr="009D505E">
        <w:rPr>
          <w:rFonts w:ascii="Calibri" w:hAnsi="Calibri" w:cs="Calibri"/>
          <w:color w:val="auto"/>
        </w:rPr>
        <w:t>Leeftijd</w:t>
      </w:r>
    </w:p>
    <w:p w14:paraId="559ADC6D" w14:textId="77777777" w:rsidR="004236A3" w:rsidRPr="009D505E" w:rsidRDefault="004236A3" w:rsidP="004236A3">
      <w:pPr>
        <w:rPr>
          <w:rFonts w:ascii="Calibri" w:hAnsi="Calibri" w:cs="Calibri"/>
          <w:color w:val="auto"/>
        </w:rPr>
      </w:pPr>
    </w:p>
    <w:p w14:paraId="310737E9" w14:textId="77777777" w:rsidR="004236A3" w:rsidRPr="009D505E" w:rsidRDefault="004236A3" w:rsidP="004236A3">
      <w:pPr>
        <w:rPr>
          <w:rFonts w:ascii="Calibri" w:hAnsi="Calibri" w:cs="Calibri"/>
          <w:color w:val="auto"/>
        </w:rPr>
      </w:pPr>
      <w:r w:rsidRPr="009D505E">
        <w:rPr>
          <w:rFonts w:ascii="Calibri" w:hAnsi="Calibri" w:cs="Calibri"/>
          <w:color w:val="auto"/>
        </w:rPr>
        <w:t>Terug-knop</w:t>
      </w:r>
    </w:p>
    <w:p w14:paraId="7CF8B836" w14:textId="77777777" w:rsidR="004236A3" w:rsidRPr="009D505E" w:rsidRDefault="004236A3" w:rsidP="004236A3">
      <w:pPr>
        <w:rPr>
          <w:rFonts w:ascii="Calibri" w:hAnsi="Calibri" w:cs="Calibri"/>
          <w:color w:val="auto"/>
        </w:rPr>
      </w:pPr>
    </w:p>
    <w:p w14:paraId="6CBFF643" w14:textId="77777777" w:rsidR="004236A3" w:rsidRPr="009D505E" w:rsidRDefault="004236A3" w:rsidP="004236A3">
      <w:pPr>
        <w:rPr>
          <w:rFonts w:ascii="Calibri" w:hAnsi="Calibri" w:cs="Calibri"/>
          <w:color w:val="auto"/>
        </w:rPr>
      </w:pPr>
      <w:r w:rsidRPr="009D505E">
        <w:rPr>
          <w:rFonts w:ascii="Calibri" w:hAnsi="Calibri" w:cs="Calibri"/>
          <w:color w:val="auto"/>
        </w:rPr>
        <w:t>Laatste vraag verplicht</w:t>
      </w:r>
    </w:p>
    <w:p w14:paraId="1B5751EB" w14:textId="77777777" w:rsidR="004236A3" w:rsidRPr="009D505E" w:rsidRDefault="004236A3" w:rsidP="004236A3">
      <w:pPr>
        <w:rPr>
          <w:rFonts w:ascii="Calibri" w:hAnsi="Calibri" w:cs="Calibri"/>
          <w:color w:val="auto"/>
        </w:rPr>
      </w:pPr>
    </w:p>
    <w:p w14:paraId="7FEE554C" w14:textId="77777777" w:rsidR="004236A3" w:rsidRPr="009D505E" w:rsidRDefault="004236A3" w:rsidP="004236A3">
      <w:pPr>
        <w:rPr>
          <w:rFonts w:ascii="Calibri" w:hAnsi="Calibri" w:cs="Calibri"/>
          <w:color w:val="auto"/>
        </w:rPr>
      </w:pPr>
      <w:r w:rsidRPr="009D505E">
        <w:rPr>
          <w:rFonts w:ascii="Calibri" w:hAnsi="Calibri" w:cs="Calibri"/>
          <w:color w:val="auto"/>
        </w:rPr>
        <w:t>Zijn er nog dingen die je kwijt wilt over bovenstaande onderwerpen?</w:t>
      </w:r>
    </w:p>
    <w:p w14:paraId="754B35E6" w14:textId="77777777" w:rsidR="004236A3" w:rsidRPr="009D505E" w:rsidRDefault="004236A3" w:rsidP="004236A3">
      <w:pPr>
        <w:rPr>
          <w:rFonts w:ascii="Calibri" w:hAnsi="Calibri" w:cs="Calibri"/>
          <w:color w:val="auto"/>
        </w:rPr>
      </w:pPr>
    </w:p>
    <w:p w14:paraId="615FAAF8" w14:textId="77777777" w:rsidR="004236A3" w:rsidRPr="009D505E" w:rsidRDefault="004236A3" w:rsidP="004236A3">
      <w:pPr>
        <w:rPr>
          <w:rFonts w:ascii="Calibri" w:hAnsi="Calibri" w:cs="Calibri"/>
          <w:color w:val="auto"/>
        </w:rPr>
      </w:pPr>
      <w:r w:rsidRPr="009D505E">
        <w:rPr>
          <w:rFonts w:ascii="Calibri" w:hAnsi="Calibri" w:cs="Calibri"/>
          <w:color w:val="auto"/>
        </w:rPr>
        <w:t>Extra optie: via klant/vorige werkgever</w:t>
      </w:r>
    </w:p>
    <w:p w14:paraId="2E2ED405" w14:textId="77777777" w:rsidR="004236A3" w:rsidRPr="009D505E" w:rsidRDefault="004236A3" w:rsidP="004236A3">
      <w:pPr>
        <w:rPr>
          <w:rFonts w:ascii="Calibri" w:hAnsi="Calibri" w:cs="Calibri"/>
          <w:color w:val="auto"/>
        </w:rPr>
      </w:pPr>
    </w:p>
    <w:p w14:paraId="55889B2F" w14:textId="77777777" w:rsidR="004236A3" w:rsidRPr="009D505E" w:rsidRDefault="004236A3" w:rsidP="004236A3">
      <w:pPr>
        <w:rPr>
          <w:rFonts w:ascii="Calibri" w:hAnsi="Calibri" w:cs="Calibri"/>
          <w:color w:val="auto"/>
        </w:rPr>
      </w:pPr>
      <w:r w:rsidRPr="009D505E">
        <w:rPr>
          <w:rFonts w:ascii="Calibri" w:hAnsi="Calibri" w:cs="Calibri"/>
          <w:color w:val="auto"/>
        </w:rPr>
        <w:t>Intro in mail (ook tijdsbepaling: 1,5 minuut)</w:t>
      </w:r>
    </w:p>
    <w:p w14:paraId="74B62BF8" w14:textId="77777777" w:rsidR="004236A3" w:rsidRPr="009D505E" w:rsidRDefault="004236A3" w:rsidP="004236A3">
      <w:pPr>
        <w:rPr>
          <w:rFonts w:ascii="Calibri" w:hAnsi="Calibri" w:cs="Calibri"/>
          <w:color w:val="auto"/>
        </w:rPr>
      </w:pPr>
    </w:p>
    <w:p w14:paraId="0BC1B764" w14:textId="77777777" w:rsidR="004236A3" w:rsidRPr="009D505E" w:rsidRDefault="004236A3" w:rsidP="004236A3">
      <w:pPr>
        <w:rPr>
          <w:rFonts w:ascii="Calibri" w:hAnsi="Calibri" w:cs="Calibri"/>
          <w:color w:val="auto"/>
        </w:rPr>
      </w:pPr>
      <w:r w:rsidRPr="009D505E">
        <w:rPr>
          <w:rFonts w:ascii="Calibri" w:hAnsi="Calibri" w:cs="Calibri"/>
          <w:color w:val="auto"/>
        </w:rPr>
        <w:t>Stagiaires wel mee</w:t>
      </w:r>
    </w:p>
    <w:p w14:paraId="21A53931" w14:textId="77777777" w:rsidR="004236A3" w:rsidRPr="009D505E" w:rsidRDefault="004236A3" w:rsidP="004236A3">
      <w:pPr>
        <w:rPr>
          <w:rFonts w:ascii="Calibri" w:hAnsi="Calibri" w:cs="Calibri"/>
          <w:color w:val="auto"/>
        </w:rPr>
      </w:pPr>
    </w:p>
    <w:p w14:paraId="5A8FD9AD" w14:textId="77777777" w:rsidR="004236A3" w:rsidRPr="009D505E" w:rsidRDefault="004236A3" w:rsidP="004236A3">
      <w:pPr>
        <w:rPr>
          <w:rFonts w:ascii="Calibri" w:hAnsi="Calibri" w:cs="Calibri"/>
          <w:color w:val="auto"/>
        </w:rPr>
      </w:pPr>
      <w:r w:rsidRPr="009D505E">
        <w:rPr>
          <w:rFonts w:ascii="Calibri" w:hAnsi="Calibri" w:cs="Calibri"/>
          <w:color w:val="auto"/>
        </w:rPr>
        <w:t>Na insturen: bedankt voor je tijd</w:t>
      </w:r>
    </w:p>
    <w:p w14:paraId="5B9EA99F" w14:textId="77777777" w:rsidR="004236A3" w:rsidRPr="009D505E" w:rsidRDefault="004236A3" w:rsidP="004236A3">
      <w:pPr>
        <w:rPr>
          <w:color w:val="auto"/>
        </w:rPr>
      </w:pPr>
    </w:p>
    <w:p w14:paraId="70DE288D" w14:textId="77777777" w:rsidR="004236A3" w:rsidRPr="009D505E" w:rsidRDefault="004236A3" w:rsidP="004236A3">
      <w:pPr>
        <w:rPr>
          <w:color w:val="auto"/>
        </w:rPr>
      </w:pPr>
    </w:p>
    <w:p w14:paraId="15C6A9BA" w14:textId="77777777" w:rsidR="004236A3" w:rsidRPr="009D505E" w:rsidRDefault="004236A3" w:rsidP="004236A3">
      <w:pPr>
        <w:rPr>
          <w:color w:val="auto"/>
        </w:rPr>
      </w:pPr>
    </w:p>
    <w:p w14:paraId="016A0BD5" w14:textId="77777777" w:rsidR="004236A3" w:rsidRPr="009D505E" w:rsidRDefault="004236A3" w:rsidP="004236A3">
      <w:pPr>
        <w:rPr>
          <w:color w:val="auto"/>
        </w:rPr>
      </w:pPr>
    </w:p>
    <w:p w14:paraId="5C5493E3" w14:textId="77777777" w:rsidR="004236A3" w:rsidRPr="009D505E" w:rsidRDefault="004236A3" w:rsidP="004236A3">
      <w:pPr>
        <w:rPr>
          <w:color w:val="auto"/>
        </w:rPr>
      </w:pPr>
    </w:p>
    <w:p w14:paraId="33BA5D6F" w14:textId="77777777" w:rsidR="004236A3" w:rsidRPr="009D505E" w:rsidRDefault="004236A3" w:rsidP="004236A3">
      <w:pPr>
        <w:rPr>
          <w:color w:val="auto"/>
        </w:rPr>
      </w:pPr>
    </w:p>
    <w:p w14:paraId="0F9F34D5" w14:textId="77777777" w:rsidR="004236A3" w:rsidRPr="009D505E" w:rsidRDefault="004236A3" w:rsidP="004236A3">
      <w:pPr>
        <w:rPr>
          <w:color w:val="auto"/>
        </w:rPr>
      </w:pPr>
    </w:p>
    <w:p w14:paraId="69BA8A1F" w14:textId="77777777" w:rsidR="004236A3" w:rsidRPr="009D505E" w:rsidRDefault="004236A3" w:rsidP="004236A3">
      <w:pPr>
        <w:rPr>
          <w:color w:val="auto"/>
        </w:rPr>
      </w:pPr>
    </w:p>
    <w:p w14:paraId="3451B0B0" w14:textId="77777777" w:rsidR="004236A3" w:rsidRPr="009D505E" w:rsidRDefault="004236A3" w:rsidP="004236A3">
      <w:pPr>
        <w:rPr>
          <w:color w:val="auto"/>
        </w:rPr>
      </w:pPr>
    </w:p>
    <w:p w14:paraId="3CF41938" w14:textId="77777777" w:rsidR="004236A3" w:rsidRPr="009D505E" w:rsidRDefault="004236A3" w:rsidP="004236A3">
      <w:pPr>
        <w:rPr>
          <w:color w:val="auto"/>
        </w:rPr>
      </w:pPr>
    </w:p>
    <w:p w14:paraId="7B78458B" w14:textId="77777777" w:rsidR="004236A3" w:rsidRPr="009D505E" w:rsidRDefault="004236A3" w:rsidP="004236A3">
      <w:pPr>
        <w:rPr>
          <w:color w:val="auto"/>
        </w:rPr>
      </w:pPr>
    </w:p>
    <w:p w14:paraId="5010DB48" w14:textId="77777777" w:rsidR="004236A3" w:rsidRPr="009D505E" w:rsidRDefault="004236A3" w:rsidP="004236A3">
      <w:pPr>
        <w:rPr>
          <w:color w:val="auto"/>
        </w:rPr>
      </w:pPr>
    </w:p>
    <w:p w14:paraId="31B947AD" w14:textId="77777777" w:rsidR="004236A3" w:rsidRPr="009D505E" w:rsidRDefault="004236A3" w:rsidP="004236A3">
      <w:pPr>
        <w:rPr>
          <w:color w:val="auto"/>
        </w:rPr>
      </w:pPr>
    </w:p>
    <w:p w14:paraId="2BFF8E9E" w14:textId="77777777" w:rsidR="004236A3" w:rsidRPr="009D505E" w:rsidRDefault="004236A3" w:rsidP="004236A3">
      <w:pPr>
        <w:rPr>
          <w:color w:val="auto"/>
        </w:rPr>
      </w:pPr>
    </w:p>
    <w:p w14:paraId="060F03EA" w14:textId="77777777" w:rsidR="004236A3" w:rsidRPr="009D505E" w:rsidRDefault="004236A3" w:rsidP="004236A3">
      <w:pPr>
        <w:rPr>
          <w:color w:val="auto"/>
        </w:rPr>
      </w:pPr>
    </w:p>
    <w:p w14:paraId="0915EA8C" w14:textId="77777777" w:rsidR="004236A3" w:rsidRPr="009D505E" w:rsidRDefault="004236A3" w:rsidP="004236A3">
      <w:pPr>
        <w:rPr>
          <w:color w:val="auto"/>
        </w:rPr>
      </w:pPr>
    </w:p>
    <w:p w14:paraId="28D3BBBA" w14:textId="77777777" w:rsidR="004236A3" w:rsidRPr="009D505E" w:rsidRDefault="004236A3" w:rsidP="004236A3">
      <w:pPr>
        <w:rPr>
          <w:color w:val="auto"/>
        </w:rPr>
      </w:pPr>
    </w:p>
    <w:p w14:paraId="5DD59141" w14:textId="77777777" w:rsidR="004236A3" w:rsidRPr="009D505E" w:rsidRDefault="004236A3" w:rsidP="004236A3">
      <w:pPr>
        <w:rPr>
          <w:color w:val="auto"/>
        </w:rPr>
      </w:pPr>
    </w:p>
    <w:p w14:paraId="65325DC7" w14:textId="77777777" w:rsidR="004236A3" w:rsidRPr="009D505E" w:rsidRDefault="004236A3" w:rsidP="004236A3">
      <w:pPr>
        <w:rPr>
          <w:color w:val="auto"/>
        </w:rPr>
      </w:pPr>
    </w:p>
    <w:p w14:paraId="58447C19" w14:textId="77777777" w:rsidR="004236A3" w:rsidRPr="009D505E" w:rsidRDefault="004236A3" w:rsidP="004236A3">
      <w:pPr>
        <w:rPr>
          <w:color w:val="auto"/>
        </w:rPr>
      </w:pPr>
    </w:p>
    <w:p w14:paraId="5659BEFF" w14:textId="77777777" w:rsidR="004236A3" w:rsidRPr="009D505E" w:rsidRDefault="004236A3" w:rsidP="004236A3">
      <w:pPr>
        <w:rPr>
          <w:color w:val="auto"/>
        </w:rPr>
      </w:pPr>
    </w:p>
    <w:p w14:paraId="4C011667" w14:textId="77777777" w:rsidR="004236A3" w:rsidRDefault="004236A3" w:rsidP="004236A3">
      <w:pPr>
        <w:rPr>
          <w:color w:val="auto"/>
        </w:rPr>
      </w:pPr>
    </w:p>
    <w:p w14:paraId="60C5381F" w14:textId="77777777" w:rsidR="004236A3" w:rsidRDefault="004236A3" w:rsidP="004236A3">
      <w:pPr>
        <w:rPr>
          <w:rFonts w:ascii="Calibri" w:hAnsi="Calibri" w:cs="Calibri"/>
          <w:color w:val="auto"/>
        </w:rPr>
      </w:pPr>
    </w:p>
    <w:p w14:paraId="0906DAC7" w14:textId="77777777" w:rsidR="004236A3" w:rsidRDefault="004236A3" w:rsidP="004236A3">
      <w:pPr>
        <w:rPr>
          <w:rFonts w:ascii="Calibri" w:hAnsi="Calibri" w:cs="Calibri"/>
          <w:color w:val="auto"/>
        </w:rPr>
      </w:pPr>
    </w:p>
    <w:p w14:paraId="6703ABC7" w14:textId="77777777" w:rsidR="004236A3" w:rsidRDefault="004236A3" w:rsidP="004236A3">
      <w:pPr>
        <w:rPr>
          <w:rFonts w:ascii="Calibri" w:hAnsi="Calibri" w:cs="Calibri"/>
          <w:color w:val="auto"/>
        </w:rPr>
      </w:pPr>
    </w:p>
    <w:p w14:paraId="12E1E6EF" w14:textId="77777777" w:rsidR="004236A3" w:rsidRDefault="004236A3" w:rsidP="004236A3">
      <w:pPr>
        <w:rPr>
          <w:rFonts w:ascii="Calibri" w:hAnsi="Calibri" w:cs="Calibri"/>
          <w:color w:val="auto"/>
        </w:rPr>
      </w:pPr>
    </w:p>
    <w:p w14:paraId="7F65190A" w14:textId="77777777" w:rsidR="004236A3" w:rsidRDefault="004236A3" w:rsidP="004236A3">
      <w:pPr>
        <w:rPr>
          <w:rFonts w:ascii="Calibri" w:hAnsi="Calibri" w:cs="Calibri"/>
          <w:color w:val="auto"/>
        </w:rPr>
      </w:pPr>
    </w:p>
    <w:p w14:paraId="647E9A01" w14:textId="77777777" w:rsidR="004236A3" w:rsidRDefault="004236A3" w:rsidP="004236A3">
      <w:pPr>
        <w:rPr>
          <w:rFonts w:ascii="Calibri" w:hAnsi="Calibri" w:cs="Calibri"/>
          <w:color w:val="auto"/>
        </w:rPr>
      </w:pPr>
    </w:p>
    <w:p w14:paraId="67E6FE7D" w14:textId="77777777" w:rsidR="004236A3" w:rsidRDefault="004236A3" w:rsidP="004236A3">
      <w:pPr>
        <w:rPr>
          <w:rFonts w:ascii="Calibri" w:hAnsi="Calibri" w:cs="Calibri"/>
          <w:color w:val="auto"/>
        </w:rPr>
      </w:pPr>
    </w:p>
    <w:p w14:paraId="23BDF15B" w14:textId="77777777" w:rsidR="004236A3" w:rsidRDefault="004236A3" w:rsidP="004236A3">
      <w:pPr>
        <w:rPr>
          <w:rFonts w:ascii="Calibri" w:hAnsi="Calibri" w:cs="Calibri"/>
          <w:color w:val="auto"/>
        </w:rPr>
      </w:pPr>
    </w:p>
    <w:p w14:paraId="48E0F1C5" w14:textId="77777777" w:rsidR="004236A3" w:rsidRDefault="004236A3" w:rsidP="004236A3">
      <w:pPr>
        <w:rPr>
          <w:rFonts w:ascii="Calibri" w:hAnsi="Calibri" w:cs="Calibri"/>
          <w:color w:val="auto"/>
        </w:rPr>
      </w:pPr>
    </w:p>
    <w:p w14:paraId="78A7F7DE" w14:textId="77777777" w:rsidR="004236A3" w:rsidRDefault="004236A3" w:rsidP="004236A3">
      <w:pPr>
        <w:rPr>
          <w:rFonts w:ascii="Calibri" w:hAnsi="Calibri" w:cs="Calibri"/>
          <w:color w:val="auto"/>
          <w:sz w:val="28"/>
          <w:szCs w:val="28"/>
          <w:lang w:val="en-US"/>
        </w:rPr>
      </w:pPr>
      <w:proofErr w:type="spellStart"/>
      <w:r>
        <w:rPr>
          <w:rFonts w:ascii="Calibri" w:hAnsi="Calibri" w:cs="Calibri"/>
          <w:color w:val="auto"/>
          <w:sz w:val="28"/>
          <w:szCs w:val="28"/>
          <w:lang w:val="en-US"/>
        </w:rPr>
        <w:t>Bijlage</w:t>
      </w:r>
      <w:proofErr w:type="spellEnd"/>
      <w:r>
        <w:rPr>
          <w:rFonts w:ascii="Calibri" w:hAnsi="Calibri" w:cs="Calibri"/>
          <w:color w:val="auto"/>
          <w:sz w:val="28"/>
          <w:szCs w:val="28"/>
          <w:lang w:val="en-US"/>
        </w:rPr>
        <w:t xml:space="preserve"> 2: </w:t>
      </w:r>
      <w:r w:rsidRPr="00BB563B">
        <w:rPr>
          <w:rFonts w:ascii="Calibri" w:hAnsi="Calibri" w:cs="Calibri"/>
          <w:color w:val="auto"/>
          <w:sz w:val="28"/>
          <w:szCs w:val="28"/>
          <w:lang w:val="en-US"/>
        </w:rPr>
        <w:t>Interview Human Capital Lead</w:t>
      </w:r>
    </w:p>
    <w:p w14:paraId="5EDCEFAA" w14:textId="77777777" w:rsidR="004236A3" w:rsidRPr="00BB563B" w:rsidRDefault="004236A3" w:rsidP="004236A3">
      <w:pPr>
        <w:rPr>
          <w:rFonts w:ascii="Calibri" w:hAnsi="Calibri" w:cs="Calibri"/>
          <w:color w:val="auto"/>
          <w:sz w:val="28"/>
          <w:szCs w:val="28"/>
          <w:lang w:val="en-US"/>
        </w:rPr>
      </w:pPr>
    </w:p>
    <w:p w14:paraId="5CE33BE0" w14:textId="77777777" w:rsidR="004236A3" w:rsidRPr="00BB563B" w:rsidRDefault="004236A3" w:rsidP="004236A3">
      <w:pPr>
        <w:rPr>
          <w:rFonts w:ascii="Calibri" w:hAnsi="Calibri" w:cs="Calibri"/>
          <w:color w:val="auto"/>
          <w:lang w:val="en-US"/>
        </w:rPr>
      </w:pPr>
      <w:proofErr w:type="spellStart"/>
      <w:r w:rsidRPr="00BB563B">
        <w:rPr>
          <w:rFonts w:ascii="Calibri" w:hAnsi="Calibri" w:cs="Calibri"/>
          <w:color w:val="auto"/>
          <w:lang w:val="en-US"/>
        </w:rPr>
        <w:lastRenderedPageBreak/>
        <w:t>Geïnterviewde</w:t>
      </w:r>
      <w:proofErr w:type="spellEnd"/>
      <w:r w:rsidRPr="00BB563B">
        <w:rPr>
          <w:rFonts w:ascii="Calibri" w:hAnsi="Calibri" w:cs="Calibri"/>
          <w:color w:val="auto"/>
          <w:lang w:val="en-US"/>
        </w:rPr>
        <w:t>:</w:t>
      </w:r>
      <w:r w:rsidRPr="00BB563B">
        <w:rPr>
          <w:rFonts w:ascii="Calibri" w:hAnsi="Calibri" w:cs="Calibri"/>
          <w:color w:val="auto"/>
          <w:lang w:val="en-US"/>
        </w:rPr>
        <w:tab/>
        <w:t xml:space="preserve">Charlotte </w:t>
      </w:r>
      <w:proofErr w:type="spellStart"/>
      <w:r w:rsidRPr="00BB563B">
        <w:rPr>
          <w:rFonts w:ascii="Calibri" w:hAnsi="Calibri" w:cs="Calibri"/>
          <w:color w:val="auto"/>
          <w:lang w:val="en-US"/>
        </w:rPr>
        <w:t>Massaar</w:t>
      </w:r>
      <w:proofErr w:type="spellEnd"/>
    </w:p>
    <w:p w14:paraId="147CE887" w14:textId="77777777" w:rsidR="004236A3" w:rsidRDefault="004236A3" w:rsidP="004236A3">
      <w:pPr>
        <w:rPr>
          <w:rFonts w:ascii="Calibri" w:hAnsi="Calibri" w:cs="Calibri"/>
          <w:color w:val="auto"/>
        </w:rPr>
      </w:pPr>
      <w:r>
        <w:rPr>
          <w:rFonts w:ascii="Calibri" w:hAnsi="Calibri" w:cs="Calibri"/>
          <w:color w:val="auto"/>
        </w:rPr>
        <w:t>Datum:</w:t>
      </w:r>
      <w:r>
        <w:rPr>
          <w:rFonts w:ascii="Calibri" w:hAnsi="Calibri" w:cs="Calibri"/>
          <w:color w:val="auto"/>
        </w:rPr>
        <w:tab/>
      </w:r>
      <w:r>
        <w:rPr>
          <w:rFonts w:ascii="Calibri" w:hAnsi="Calibri" w:cs="Calibri"/>
          <w:color w:val="auto"/>
        </w:rPr>
        <w:tab/>
        <w:t xml:space="preserve"> 15 mei 2019</w:t>
      </w:r>
    </w:p>
    <w:p w14:paraId="16F148F4" w14:textId="77777777" w:rsidR="004236A3" w:rsidRDefault="004236A3" w:rsidP="004236A3">
      <w:pPr>
        <w:rPr>
          <w:rFonts w:ascii="Calibri" w:hAnsi="Calibri" w:cs="Calibri"/>
          <w:color w:val="auto"/>
        </w:rPr>
      </w:pPr>
    </w:p>
    <w:tbl>
      <w:tblPr>
        <w:tblStyle w:val="Rastertabel4-Accent5"/>
        <w:tblW w:w="0" w:type="auto"/>
        <w:tblLook w:val="04A0" w:firstRow="1" w:lastRow="0" w:firstColumn="1" w:lastColumn="0" w:noHBand="0" w:noVBand="1"/>
      </w:tblPr>
      <w:tblGrid>
        <w:gridCol w:w="1696"/>
        <w:gridCol w:w="1701"/>
        <w:gridCol w:w="1701"/>
        <w:gridCol w:w="1985"/>
        <w:gridCol w:w="1751"/>
      </w:tblGrid>
      <w:tr w:rsidR="004236A3" w14:paraId="7AB7113A" w14:textId="77777777" w:rsidTr="004236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1887E2D" w14:textId="77777777" w:rsidR="004236A3" w:rsidRPr="00E73049" w:rsidRDefault="004236A3" w:rsidP="004236A3">
            <w:pPr>
              <w:rPr>
                <w:rFonts w:ascii="Calibri" w:hAnsi="Calibri" w:cs="Calibri"/>
                <w:color w:val="auto"/>
                <w:sz w:val="18"/>
                <w:szCs w:val="18"/>
              </w:rPr>
            </w:pPr>
          </w:p>
        </w:tc>
        <w:tc>
          <w:tcPr>
            <w:tcW w:w="1701" w:type="dxa"/>
          </w:tcPr>
          <w:p w14:paraId="2C5D4D67" w14:textId="77777777" w:rsidR="004236A3" w:rsidRPr="00E73049" w:rsidRDefault="004236A3" w:rsidP="004236A3">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E73049">
              <w:rPr>
                <w:rFonts w:ascii="Calibri" w:hAnsi="Calibri" w:cs="Calibri"/>
                <w:color w:val="auto"/>
                <w:sz w:val="18"/>
                <w:szCs w:val="18"/>
              </w:rPr>
              <w:t>Doelgroep</w:t>
            </w:r>
          </w:p>
        </w:tc>
        <w:tc>
          <w:tcPr>
            <w:tcW w:w="1701" w:type="dxa"/>
            <w:tcBorders>
              <w:right w:val="single" w:sz="12" w:space="0" w:color="4B4B4B" w:themeColor="accent2"/>
            </w:tcBorders>
          </w:tcPr>
          <w:p w14:paraId="126F4615" w14:textId="77777777" w:rsidR="004236A3" w:rsidRPr="00E73049" w:rsidRDefault="004236A3" w:rsidP="004236A3">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p>
        </w:tc>
        <w:tc>
          <w:tcPr>
            <w:tcW w:w="1985" w:type="dxa"/>
            <w:tcBorders>
              <w:left w:val="single" w:sz="12" w:space="0" w:color="4B4B4B" w:themeColor="accent2"/>
              <w:right w:val="single" w:sz="12" w:space="0" w:color="4B4B4B" w:themeColor="accent2"/>
            </w:tcBorders>
          </w:tcPr>
          <w:p w14:paraId="51E0490D" w14:textId="77777777" w:rsidR="004236A3" w:rsidRPr="00E73049" w:rsidRDefault="004236A3" w:rsidP="004236A3">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E73049">
              <w:rPr>
                <w:rFonts w:ascii="Calibri" w:hAnsi="Calibri" w:cs="Calibri"/>
                <w:color w:val="auto"/>
                <w:sz w:val="18"/>
                <w:szCs w:val="18"/>
              </w:rPr>
              <w:t>Kwaliteiten Decos</w:t>
            </w:r>
          </w:p>
        </w:tc>
        <w:tc>
          <w:tcPr>
            <w:tcW w:w="1751" w:type="dxa"/>
            <w:tcBorders>
              <w:left w:val="single" w:sz="12" w:space="0" w:color="4B4B4B" w:themeColor="accent2"/>
            </w:tcBorders>
          </w:tcPr>
          <w:p w14:paraId="245F651F" w14:textId="77777777" w:rsidR="004236A3" w:rsidRPr="00E73049" w:rsidRDefault="004236A3" w:rsidP="004236A3">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E73049">
              <w:rPr>
                <w:rFonts w:ascii="Calibri" w:hAnsi="Calibri" w:cs="Calibri"/>
                <w:color w:val="auto"/>
                <w:sz w:val="18"/>
                <w:szCs w:val="18"/>
              </w:rPr>
              <w:t>Bereiken doelgroep</w:t>
            </w:r>
          </w:p>
        </w:tc>
      </w:tr>
      <w:tr w:rsidR="004236A3" w14:paraId="2C2A49E3" w14:textId="77777777" w:rsidTr="00423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C1CDC66" w14:textId="77777777" w:rsidR="004236A3" w:rsidRPr="00E73049" w:rsidRDefault="004236A3" w:rsidP="004236A3">
            <w:pPr>
              <w:rPr>
                <w:rFonts w:ascii="Calibri" w:hAnsi="Calibri" w:cs="Calibri"/>
                <w:color w:val="auto"/>
                <w:sz w:val="18"/>
                <w:szCs w:val="18"/>
              </w:rPr>
            </w:pPr>
            <w:r w:rsidRPr="00E73049">
              <w:rPr>
                <w:rFonts w:ascii="Calibri" w:hAnsi="Calibri" w:cs="Calibri"/>
                <w:color w:val="auto"/>
                <w:sz w:val="18"/>
                <w:szCs w:val="18"/>
              </w:rPr>
              <w:t>Harde eisen</w:t>
            </w:r>
          </w:p>
        </w:tc>
        <w:tc>
          <w:tcPr>
            <w:tcW w:w="1701" w:type="dxa"/>
          </w:tcPr>
          <w:p w14:paraId="5A40187C" w14:textId="77777777" w:rsidR="004236A3" w:rsidRPr="00E73049" w:rsidRDefault="004236A3" w:rsidP="004236A3">
            <w:pPr>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18"/>
                <w:szCs w:val="18"/>
              </w:rPr>
            </w:pPr>
            <w:r w:rsidRPr="00E73049">
              <w:rPr>
                <w:rFonts w:ascii="Calibri" w:hAnsi="Calibri" w:cs="Calibri"/>
                <w:b/>
                <w:color w:val="auto"/>
                <w:sz w:val="18"/>
                <w:szCs w:val="18"/>
              </w:rPr>
              <w:t>Eigenschappen</w:t>
            </w:r>
          </w:p>
        </w:tc>
        <w:tc>
          <w:tcPr>
            <w:tcW w:w="1701" w:type="dxa"/>
            <w:tcBorders>
              <w:right w:val="single" w:sz="12" w:space="0" w:color="4B4B4B" w:themeColor="accent2"/>
            </w:tcBorders>
          </w:tcPr>
          <w:p w14:paraId="67F8284F" w14:textId="77777777" w:rsidR="004236A3" w:rsidRPr="00E73049" w:rsidRDefault="004236A3" w:rsidP="004236A3">
            <w:pPr>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18"/>
                <w:szCs w:val="18"/>
              </w:rPr>
            </w:pPr>
            <w:r w:rsidRPr="00E73049">
              <w:rPr>
                <w:rFonts w:ascii="Calibri" w:hAnsi="Calibri" w:cs="Calibri"/>
                <w:b/>
                <w:color w:val="auto"/>
                <w:sz w:val="18"/>
                <w:szCs w:val="18"/>
              </w:rPr>
              <w:t>Competenties</w:t>
            </w:r>
          </w:p>
        </w:tc>
        <w:tc>
          <w:tcPr>
            <w:tcW w:w="1985" w:type="dxa"/>
            <w:tcBorders>
              <w:left w:val="single" w:sz="12" w:space="0" w:color="4B4B4B" w:themeColor="accent2"/>
              <w:right w:val="single" w:sz="12" w:space="0" w:color="4B4B4B" w:themeColor="accent2"/>
            </w:tcBorders>
          </w:tcPr>
          <w:p w14:paraId="362F41AE" w14:textId="77777777" w:rsidR="004236A3" w:rsidRPr="00E73049" w:rsidRDefault="004236A3" w:rsidP="004236A3">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1751" w:type="dxa"/>
            <w:tcBorders>
              <w:left w:val="single" w:sz="12" w:space="0" w:color="4B4B4B" w:themeColor="accent2"/>
              <w:bottom w:val="single" w:sz="4" w:space="0" w:color="E9E9EB" w:themeColor="accent5" w:themeTint="99"/>
            </w:tcBorders>
          </w:tcPr>
          <w:p w14:paraId="4DF78807" w14:textId="77777777" w:rsidR="004236A3" w:rsidRPr="00E73049" w:rsidRDefault="004236A3" w:rsidP="004236A3">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r>
      <w:tr w:rsidR="004236A3" w14:paraId="56FD96C0" w14:textId="77777777" w:rsidTr="004236A3">
        <w:tc>
          <w:tcPr>
            <w:cnfStyle w:val="001000000000" w:firstRow="0" w:lastRow="0" w:firstColumn="1" w:lastColumn="0" w:oddVBand="0" w:evenVBand="0" w:oddHBand="0" w:evenHBand="0" w:firstRowFirstColumn="0" w:firstRowLastColumn="0" w:lastRowFirstColumn="0" w:lastRowLastColumn="0"/>
            <w:tcW w:w="1696" w:type="dxa"/>
          </w:tcPr>
          <w:p w14:paraId="6D615F08" w14:textId="77777777" w:rsidR="004236A3" w:rsidRPr="00E73049" w:rsidRDefault="004236A3" w:rsidP="004236A3">
            <w:pPr>
              <w:rPr>
                <w:rFonts w:ascii="Calibri" w:hAnsi="Calibri" w:cs="Calibri"/>
                <w:b w:val="0"/>
                <w:color w:val="auto"/>
                <w:sz w:val="18"/>
                <w:szCs w:val="18"/>
              </w:rPr>
            </w:pPr>
            <w:r w:rsidRPr="00E73049">
              <w:rPr>
                <w:rFonts w:ascii="Calibri" w:hAnsi="Calibri" w:cs="Calibri"/>
                <w:b w:val="0"/>
                <w:color w:val="auto"/>
                <w:sz w:val="18"/>
                <w:szCs w:val="18"/>
              </w:rPr>
              <w:t>Minimaal een hbo diploma, enige werkervaring en bij voorkeur tussen de 20 en 30 jaar oud.</w:t>
            </w:r>
          </w:p>
        </w:tc>
        <w:tc>
          <w:tcPr>
            <w:tcW w:w="1701" w:type="dxa"/>
          </w:tcPr>
          <w:p w14:paraId="4B87A061" w14:textId="77777777" w:rsidR="004236A3" w:rsidRPr="00E73049" w:rsidRDefault="004236A3" w:rsidP="004236A3">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E73049">
              <w:rPr>
                <w:rFonts w:ascii="Calibri" w:hAnsi="Calibri" w:cs="Calibri"/>
                <w:color w:val="auto"/>
                <w:sz w:val="18"/>
                <w:szCs w:val="18"/>
              </w:rPr>
              <w:t xml:space="preserve">Ambitieus, betrokken, hard werkend, behulpzaam, leergierig, geduldig, goed kunnen </w:t>
            </w:r>
            <w:proofErr w:type="spellStart"/>
            <w:r w:rsidRPr="00E73049">
              <w:rPr>
                <w:rFonts w:ascii="Calibri" w:hAnsi="Calibri" w:cs="Calibri"/>
                <w:color w:val="auto"/>
                <w:sz w:val="18"/>
                <w:szCs w:val="18"/>
              </w:rPr>
              <w:t>samen-werken</w:t>
            </w:r>
            <w:proofErr w:type="spellEnd"/>
            <w:r w:rsidRPr="00E73049">
              <w:rPr>
                <w:rFonts w:ascii="Calibri" w:hAnsi="Calibri" w:cs="Calibri"/>
                <w:color w:val="auto"/>
                <w:sz w:val="18"/>
                <w:szCs w:val="18"/>
              </w:rPr>
              <w:t xml:space="preserve"> en een hands-on mentaliteit.</w:t>
            </w:r>
          </w:p>
        </w:tc>
        <w:tc>
          <w:tcPr>
            <w:tcW w:w="1701" w:type="dxa"/>
            <w:tcBorders>
              <w:right w:val="single" w:sz="12" w:space="0" w:color="4B4B4B" w:themeColor="accent2"/>
            </w:tcBorders>
          </w:tcPr>
          <w:p w14:paraId="2D20876D" w14:textId="77777777" w:rsidR="004236A3" w:rsidRPr="00E73049" w:rsidRDefault="004236A3" w:rsidP="004236A3">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E73049">
              <w:rPr>
                <w:rFonts w:ascii="Calibri" w:hAnsi="Calibri" w:cs="Calibri"/>
                <w:color w:val="auto"/>
                <w:sz w:val="18"/>
                <w:szCs w:val="18"/>
              </w:rPr>
              <w:t>Beheersen van de Nederlandse taal in woord en geschrift op C1 niveau.</w:t>
            </w:r>
          </w:p>
        </w:tc>
        <w:tc>
          <w:tcPr>
            <w:tcW w:w="1985" w:type="dxa"/>
            <w:tcBorders>
              <w:left w:val="single" w:sz="12" w:space="0" w:color="4B4B4B" w:themeColor="accent2"/>
              <w:right w:val="single" w:sz="12" w:space="0" w:color="4B4B4B" w:themeColor="accent2"/>
            </w:tcBorders>
          </w:tcPr>
          <w:p w14:paraId="53F82070" w14:textId="77777777" w:rsidR="004236A3" w:rsidRPr="00E73049" w:rsidRDefault="004236A3" w:rsidP="004236A3">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E73049">
              <w:rPr>
                <w:rFonts w:ascii="Calibri" w:hAnsi="Calibri" w:cs="Calibri"/>
                <w:color w:val="auto"/>
                <w:sz w:val="18"/>
                <w:szCs w:val="18"/>
              </w:rPr>
              <w:t>Mogelijkheid tot ontwikkeling, autonomie in het werk, begeleiding, flexibiliteit en een goede sfeer op het kantoor.</w:t>
            </w:r>
          </w:p>
        </w:tc>
        <w:tc>
          <w:tcPr>
            <w:tcW w:w="1751" w:type="dxa"/>
            <w:tcBorders>
              <w:left w:val="single" w:sz="12" w:space="0" w:color="4B4B4B" w:themeColor="accent2"/>
              <w:bottom w:val="nil"/>
            </w:tcBorders>
          </w:tcPr>
          <w:p w14:paraId="7101393C" w14:textId="77777777" w:rsidR="004236A3" w:rsidRPr="00E73049" w:rsidRDefault="004236A3" w:rsidP="004236A3">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E73049">
              <w:rPr>
                <w:rFonts w:ascii="Calibri" w:hAnsi="Calibri" w:cs="Calibri"/>
                <w:color w:val="auto"/>
                <w:sz w:val="18"/>
                <w:szCs w:val="18"/>
              </w:rPr>
              <w:t xml:space="preserve">Via hogescholen en universiteiten en in het bijzonder de commissies. </w:t>
            </w:r>
          </w:p>
        </w:tc>
      </w:tr>
    </w:tbl>
    <w:p w14:paraId="598D2994" w14:textId="77777777" w:rsidR="004236A3" w:rsidRPr="00566AC7" w:rsidRDefault="004236A3" w:rsidP="004236A3">
      <w:pPr>
        <w:rPr>
          <w:rFonts w:ascii="Calibri" w:hAnsi="Calibri" w:cs="Calibri"/>
          <w:color w:val="auto"/>
          <w:sz w:val="16"/>
          <w:szCs w:val="16"/>
        </w:rPr>
      </w:pPr>
      <w:r>
        <w:rPr>
          <w:rFonts w:ascii="Calibri" w:hAnsi="Calibri" w:cs="Calibri"/>
          <w:color w:val="auto"/>
          <w:sz w:val="16"/>
          <w:szCs w:val="16"/>
        </w:rPr>
        <w:t xml:space="preserve">Tabel 1. </w:t>
      </w:r>
      <w:r w:rsidRPr="00DB40C7">
        <w:rPr>
          <w:rFonts w:ascii="Calibri" w:hAnsi="Calibri" w:cs="Calibri"/>
          <w:i/>
          <w:color w:val="auto"/>
          <w:sz w:val="16"/>
          <w:szCs w:val="16"/>
        </w:rPr>
        <w:t>Analyseschema</w:t>
      </w:r>
      <w:r>
        <w:rPr>
          <w:rFonts w:ascii="Calibri" w:hAnsi="Calibri" w:cs="Calibri"/>
          <w:i/>
          <w:color w:val="auto"/>
          <w:sz w:val="16"/>
          <w:szCs w:val="16"/>
        </w:rPr>
        <w:t xml:space="preserve"> 1.</w:t>
      </w:r>
      <w:r>
        <w:rPr>
          <w:rFonts w:ascii="Calibri" w:hAnsi="Calibri" w:cs="Calibri"/>
          <w:color w:val="auto"/>
          <w:sz w:val="16"/>
          <w:szCs w:val="16"/>
        </w:rPr>
        <w:t xml:space="preserve"> Zelf gemaakt a.d.h.v. interview. </w:t>
      </w:r>
    </w:p>
    <w:p w14:paraId="1780E6D7" w14:textId="77777777" w:rsidR="004236A3" w:rsidRPr="00E7534F" w:rsidRDefault="004236A3" w:rsidP="004236A3">
      <w:pPr>
        <w:rPr>
          <w:rFonts w:ascii="Calibri" w:hAnsi="Calibri" w:cs="Calibri"/>
          <w:color w:val="auto"/>
        </w:rPr>
      </w:pPr>
    </w:p>
    <w:p w14:paraId="472471F0" w14:textId="77777777" w:rsidR="004236A3" w:rsidRDefault="004236A3" w:rsidP="004236A3">
      <w:pPr>
        <w:rPr>
          <w:rFonts w:ascii="Calibri" w:hAnsi="Calibri" w:cs="Calibri"/>
          <w:b/>
          <w:color w:val="auto"/>
        </w:rPr>
      </w:pPr>
      <w:r w:rsidRPr="009D505E">
        <w:rPr>
          <w:rFonts w:ascii="Calibri" w:hAnsi="Calibri" w:cs="Calibri"/>
          <w:b/>
          <w:color w:val="auto"/>
        </w:rPr>
        <w:t>Wat zijn de harde eisen voor de Young Professional rol bij Decos?</w:t>
      </w:r>
    </w:p>
    <w:p w14:paraId="5C33E7FE" w14:textId="77777777" w:rsidR="004236A3" w:rsidRDefault="004236A3" w:rsidP="004236A3">
      <w:pPr>
        <w:rPr>
          <w:rFonts w:ascii="Calibri" w:hAnsi="Calibri" w:cs="Calibri"/>
          <w:color w:val="auto"/>
        </w:rPr>
      </w:pPr>
      <w:r>
        <w:rPr>
          <w:rFonts w:ascii="Calibri" w:hAnsi="Calibri" w:cs="Calibri"/>
          <w:color w:val="auto"/>
        </w:rPr>
        <w:t>“Kandidaten moeten minimaal een hbo diploma en rijbewijs hebben. Ook moeten ze enige werkervaring hebben. In welke branche en functie is niet relevant, maar ze moeten weten hoe het is om te werken onder bijvoorbeeld een leidinggevende. Bij voorkeur, en in de praktijk, zijn de kandidaten tussen de 20 en 30 jaar oud, al is dit geen harde eis.”</w:t>
      </w:r>
    </w:p>
    <w:p w14:paraId="4E57D304" w14:textId="77777777" w:rsidR="004236A3" w:rsidRDefault="004236A3" w:rsidP="004236A3">
      <w:pPr>
        <w:rPr>
          <w:rFonts w:ascii="Calibri" w:hAnsi="Calibri" w:cs="Calibri"/>
          <w:color w:val="auto"/>
        </w:rPr>
      </w:pPr>
    </w:p>
    <w:p w14:paraId="1A470ED5" w14:textId="77777777" w:rsidR="004236A3" w:rsidRDefault="004236A3" w:rsidP="004236A3">
      <w:pPr>
        <w:rPr>
          <w:rFonts w:ascii="Calibri" w:hAnsi="Calibri" w:cs="Calibri"/>
          <w:b/>
          <w:color w:val="auto"/>
        </w:rPr>
      </w:pPr>
      <w:r>
        <w:rPr>
          <w:rFonts w:ascii="Calibri" w:hAnsi="Calibri" w:cs="Calibri"/>
          <w:b/>
          <w:color w:val="auto"/>
        </w:rPr>
        <w:t>Welke eigenschappen moet een Young Professional hebben?</w:t>
      </w:r>
    </w:p>
    <w:p w14:paraId="3310B4B5" w14:textId="77777777" w:rsidR="004236A3" w:rsidRPr="009D505E" w:rsidRDefault="004236A3" w:rsidP="004236A3">
      <w:pPr>
        <w:rPr>
          <w:rFonts w:ascii="Calibri" w:hAnsi="Calibri" w:cs="Calibri"/>
          <w:color w:val="auto"/>
        </w:rPr>
      </w:pPr>
      <w:r>
        <w:rPr>
          <w:rFonts w:ascii="Calibri" w:hAnsi="Calibri" w:cs="Calibri"/>
          <w:color w:val="auto"/>
        </w:rPr>
        <w:t>“Een Young Professional moet a</w:t>
      </w:r>
      <w:r w:rsidRPr="009D505E">
        <w:rPr>
          <w:rFonts w:ascii="Calibri" w:hAnsi="Calibri" w:cs="Calibri"/>
          <w:color w:val="auto"/>
        </w:rPr>
        <w:t>mbitieus, betrokken, hard werkend, behulpzaam, leergierig</w:t>
      </w:r>
      <w:r>
        <w:rPr>
          <w:rFonts w:ascii="Calibri" w:hAnsi="Calibri" w:cs="Calibri"/>
          <w:color w:val="auto"/>
        </w:rPr>
        <w:t xml:space="preserve"> en</w:t>
      </w:r>
      <w:r w:rsidRPr="009D505E">
        <w:rPr>
          <w:rFonts w:ascii="Calibri" w:hAnsi="Calibri" w:cs="Calibri"/>
          <w:color w:val="auto"/>
        </w:rPr>
        <w:t xml:space="preserve"> geduldig</w:t>
      </w:r>
      <w:r>
        <w:rPr>
          <w:rFonts w:ascii="Calibri" w:hAnsi="Calibri" w:cs="Calibri"/>
          <w:color w:val="auto"/>
        </w:rPr>
        <w:t xml:space="preserve"> zijn. Daarnaast moet hij of zij een </w:t>
      </w:r>
      <w:r w:rsidRPr="009D505E">
        <w:rPr>
          <w:rFonts w:ascii="Calibri" w:hAnsi="Calibri" w:cs="Calibri"/>
          <w:color w:val="auto"/>
        </w:rPr>
        <w:t>hands-on mentaliteit</w:t>
      </w:r>
      <w:r>
        <w:rPr>
          <w:rFonts w:ascii="Calibri" w:hAnsi="Calibri" w:cs="Calibri"/>
          <w:color w:val="auto"/>
        </w:rPr>
        <w:t xml:space="preserve"> hebben en</w:t>
      </w:r>
      <w:r w:rsidRPr="009D505E">
        <w:rPr>
          <w:rFonts w:ascii="Calibri" w:hAnsi="Calibri" w:cs="Calibri"/>
          <w:color w:val="auto"/>
        </w:rPr>
        <w:t xml:space="preserve"> goed moet kunnen samenwerken</w:t>
      </w:r>
      <w:r>
        <w:rPr>
          <w:rFonts w:ascii="Calibri" w:hAnsi="Calibri" w:cs="Calibri"/>
          <w:color w:val="auto"/>
        </w:rPr>
        <w:t xml:space="preserve">. </w:t>
      </w:r>
    </w:p>
    <w:p w14:paraId="22F1477E" w14:textId="77777777" w:rsidR="004236A3" w:rsidRDefault="004236A3" w:rsidP="004236A3">
      <w:pPr>
        <w:rPr>
          <w:rFonts w:ascii="Calibri" w:hAnsi="Calibri" w:cs="Calibri"/>
          <w:color w:val="auto"/>
        </w:rPr>
      </w:pPr>
    </w:p>
    <w:p w14:paraId="1D50680B" w14:textId="77777777" w:rsidR="004236A3" w:rsidRDefault="004236A3" w:rsidP="004236A3">
      <w:pPr>
        <w:rPr>
          <w:rFonts w:ascii="Calibri" w:hAnsi="Calibri" w:cs="Calibri"/>
          <w:color w:val="auto"/>
        </w:rPr>
      </w:pPr>
      <w:r>
        <w:rPr>
          <w:rFonts w:ascii="Calibri" w:hAnsi="Calibri" w:cs="Calibri"/>
          <w:color w:val="auto"/>
        </w:rPr>
        <w:t>Ik meet of iemand over de bovenstaande eigenschappen bezit door bepaalde vragen te stellen. Als ik wil weten of iemand over een hands-on mentaliteit beschikt, vraag ik bijvoorbeeld hoe iemand was op school. Veel andere eigenschappen vraag ik uit door het stellen van scenario-vragen. Ook vraag ik altijd met wat voor een soort mensen de kandidaat graag samenwerkt en met welke mensen juist niet.”</w:t>
      </w:r>
    </w:p>
    <w:p w14:paraId="30B43B79" w14:textId="77777777" w:rsidR="004236A3" w:rsidRDefault="004236A3" w:rsidP="004236A3">
      <w:pPr>
        <w:rPr>
          <w:rFonts w:ascii="Calibri" w:hAnsi="Calibri" w:cs="Calibri"/>
          <w:color w:val="auto"/>
        </w:rPr>
      </w:pPr>
    </w:p>
    <w:p w14:paraId="0D5A63C2" w14:textId="77777777" w:rsidR="004236A3" w:rsidRDefault="004236A3" w:rsidP="004236A3">
      <w:pPr>
        <w:rPr>
          <w:rFonts w:ascii="Calibri" w:hAnsi="Calibri" w:cs="Calibri"/>
          <w:b/>
          <w:color w:val="auto"/>
        </w:rPr>
      </w:pPr>
      <w:r>
        <w:rPr>
          <w:rFonts w:ascii="Calibri" w:hAnsi="Calibri" w:cs="Calibri"/>
          <w:b/>
          <w:color w:val="auto"/>
        </w:rPr>
        <w:t>Over welke competenties moet een Young Professional beschikken?</w:t>
      </w:r>
    </w:p>
    <w:p w14:paraId="5FB1B1F0" w14:textId="77777777" w:rsidR="004236A3" w:rsidRDefault="004236A3" w:rsidP="004236A3">
      <w:pPr>
        <w:rPr>
          <w:rFonts w:ascii="Calibri" w:hAnsi="Calibri" w:cs="Calibri"/>
          <w:color w:val="auto"/>
        </w:rPr>
      </w:pPr>
      <w:r>
        <w:rPr>
          <w:rFonts w:ascii="Calibri" w:hAnsi="Calibri" w:cs="Calibri"/>
          <w:color w:val="auto"/>
        </w:rPr>
        <w:t xml:space="preserve">“Dat zijn er niet veel. Qua harde eisen en competenties houden we de drempel laag. Het is tenslotte een </w:t>
      </w:r>
    </w:p>
    <w:p w14:paraId="3F042153" w14:textId="77777777" w:rsidR="004236A3" w:rsidRDefault="004236A3" w:rsidP="004236A3">
      <w:pPr>
        <w:rPr>
          <w:rFonts w:ascii="Calibri" w:hAnsi="Calibri" w:cs="Calibri"/>
          <w:color w:val="auto"/>
        </w:rPr>
      </w:pPr>
      <w:r>
        <w:rPr>
          <w:rFonts w:ascii="Calibri" w:hAnsi="Calibri" w:cs="Calibri"/>
          <w:color w:val="auto"/>
        </w:rPr>
        <w:t xml:space="preserve">leer-/werktraject, waarin onze Young Professionals genoeg trainingen krijgen en cursussen zullen volgens om de functie uiteindelijk goed uit te voeren. De enige competentie waar ze over moeten beschikken is het spreken en schrijven van de Nederlandse taal op minimaal C1 niveau. Dit is van belang om dat ze in het Nederlands met collega’s en de klant communiceren. </w:t>
      </w:r>
    </w:p>
    <w:p w14:paraId="1C7F3E87" w14:textId="77777777" w:rsidR="004236A3" w:rsidRDefault="004236A3" w:rsidP="004236A3">
      <w:pPr>
        <w:rPr>
          <w:rFonts w:ascii="Calibri" w:hAnsi="Calibri" w:cs="Calibri"/>
          <w:color w:val="auto"/>
        </w:rPr>
      </w:pPr>
    </w:p>
    <w:p w14:paraId="588E7E8F" w14:textId="77777777" w:rsidR="004236A3" w:rsidRDefault="004236A3" w:rsidP="004236A3">
      <w:pPr>
        <w:rPr>
          <w:rFonts w:ascii="Calibri" w:hAnsi="Calibri" w:cs="Calibri"/>
          <w:b/>
          <w:color w:val="auto"/>
        </w:rPr>
      </w:pPr>
      <w:r>
        <w:rPr>
          <w:rFonts w:ascii="Calibri" w:hAnsi="Calibri" w:cs="Calibri"/>
          <w:b/>
          <w:color w:val="auto"/>
        </w:rPr>
        <w:t>Wat heeft Decos de nieuwe Young Professionals te bieden</w:t>
      </w:r>
      <w:r w:rsidRPr="009D505E">
        <w:rPr>
          <w:rFonts w:ascii="Calibri" w:hAnsi="Calibri" w:cs="Calibri"/>
          <w:b/>
          <w:color w:val="auto"/>
        </w:rPr>
        <w:t xml:space="preserve">? </w:t>
      </w:r>
    </w:p>
    <w:p w14:paraId="6D9A12A8" w14:textId="77777777" w:rsidR="004236A3" w:rsidRDefault="004236A3" w:rsidP="004236A3">
      <w:pPr>
        <w:rPr>
          <w:rFonts w:ascii="Calibri" w:hAnsi="Calibri" w:cs="Calibri"/>
          <w:color w:val="auto"/>
        </w:rPr>
      </w:pPr>
      <w:r>
        <w:rPr>
          <w:rFonts w:ascii="Calibri" w:hAnsi="Calibri" w:cs="Calibri"/>
          <w:color w:val="auto"/>
        </w:rPr>
        <w:t>“Ze krijgen bij Decos alle r</w:t>
      </w:r>
      <w:r w:rsidRPr="009D505E">
        <w:rPr>
          <w:rFonts w:ascii="Calibri" w:hAnsi="Calibri" w:cs="Calibri"/>
          <w:color w:val="auto"/>
        </w:rPr>
        <w:t>uimte voor ontwikkeling</w:t>
      </w:r>
      <w:r>
        <w:rPr>
          <w:rFonts w:ascii="Calibri" w:hAnsi="Calibri" w:cs="Calibri"/>
          <w:color w:val="auto"/>
        </w:rPr>
        <w:t xml:space="preserve"> dankzij de vele trainingen, cursussen en andere opleidingsmogelijkheden. Daarnaast kunnen ze in zekere mate autonoom werken: ze bepalen zelf hun planning en de richting die ze uiteindelijk kiezen in hun rol. Naast het autonoom werken krijgen ze zoveel begeleiding als ze willen en nodig hebben om in hun rol te groeien. Ook kan er bij Decos redelijk flexibel gewerkt worden, van de werkplek tot aan de tijden, deze zijn in overleg te bepalen. Een ander positief punt is de sfeer bij Decos. Er lopen veel soorten mensen rond, die allemaal hunzelf kunnen zijn en gerespecteerd worden. Dat is wel iets om trots op te zijn als organisatie. Iedereen wordt snel opgenomen in het team.”</w:t>
      </w:r>
    </w:p>
    <w:p w14:paraId="4ACAA7A6" w14:textId="77777777" w:rsidR="004236A3" w:rsidRPr="009D505E" w:rsidRDefault="004236A3" w:rsidP="004236A3">
      <w:pPr>
        <w:rPr>
          <w:rFonts w:ascii="Calibri" w:hAnsi="Calibri" w:cs="Calibri"/>
          <w:color w:val="auto"/>
        </w:rPr>
      </w:pPr>
    </w:p>
    <w:p w14:paraId="5B8E6571" w14:textId="77777777" w:rsidR="004236A3" w:rsidRPr="009D505E" w:rsidRDefault="004236A3" w:rsidP="004236A3">
      <w:pPr>
        <w:rPr>
          <w:rFonts w:ascii="Calibri" w:hAnsi="Calibri" w:cs="Calibri"/>
          <w:b/>
          <w:color w:val="auto"/>
        </w:rPr>
      </w:pPr>
      <w:r w:rsidRPr="009D505E">
        <w:rPr>
          <w:rFonts w:ascii="Calibri" w:hAnsi="Calibri" w:cs="Calibri"/>
          <w:b/>
          <w:color w:val="auto"/>
        </w:rPr>
        <w:t xml:space="preserve">Hoe </w:t>
      </w:r>
      <w:r>
        <w:rPr>
          <w:rFonts w:ascii="Calibri" w:hAnsi="Calibri" w:cs="Calibri"/>
          <w:b/>
          <w:color w:val="auto"/>
        </w:rPr>
        <w:t xml:space="preserve">denk je dat </w:t>
      </w:r>
      <w:r w:rsidRPr="009D505E">
        <w:rPr>
          <w:rFonts w:ascii="Calibri" w:hAnsi="Calibri" w:cs="Calibri"/>
          <w:b/>
          <w:color w:val="auto"/>
        </w:rPr>
        <w:t>de doelgroep te bereiken</w:t>
      </w:r>
      <w:r>
        <w:rPr>
          <w:rFonts w:ascii="Calibri" w:hAnsi="Calibri" w:cs="Calibri"/>
          <w:b/>
          <w:color w:val="auto"/>
        </w:rPr>
        <w:t xml:space="preserve"> is</w:t>
      </w:r>
      <w:r w:rsidRPr="009D505E">
        <w:rPr>
          <w:rFonts w:ascii="Calibri" w:hAnsi="Calibri" w:cs="Calibri"/>
          <w:b/>
          <w:color w:val="auto"/>
        </w:rPr>
        <w:t xml:space="preserve">? </w:t>
      </w:r>
    </w:p>
    <w:p w14:paraId="00D68D9A" w14:textId="77777777" w:rsidR="004236A3" w:rsidRDefault="004236A3" w:rsidP="004236A3">
      <w:pPr>
        <w:rPr>
          <w:rFonts w:ascii="Calibri" w:hAnsi="Calibri" w:cs="Calibri"/>
          <w:color w:val="auto"/>
        </w:rPr>
      </w:pPr>
      <w:r>
        <w:rPr>
          <w:rFonts w:ascii="Calibri" w:hAnsi="Calibri" w:cs="Calibri"/>
          <w:color w:val="auto"/>
        </w:rPr>
        <w:t xml:space="preserve">“Op hogescholen en universiteiten zal je moeten zoeken. En dan met name de leden van de commissies. Zij tonen vaak veel inzet en gedrevenheid. Tot nu toe komen veel Young Professionals via externe partijen bij ons terecht. In een ideale wereld hebben we deze partijen niet nodig, maar blijkbaar is onze naamsbekendheid te beperkt om zonder deze partijen te kunnen. Decos is eigenlijk alleen in Noordwijk een bekende naam.” </w:t>
      </w:r>
    </w:p>
    <w:p w14:paraId="4202EF7D" w14:textId="77777777" w:rsidR="004236A3" w:rsidRDefault="004236A3" w:rsidP="004236A3">
      <w:pPr>
        <w:spacing w:line="240" w:lineRule="auto"/>
        <w:jc w:val="both"/>
        <w:rPr>
          <w:rFonts w:ascii="Calibri" w:hAnsi="Calibri" w:cs="Calibri"/>
          <w:color w:val="auto"/>
          <w:sz w:val="28"/>
          <w:szCs w:val="28"/>
        </w:rPr>
      </w:pPr>
      <w:r>
        <w:rPr>
          <w:rFonts w:ascii="Calibri" w:hAnsi="Calibri" w:cs="Calibri"/>
          <w:color w:val="auto"/>
          <w:sz w:val="28"/>
          <w:szCs w:val="28"/>
        </w:rPr>
        <w:t>Bijlage 3: Interview marketing afdeling</w:t>
      </w:r>
    </w:p>
    <w:p w14:paraId="05AA5E24" w14:textId="77777777" w:rsidR="004236A3" w:rsidRDefault="004236A3" w:rsidP="004236A3">
      <w:pPr>
        <w:spacing w:line="240" w:lineRule="auto"/>
        <w:rPr>
          <w:rFonts w:ascii="Calibri" w:hAnsi="Calibri" w:cs="Calibri"/>
          <w:color w:val="auto"/>
          <w:sz w:val="28"/>
          <w:szCs w:val="28"/>
        </w:rPr>
      </w:pPr>
    </w:p>
    <w:p w14:paraId="73EA2DD8" w14:textId="77777777" w:rsidR="004236A3" w:rsidRDefault="004236A3" w:rsidP="004236A3">
      <w:pPr>
        <w:spacing w:line="240" w:lineRule="auto"/>
        <w:rPr>
          <w:rFonts w:ascii="Calibri" w:hAnsi="Calibri" w:cs="Calibri"/>
          <w:color w:val="auto"/>
        </w:rPr>
      </w:pPr>
      <w:r>
        <w:rPr>
          <w:rFonts w:ascii="Calibri" w:hAnsi="Calibri" w:cs="Calibri"/>
          <w:color w:val="auto"/>
        </w:rPr>
        <w:lastRenderedPageBreak/>
        <w:t>Geïnterviewden:</w:t>
      </w:r>
      <w:r>
        <w:rPr>
          <w:rFonts w:ascii="Calibri" w:hAnsi="Calibri" w:cs="Calibri"/>
          <w:color w:val="auto"/>
        </w:rPr>
        <w:tab/>
        <w:t>Noëlle van Deventer - Content Marketeer</w:t>
      </w:r>
    </w:p>
    <w:p w14:paraId="79ED9C18" w14:textId="77777777" w:rsidR="004236A3" w:rsidRDefault="004236A3" w:rsidP="004236A3">
      <w:pPr>
        <w:spacing w:line="240" w:lineRule="auto"/>
        <w:rPr>
          <w:rFonts w:ascii="Calibri" w:hAnsi="Calibri" w:cs="Calibri"/>
          <w:color w:val="auto"/>
        </w:rPr>
      </w:pPr>
      <w:r>
        <w:rPr>
          <w:rFonts w:ascii="Calibri" w:hAnsi="Calibri" w:cs="Calibri"/>
          <w:color w:val="auto"/>
        </w:rPr>
        <w:tab/>
      </w:r>
      <w:r>
        <w:rPr>
          <w:rFonts w:ascii="Calibri" w:hAnsi="Calibri" w:cs="Calibri"/>
          <w:color w:val="auto"/>
        </w:rPr>
        <w:tab/>
        <w:t>Rik van Eijk - Content Marketeer</w:t>
      </w:r>
    </w:p>
    <w:p w14:paraId="2B8A42D3" w14:textId="77777777" w:rsidR="004236A3" w:rsidRDefault="004236A3" w:rsidP="004236A3">
      <w:pPr>
        <w:spacing w:line="240" w:lineRule="auto"/>
        <w:rPr>
          <w:rFonts w:ascii="Calibri" w:hAnsi="Calibri" w:cs="Calibri"/>
          <w:color w:val="auto"/>
        </w:rPr>
      </w:pPr>
      <w:r>
        <w:rPr>
          <w:rFonts w:ascii="Calibri" w:hAnsi="Calibri" w:cs="Calibri"/>
          <w:color w:val="auto"/>
        </w:rPr>
        <w:t xml:space="preserve">Datum: </w:t>
      </w:r>
      <w:r>
        <w:rPr>
          <w:rFonts w:ascii="Calibri" w:hAnsi="Calibri" w:cs="Calibri"/>
          <w:color w:val="auto"/>
        </w:rPr>
        <w:tab/>
      </w:r>
      <w:r>
        <w:rPr>
          <w:rFonts w:ascii="Calibri" w:hAnsi="Calibri" w:cs="Calibri"/>
          <w:color w:val="auto"/>
        </w:rPr>
        <w:tab/>
        <w:t>15 mei 2019</w:t>
      </w:r>
    </w:p>
    <w:p w14:paraId="72326719" w14:textId="77777777" w:rsidR="004236A3" w:rsidRDefault="004236A3" w:rsidP="004236A3">
      <w:pPr>
        <w:spacing w:line="240" w:lineRule="auto"/>
        <w:rPr>
          <w:rFonts w:ascii="Calibri" w:hAnsi="Calibri" w:cs="Calibri"/>
          <w:color w:val="auto"/>
        </w:rPr>
      </w:pPr>
    </w:p>
    <w:p w14:paraId="12AA311B" w14:textId="77777777" w:rsidR="004236A3" w:rsidRDefault="004236A3" w:rsidP="004236A3">
      <w:pPr>
        <w:spacing w:line="240" w:lineRule="auto"/>
        <w:rPr>
          <w:rFonts w:ascii="Calibri" w:hAnsi="Calibri" w:cs="Calibri"/>
          <w:color w:val="auto"/>
        </w:rPr>
      </w:pPr>
    </w:p>
    <w:tbl>
      <w:tblPr>
        <w:tblStyle w:val="Rastertabel4-Accent5"/>
        <w:tblW w:w="0" w:type="auto"/>
        <w:tblLayout w:type="fixed"/>
        <w:tblLook w:val="04A0" w:firstRow="1" w:lastRow="0" w:firstColumn="1" w:lastColumn="0" w:noHBand="0" w:noVBand="1"/>
      </w:tblPr>
      <w:tblGrid>
        <w:gridCol w:w="1129"/>
        <w:gridCol w:w="1418"/>
        <w:gridCol w:w="1701"/>
        <w:gridCol w:w="1417"/>
        <w:gridCol w:w="1701"/>
        <w:gridCol w:w="1468"/>
      </w:tblGrid>
      <w:tr w:rsidR="004236A3" w14:paraId="5F310493" w14:textId="77777777" w:rsidTr="004236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62A9893" w14:textId="77777777" w:rsidR="004236A3" w:rsidRPr="00E73049" w:rsidRDefault="004236A3" w:rsidP="004236A3">
            <w:pPr>
              <w:spacing w:line="240" w:lineRule="auto"/>
              <w:rPr>
                <w:rFonts w:ascii="Calibri" w:hAnsi="Calibri" w:cs="Calibri"/>
                <w:color w:val="auto"/>
                <w:sz w:val="18"/>
                <w:szCs w:val="18"/>
              </w:rPr>
            </w:pPr>
            <w:r w:rsidRPr="00E73049">
              <w:rPr>
                <w:rFonts w:ascii="Calibri" w:hAnsi="Calibri" w:cs="Calibri"/>
                <w:color w:val="auto"/>
                <w:sz w:val="18"/>
                <w:szCs w:val="18"/>
              </w:rPr>
              <w:t>Respondent</w:t>
            </w:r>
          </w:p>
        </w:tc>
        <w:tc>
          <w:tcPr>
            <w:tcW w:w="1418" w:type="dxa"/>
          </w:tcPr>
          <w:p w14:paraId="4B2C08FB" w14:textId="77777777" w:rsidR="004236A3" w:rsidRPr="00E73049" w:rsidRDefault="004236A3" w:rsidP="004236A3">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E73049">
              <w:rPr>
                <w:rFonts w:ascii="Calibri" w:hAnsi="Calibri" w:cs="Calibri"/>
                <w:color w:val="auto"/>
                <w:sz w:val="18"/>
                <w:szCs w:val="18"/>
              </w:rPr>
              <w:t>Doelgroep</w:t>
            </w:r>
          </w:p>
        </w:tc>
        <w:tc>
          <w:tcPr>
            <w:tcW w:w="1701" w:type="dxa"/>
          </w:tcPr>
          <w:p w14:paraId="73616D42" w14:textId="77777777" w:rsidR="004236A3" w:rsidRPr="00E73049" w:rsidRDefault="004236A3" w:rsidP="004236A3">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E73049">
              <w:rPr>
                <w:rFonts w:ascii="Calibri" w:hAnsi="Calibri" w:cs="Calibri"/>
                <w:color w:val="auto"/>
                <w:sz w:val="18"/>
                <w:szCs w:val="18"/>
              </w:rPr>
              <w:t>Kwaliteiten Decos</w:t>
            </w:r>
          </w:p>
        </w:tc>
        <w:tc>
          <w:tcPr>
            <w:tcW w:w="1417" w:type="dxa"/>
          </w:tcPr>
          <w:p w14:paraId="7BA96247" w14:textId="77777777" w:rsidR="004236A3" w:rsidRPr="00E73049" w:rsidRDefault="004236A3" w:rsidP="004236A3">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E73049">
              <w:rPr>
                <w:rFonts w:ascii="Calibri" w:hAnsi="Calibri" w:cs="Calibri"/>
                <w:color w:val="auto"/>
                <w:sz w:val="18"/>
                <w:szCs w:val="18"/>
              </w:rPr>
              <w:t>Nadelen Decos</w:t>
            </w:r>
          </w:p>
        </w:tc>
        <w:tc>
          <w:tcPr>
            <w:tcW w:w="1701" w:type="dxa"/>
          </w:tcPr>
          <w:p w14:paraId="2C2C2DD0" w14:textId="77777777" w:rsidR="004236A3" w:rsidRPr="00E73049" w:rsidRDefault="004236A3" w:rsidP="004236A3">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E73049">
              <w:rPr>
                <w:rFonts w:ascii="Calibri" w:hAnsi="Calibri" w:cs="Calibri"/>
                <w:color w:val="auto"/>
                <w:sz w:val="18"/>
                <w:szCs w:val="18"/>
              </w:rPr>
              <w:t>Bereiken doelgroep</w:t>
            </w:r>
          </w:p>
        </w:tc>
        <w:tc>
          <w:tcPr>
            <w:tcW w:w="1468" w:type="dxa"/>
          </w:tcPr>
          <w:p w14:paraId="35E64D52" w14:textId="77777777" w:rsidR="004236A3" w:rsidRPr="00E73049" w:rsidRDefault="004236A3" w:rsidP="004236A3">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E73049">
              <w:rPr>
                <w:rFonts w:ascii="Calibri" w:hAnsi="Calibri" w:cs="Calibri"/>
                <w:color w:val="auto"/>
                <w:sz w:val="18"/>
                <w:szCs w:val="18"/>
              </w:rPr>
              <w:t>Wervings-boodschap</w:t>
            </w:r>
          </w:p>
        </w:tc>
      </w:tr>
      <w:tr w:rsidR="004236A3" w:rsidRPr="008F75CB" w14:paraId="4BA5614C" w14:textId="77777777" w:rsidTr="00423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68967AC" w14:textId="77777777" w:rsidR="004236A3" w:rsidRPr="00E73049" w:rsidRDefault="004236A3" w:rsidP="004236A3">
            <w:pPr>
              <w:spacing w:line="240" w:lineRule="auto"/>
              <w:rPr>
                <w:rFonts w:ascii="Calibri" w:hAnsi="Calibri" w:cs="Calibri"/>
                <w:b w:val="0"/>
                <w:color w:val="auto"/>
                <w:sz w:val="18"/>
                <w:szCs w:val="18"/>
              </w:rPr>
            </w:pPr>
            <w:r w:rsidRPr="00E73049">
              <w:rPr>
                <w:rFonts w:ascii="Calibri" w:hAnsi="Calibri" w:cs="Calibri"/>
                <w:b w:val="0"/>
                <w:color w:val="auto"/>
                <w:sz w:val="18"/>
                <w:szCs w:val="18"/>
              </w:rPr>
              <w:t xml:space="preserve">Noëlle </w:t>
            </w:r>
          </w:p>
        </w:tc>
        <w:tc>
          <w:tcPr>
            <w:tcW w:w="1418" w:type="dxa"/>
          </w:tcPr>
          <w:p w14:paraId="105B1D62" w14:textId="77777777" w:rsidR="004236A3" w:rsidRPr="00E73049"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1701" w:type="dxa"/>
          </w:tcPr>
          <w:p w14:paraId="128301A9" w14:textId="77777777" w:rsidR="004236A3" w:rsidRPr="00E73049"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r w:rsidRPr="00E73049">
              <w:rPr>
                <w:rFonts w:ascii="Calibri" w:hAnsi="Calibri" w:cs="Calibri"/>
                <w:color w:val="auto"/>
                <w:sz w:val="18"/>
                <w:szCs w:val="18"/>
              </w:rPr>
              <w:t>Prettig kantoor, leuke mix van oudere en jongere collega’s, veel leuke activiteiten.</w:t>
            </w:r>
          </w:p>
        </w:tc>
        <w:tc>
          <w:tcPr>
            <w:tcW w:w="1417" w:type="dxa"/>
          </w:tcPr>
          <w:p w14:paraId="46E367B1" w14:textId="77777777" w:rsidR="004236A3" w:rsidRPr="00E73049"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r w:rsidRPr="00E73049">
              <w:rPr>
                <w:rFonts w:ascii="Calibri" w:hAnsi="Calibri" w:cs="Calibri"/>
                <w:color w:val="auto"/>
                <w:sz w:val="18"/>
                <w:szCs w:val="18"/>
              </w:rPr>
              <w:t>Locatie (Noordwijk) en bereikbaarheid.</w:t>
            </w:r>
          </w:p>
        </w:tc>
        <w:tc>
          <w:tcPr>
            <w:tcW w:w="1701" w:type="dxa"/>
          </w:tcPr>
          <w:p w14:paraId="1D0DCD17" w14:textId="77777777" w:rsidR="004236A3" w:rsidRPr="00E73049"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r w:rsidRPr="00E73049">
              <w:rPr>
                <w:rFonts w:ascii="Calibri" w:hAnsi="Calibri" w:cs="Calibri"/>
                <w:color w:val="auto"/>
                <w:sz w:val="18"/>
                <w:szCs w:val="18"/>
              </w:rPr>
              <w:t xml:space="preserve">Naamsbekendheid vergroten d.m.v. sociale media met korte video’s. Gericht </w:t>
            </w:r>
            <w:proofErr w:type="spellStart"/>
            <w:r w:rsidRPr="00E73049">
              <w:rPr>
                <w:rFonts w:ascii="Calibri" w:hAnsi="Calibri" w:cs="Calibri"/>
                <w:color w:val="auto"/>
                <w:sz w:val="18"/>
                <w:szCs w:val="18"/>
              </w:rPr>
              <w:t>targetten</w:t>
            </w:r>
            <w:proofErr w:type="spellEnd"/>
            <w:r w:rsidRPr="00E73049">
              <w:rPr>
                <w:rFonts w:ascii="Calibri" w:hAnsi="Calibri" w:cs="Calibri"/>
                <w:color w:val="auto"/>
                <w:sz w:val="18"/>
                <w:szCs w:val="18"/>
              </w:rPr>
              <w:t xml:space="preserve"> op de doelgroep bij openstaande vacatures.</w:t>
            </w:r>
          </w:p>
        </w:tc>
        <w:tc>
          <w:tcPr>
            <w:tcW w:w="1468" w:type="dxa"/>
          </w:tcPr>
          <w:p w14:paraId="3581B263" w14:textId="77777777" w:rsidR="004236A3" w:rsidRPr="00E73049"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r w:rsidRPr="00E73049">
              <w:rPr>
                <w:rFonts w:ascii="Calibri" w:hAnsi="Calibri" w:cs="Calibri"/>
                <w:color w:val="auto"/>
                <w:sz w:val="18"/>
                <w:szCs w:val="18"/>
              </w:rPr>
              <w:t xml:space="preserve">Unique </w:t>
            </w:r>
            <w:proofErr w:type="spellStart"/>
            <w:r w:rsidRPr="00E73049">
              <w:rPr>
                <w:rFonts w:ascii="Calibri" w:hAnsi="Calibri" w:cs="Calibri"/>
                <w:color w:val="auto"/>
                <w:sz w:val="18"/>
                <w:szCs w:val="18"/>
              </w:rPr>
              <w:t>selling</w:t>
            </w:r>
            <w:proofErr w:type="spellEnd"/>
            <w:r w:rsidRPr="00E73049">
              <w:rPr>
                <w:rFonts w:ascii="Calibri" w:hAnsi="Calibri" w:cs="Calibri"/>
                <w:color w:val="auto"/>
                <w:sz w:val="18"/>
                <w:szCs w:val="18"/>
              </w:rPr>
              <w:t xml:space="preserve"> points overbrengen als het vette kantoor, de vrijheid en ontwikkel-mogelijkheden</w:t>
            </w:r>
          </w:p>
        </w:tc>
      </w:tr>
      <w:tr w:rsidR="004236A3" w14:paraId="3A9FF374" w14:textId="77777777" w:rsidTr="004236A3">
        <w:tc>
          <w:tcPr>
            <w:cnfStyle w:val="001000000000" w:firstRow="0" w:lastRow="0" w:firstColumn="1" w:lastColumn="0" w:oddVBand="0" w:evenVBand="0" w:oddHBand="0" w:evenHBand="0" w:firstRowFirstColumn="0" w:firstRowLastColumn="0" w:lastRowFirstColumn="0" w:lastRowLastColumn="0"/>
            <w:tcW w:w="1129" w:type="dxa"/>
          </w:tcPr>
          <w:p w14:paraId="22927894" w14:textId="77777777" w:rsidR="004236A3" w:rsidRPr="00E73049" w:rsidRDefault="004236A3" w:rsidP="004236A3">
            <w:pPr>
              <w:spacing w:line="240" w:lineRule="auto"/>
              <w:rPr>
                <w:rFonts w:ascii="Calibri" w:hAnsi="Calibri" w:cs="Calibri"/>
                <w:b w:val="0"/>
                <w:color w:val="auto"/>
                <w:sz w:val="18"/>
                <w:szCs w:val="18"/>
              </w:rPr>
            </w:pPr>
            <w:r w:rsidRPr="00E73049">
              <w:rPr>
                <w:rFonts w:ascii="Calibri" w:hAnsi="Calibri" w:cs="Calibri"/>
                <w:b w:val="0"/>
                <w:color w:val="auto"/>
                <w:sz w:val="18"/>
                <w:szCs w:val="18"/>
              </w:rPr>
              <w:t>Rik</w:t>
            </w:r>
          </w:p>
        </w:tc>
        <w:tc>
          <w:tcPr>
            <w:tcW w:w="1418" w:type="dxa"/>
          </w:tcPr>
          <w:p w14:paraId="682882AE" w14:textId="77777777" w:rsidR="004236A3" w:rsidRPr="00E73049"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E73049">
              <w:rPr>
                <w:rFonts w:ascii="Calibri" w:hAnsi="Calibri" w:cs="Calibri"/>
                <w:color w:val="auto"/>
                <w:sz w:val="18"/>
                <w:szCs w:val="18"/>
              </w:rPr>
              <w:t>Het hooggeschoolde talent is schaars dus wellicht vacature openen voor mbo ICT’ers.</w:t>
            </w:r>
          </w:p>
        </w:tc>
        <w:tc>
          <w:tcPr>
            <w:tcW w:w="1701" w:type="dxa"/>
          </w:tcPr>
          <w:p w14:paraId="752A40E6" w14:textId="77777777" w:rsidR="004236A3" w:rsidRPr="00E73049"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E73049">
              <w:rPr>
                <w:rFonts w:ascii="Calibri" w:hAnsi="Calibri" w:cs="Calibri"/>
                <w:color w:val="auto"/>
                <w:sz w:val="18"/>
                <w:szCs w:val="18"/>
              </w:rPr>
              <w:t xml:space="preserve">Leuke activiteiten die wat toevoegen, veel vrijheid, ontwikkel-mogelijkheden en een divers palet van werkzaamheden. </w:t>
            </w:r>
          </w:p>
        </w:tc>
        <w:tc>
          <w:tcPr>
            <w:tcW w:w="1417" w:type="dxa"/>
          </w:tcPr>
          <w:p w14:paraId="7108A2C6" w14:textId="77777777" w:rsidR="004236A3" w:rsidRPr="00E73049"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E73049">
              <w:rPr>
                <w:rFonts w:ascii="Calibri" w:hAnsi="Calibri" w:cs="Calibri"/>
                <w:color w:val="auto"/>
                <w:sz w:val="18"/>
                <w:szCs w:val="18"/>
              </w:rPr>
              <w:t>Bereikbaarheid en vermoeden dat de beloningen lager liggen dan in Amsterdam.</w:t>
            </w:r>
          </w:p>
        </w:tc>
        <w:tc>
          <w:tcPr>
            <w:tcW w:w="1701" w:type="dxa"/>
          </w:tcPr>
          <w:p w14:paraId="7359836F" w14:textId="77777777" w:rsidR="004236A3" w:rsidRPr="00E73049"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E73049">
              <w:rPr>
                <w:rFonts w:ascii="Calibri" w:hAnsi="Calibri" w:cs="Calibri"/>
                <w:color w:val="auto"/>
                <w:sz w:val="18"/>
                <w:szCs w:val="18"/>
              </w:rPr>
              <w:t>Carrièrebeurzen.</w:t>
            </w:r>
            <w:r>
              <w:rPr>
                <w:rFonts w:ascii="Calibri" w:hAnsi="Calibri" w:cs="Calibri"/>
                <w:color w:val="auto"/>
                <w:sz w:val="18"/>
                <w:szCs w:val="18"/>
              </w:rPr>
              <w:t xml:space="preserve"> En een pool met ex-stagiaires.</w:t>
            </w:r>
          </w:p>
        </w:tc>
        <w:tc>
          <w:tcPr>
            <w:tcW w:w="1468" w:type="dxa"/>
          </w:tcPr>
          <w:p w14:paraId="4C141CC1" w14:textId="77777777" w:rsidR="004236A3" w:rsidRPr="00E73049"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E73049">
              <w:rPr>
                <w:rFonts w:ascii="Calibri" w:hAnsi="Calibri" w:cs="Calibri"/>
                <w:color w:val="auto"/>
                <w:sz w:val="18"/>
                <w:szCs w:val="18"/>
              </w:rPr>
              <w:t>Decos draagt bij aan het democratische systeem doordat haar software de transparante overheid nog beter maakt.</w:t>
            </w:r>
          </w:p>
        </w:tc>
      </w:tr>
    </w:tbl>
    <w:p w14:paraId="254B6CBA" w14:textId="77777777" w:rsidR="004236A3" w:rsidRPr="00566AC7" w:rsidRDefault="004236A3" w:rsidP="004236A3">
      <w:pPr>
        <w:rPr>
          <w:rFonts w:ascii="Calibri" w:hAnsi="Calibri" w:cs="Calibri"/>
          <w:color w:val="auto"/>
          <w:sz w:val="16"/>
          <w:szCs w:val="16"/>
        </w:rPr>
      </w:pPr>
      <w:r>
        <w:rPr>
          <w:rFonts w:ascii="Calibri" w:hAnsi="Calibri" w:cs="Calibri"/>
          <w:color w:val="auto"/>
          <w:sz w:val="16"/>
          <w:szCs w:val="16"/>
        </w:rPr>
        <w:t xml:space="preserve">Tabel 2. </w:t>
      </w:r>
      <w:r w:rsidRPr="00DB40C7">
        <w:rPr>
          <w:rFonts w:ascii="Calibri" w:hAnsi="Calibri" w:cs="Calibri"/>
          <w:i/>
          <w:color w:val="auto"/>
          <w:sz w:val="16"/>
          <w:szCs w:val="16"/>
        </w:rPr>
        <w:t>Analyseschema</w:t>
      </w:r>
      <w:r>
        <w:rPr>
          <w:rFonts w:ascii="Calibri" w:hAnsi="Calibri" w:cs="Calibri"/>
          <w:i/>
          <w:color w:val="auto"/>
          <w:sz w:val="16"/>
          <w:szCs w:val="16"/>
        </w:rPr>
        <w:t xml:space="preserve"> 2.</w:t>
      </w:r>
      <w:r>
        <w:rPr>
          <w:rFonts w:ascii="Calibri" w:hAnsi="Calibri" w:cs="Calibri"/>
          <w:color w:val="auto"/>
          <w:sz w:val="16"/>
          <w:szCs w:val="16"/>
        </w:rPr>
        <w:t xml:space="preserve"> Zelf gemaakt a.d.h.v. interview. </w:t>
      </w:r>
    </w:p>
    <w:p w14:paraId="5996EF44" w14:textId="77777777" w:rsidR="004236A3" w:rsidRDefault="004236A3" w:rsidP="004236A3">
      <w:pPr>
        <w:rPr>
          <w:rFonts w:ascii="Calibri" w:hAnsi="Calibri" w:cs="Calibri"/>
          <w:color w:val="auto"/>
        </w:rPr>
      </w:pPr>
    </w:p>
    <w:p w14:paraId="0E65D96D" w14:textId="77777777" w:rsidR="004236A3" w:rsidRDefault="004236A3" w:rsidP="004236A3">
      <w:pPr>
        <w:rPr>
          <w:rFonts w:ascii="Calibri" w:hAnsi="Calibri" w:cs="Calibri"/>
          <w:b/>
          <w:color w:val="auto"/>
        </w:rPr>
      </w:pPr>
    </w:p>
    <w:p w14:paraId="7452D647" w14:textId="77777777" w:rsidR="004236A3" w:rsidRDefault="004236A3" w:rsidP="004236A3">
      <w:pPr>
        <w:rPr>
          <w:rFonts w:ascii="Calibri" w:hAnsi="Calibri" w:cs="Calibri"/>
          <w:b/>
          <w:color w:val="auto"/>
        </w:rPr>
      </w:pPr>
      <w:r>
        <w:rPr>
          <w:rFonts w:ascii="Calibri" w:hAnsi="Calibri" w:cs="Calibri"/>
          <w:b/>
          <w:color w:val="auto"/>
        </w:rPr>
        <w:t>Hoe denken jullie dat de doelgroep voor de Young Professional eruit ziet?</w:t>
      </w:r>
    </w:p>
    <w:p w14:paraId="28F35E07" w14:textId="77777777" w:rsidR="004236A3" w:rsidRDefault="004236A3" w:rsidP="004236A3">
      <w:pPr>
        <w:rPr>
          <w:rFonts w:ascii="Calibri" w:hAnsi="Calibri" w:cs="Calibri"/>
          <w:color w:val="auto"/>
        </w:rPr>
      </w:pPr>
      <w:r>
        <w:rPr>
          <w:rFonts w:ascii="Calibri" w:hAnsi="Calibri" w:cs="Calibri"/>
          <w:color w:val="auto"/>
        </w:rPr>
        <w:t xml:space="preserve">Rik: “Dat talent schaars is, is wel duidelijk. Zeker technisch geschoold personeel van minimaal hbo niveau is lastig om te vinden. Iets wat je daarom zou kunnen overwegen is het openstellen van de vacature voor mbo’ers, mits ze iets met IT doen. Ik ben er namelijk van overtuigd dat wanneer je iets leuk vindt, je er ook goed in kan worden. Daarom zou ik persoonlijk eerder een gepassioneerde mbo ICT’er aannemen dan een hbo’er die een irrelevante studie heeft gedaan. </w:t>
      </w:r>
    </w:p>
    <w:p w14:paraId="1B6AEC51" w14:textId="77777777" w:rsidR="004236A3" w:rsidRDefault="004236A3" w:rsidP="004236A3">
      <w:pPr>
        <w:rPr>
          <w:rFonts w:ascii="Calibri" w:hAnsi="Calibri" w:cs="Calibri"/>
          <w:color w:val="auto"/>
        </w:rPr>
      </w:pPr>
    </w:p>
    <w:p w14:paraId="6FF8949F" w14:textId="77777777" w:rsidR="004236A3" w:rsidRDefault="004236A3" w:rsidP="004236A3">
      <w:pPr>
        <w:rPr>
          <w:rFonts w:ascii="Calibri" w:hAnsi="Calibri" w:cs="Calibri"/>
          <w:color w:val="auto"/>
        </w:rPr>
      </w:pPr>
      <w:r>
        <w:rPr>
          <w:rFonts w:ascii="Calibri" w:hAnsi="Calibri" w:cs="Calibri"/>
          <w:color w:val="auto"/>
        </w:rPr>
        <w:t>Noëlle: “Daar ben ik het mee eens.”</w:t>
      </w:r>
    </w:p>
    <w:p w14:paraId="2E6A969E" w14:textId="77777777" w:rsidR="004236A3" w:rsidRDefault="004236A3" w:rsidP="004236A3">
      <w:pPr>
        <w:rPr>
          <w:rFonts w:ascii="Calibri" w:hAnsi="Calibri" w:cs="Calibri"/>
          <w:color w:val="auto"/>
        </w:rPr>
      </w:pPr>
    </w:p>
    <w:p w14:paraId="4A20F2CE" w14:textId="77777777" w:rsidR="004236A3" w:rsidRDefault="004236A3" w:rsidP="004236A3">
      <w:pPr>
        <w:rPr>
          <w:rFonts w:ascii="Calibri" w:hAnsi="Calibri" w:cs="Calibri"/>
          <w:b/>
          <w:color w:val="auto"/>
        </w:rPr>
      </w:pPr>
      <w:r>
        <w:rPr>
          <w:rFonts w:ascii="Calibri" w:hAnsi="Calibri" w:cs="Calibri"/>
          <w:b/>
          <w:color w:val="auto"/>
        </w:rPr>
        <w:t>Wat heeft Decos de nieuwe Young Professionals te bieden</w:t>
      </w:r>
      <w:r w:rsidRPr="009D505E">
        <w:rPr>
          <w:rFonts w:ascii="Calibri" w:hAnsi="Calibri" w:cs="Calibri"/>
          <w:b/>
          <w:color w:val="auto"/>
        </w:rPr>
        <w:t xml:space="preserve">? </w:t>
      </w:r>
    </w:p>
    <w:p w14:paraId="6D0FA6A5" w14:textId="77777777" w:rsidR="004236A3" w:rsidRDefault="004236A3" w:rsidP="004236A3">
      <w:pPr>
        <w:rPr>
          <w:rFonts w:ascii="Calibri" w:hAnsi="Calibri" w:cs="Calibri"/>
          <w:color w:val="auto"/>
        </w:rPr>
      </w:pPr>
      <w:r>
        <w:rPr>
          <w:rFonts w:ascii="Calibri" w:hAnsi="Calibri" w:cs="Calibri"/>
          <w:color w:val="auto"/>
        </w:rPr>
        <w:t xml:space="preserve">Noëlle: “Het kantoor is prettig, groot en ruimtelijk, mede dankzij de locatie. Ook bestaat er personeel uit een fijne mix van oudere en jongere mensen die goed met elkaar op kunnen schieten. Daarnaast heb ik nog nooit een bij een organisatie gewerkt waar zoveel leuke dingen werden gedaan. Er zijn meerdere </w:t>
      </w:r>
      <w:proofErr w:type="spellStart"/>
      <w:r>
        <w:rPr>
          <w:rFonts w:ascii="Calibri" w:hAnsi="Calibri" w:cs="Calibri"/>
          <w:color w:val="auto"/>
        </w:rPr>
        <w:t>funclubs</w:t>
      </w:r>
      <w:proofErr w:type="spellEnd"/>
      <w:r>
        <w:rPr>
          <w:rFonts w:ascii="Calibri" w:hAnsi="Calibri" w:cs="Calibri"/>
          <w:color w:val="auto"/>
        </w:rPr>
        <w:t xml:space="preserve"> en ook nog ‘power-</w:t>
      </w:r>
      <w:proofErr w:type="spellStart"/>
      <w:r>
        <w:rPr>
          <w:rFonts w:ascii="Calibri" w:hAnsi="Calibri" w:cs="Calibri"/>
          <w:color w:val="auto"/>
        </w:rPr>
        <w:t>to</w:t>
      </w:r>
      <w:proofErr w:type="spellEnd"/>
      <w:r>
        <w:rPr>
          <w:rFonts w:ascii="Calibri" w:hAnsi="Calibri" w:cs="Calibri"/>
          <w:color w:val="auto"/>
        </w:rPr>
        <w:t>-wow’-events. Elke maand is er wel een leuke activiteit of een uitje. Dat is echt een pluspunt aan het werken bij Decos.”</w:t>
      </w:r>
    </w:p>
    <w:p w14:paraId="0C78F1AB" w14:textId="77777777" w:rsidR="004236A3" w:rsidRDefault="004236A3" w:rsidP="004236A3">
      <w:pPr>
        <w:rPr>
          <w:rFonts w:ascii="Calibri" w:hAnsi="Calibri" w:cs="Calibri"/>
          <w:color w:val="auto"/>
        </w:rPr>
      </w:pPr>
    </w:p>
    <w:p w14:paraId="16DBEBFD" w14:textId="77777777" w:rsidR="004236A3" w:rsidRDefault="004236A3" w:rsidP="004236A3">
      <w:pPr>
        <w:rPr>
          <w:rFonts w:ascii="Calibri" w:hAnsi="Calibri" w:cs="Calibri"/>
          <w:color w:val="auto"/>
        </w:rPr>
      </w:pPr>
      <w:r>
        <w:rPr>
          <w:rFonts w:ascii="Calibri" w:hAnsi="Calibri" w:cs="Calibri"/>
          <w:color w:val="auto"/>
        </w:rPr>
        <w:t xml:space="preserve">Rik: “Achter die activiteiten zit vaak ook echt een visie. Ze voegen wat toe. Dan wel voor teambuilding, dan wel om de algehele sfeer binnen Decos nog meer de verhogen. De vrijheid die je bij Decos krijgt om dat soort uitjes te organiseren geldt eigenlijk ook voor je werkzaamheden bij Decos. Je krijgt de vrijheid om je eigen inbreng uit te voeren en je eigen werk te plannen. Ook wanneer je een opleiding of cursus zou willen volgens kan je dit gerust aangeven. </w:t>
      </w:r>
    </w:p>
    <w:p w14:paraId="0DF90B9A" w14:textId="77777777" w:rsidR="004236A3" w:rsidRDefault="004236A3" w:rsidP="004236A3">
      <w:pPr>
        <w:rPr>
          <w:rFonts w:ascii="Calibri" w:hAnsi="Calibri" w:cs="Calibri"/>
          <w:color w:val="auto"/>
        </w:rPr>
      </w:pPr>
    </w:p>
    <w:p w14:paraId="263EB963" w14:textId="77777777" w:rsidR="004236A3" w:rsidRPr="00E66946" w:rsidRDefault="004236A3" w:rsidP="004236A3">
      <w:pPr>
        <w:rPr>
          <w:rFonts w:ascii="Calibri" w:hAnsi="Calibri" w:cs="Calibri"/>
          <w:color w:val="auto"/>
        </w:rPr>
      </w:pPr>
      <w:r>
        <w:rPr>
          <w:rFonts w:ascii="Calibri" w:hAnsi="Calibri" w:cs="Calibri"/>
          <w:color w:val="auto"/>
        </w:rPr>
        <w:t>Ook biedt Decos een breed werkveld doordat veel werkzaamheden en afdelingen met elkaar verweven zijn. Door dit snelle schakelen gaat het werk niet snel vervelen.”</w:t>
      </w:r>
    </w:p>
    <w:p w14:paraId="4F5AC569" w14:textId="77777777" w:rsidR="004236A3" w:rsidRDefault="004236A3" w:rsidP="004236A3">
      <w:pPr>
        <w:rPr>
          <w:rFonts w:ascii="Calibri" w:hAnsi="Calibri" w:cs="Calibri"/>
          <w:b/>
          <w:color w:val="auto"/>
        </w:rPr>
      </w:pPr>
    </w:p>
    <w:p w14:paraId="68541AB1" w14:textId="77777777" w:rsidR="004236A3" w:rsidRDefault="004236A3" w:rsidP="004236A3">
      <w:pPr>
        <w:rPr>
          <w:rFonts w:ascii="Calibri" w:hAnsi="Calibri" w:cs="Calibri"/>
          <w:color w:val="auto"/>
        </w:rPr>
      </w:pPr>
      <w:r>
        <w:rPr>
          <w:rFonts w:ascii="Calibri" w:hAnsi="Calibri" w:cs="Calibri"/>
          <w:color w:val="auto"/>
        </w:rPr>
        <w:t xml:space="preserve">Noëlle: “Er zitten helaas ook wel wat nadelen aan het werken voor Decos. De locatie en bereikbaarheid is, zeker als je met het openbaar vervoer komt, verre van ideaal. </w:t>
      </w:r>
    </w:p>
    <w:p w14:paraId="7D90F86D" w14:textId="77777777" w:rsidR="004236A3" w:rsidRDefault="004236A3" w:rsidP="004236A3">
      <w:pPr>
        <w:rPr>
          <w:rFonts w:ascii="Calibri" w:hAnsi="Calibri" w:cs="Calibri"/>
          <w:b/>
          <w:color w:val="auto"/>
        </w:rPr>
      </w:pPr>
    </w:p>
    <w:p w14:paraId="3D975EAA" w14:textId="77777777" w:rsidR="004236A3" w:rsidRDefault="004236A3" w:rsidP="004236A3">
      <w:pPr>
        <w:rPr>
          <w:rFonts w:ascii="Calibri" w:hAnsi="Calibri" w:cs="Calibri"/>
          <w:color w:val="auto"/>
        </w:rPr>
      </w:pPr>
      <w:r>
        <w:rPr>
          <w:rFonts w:ascii="Calibri" w:hAnsi="Calibri" w:cs="Calibri"/>
          <w:color w:val="auto"/>
        </w:rPr>
        <w:t xml:space="preserve">Rik: “Daar ben ik het mee eens. Als je van uit Leiden komt, toch een stad waar Decos haar personaal vandaan zou moeten halen, ben je met het OV vaak in dezelfde tijd in Amsterdam, waar nog een veel groter aanbod aan werkgevers is. Ook heb ik het idee dat de lonen in Amsterdam gemiddeld hoger liggen mede </w:t>
      </w:r>
      <w:r>
        <w:rPr>
          <w:rFonts w:ascii="Calibri" w:hAnsi="Calibri" w:cs="Calibri"/>
          <w:color w:val="auto"/>
        </w:rPr>
        <w:lastRenderedPageBreak/>
        <w:t xml:space="preserve">door de lokale concurrentie. Wel is het natuurlijk zo dat een kantoor als Decos heeft, waarschijnlijk niet in Amsterdam gebouwd had kunnen worden door de kosten van de grond en het gebrek aan ruimte daar. </w:t>
      </w:r>
    </w:p>
    <w:p w14:paraId="73177D57" w14:textId="77777777" w:rsidR="004236A3" w:rsidRDefault="004236A3" w:rsidP="004236A3">
      <w:pPr>
        <w:rPr>
          <w:rFonts w:ascii="Calibri" w:hAnsi="Calibri" w:cs="Calibri"/>
          <w:color w:val="auto"/>
        </w:rPr>
      </w:pPr>
    </w:p>
    <w:p w14:paraId="67306DC9" w14:textId="77777777" w:rsidR="004236A3" w:rsidRPr="001B6ECA" w:rsidRDefault="004236A3" w:rsidP="004236A3">
      <w:pPr>
        <w:rPr>
          <w:rFonts w:ascii="Calibri" w:hAnsi="Calibri" w:cs="Calibri"/>
          <w:color w:val="auto"/>
        </w:rPr>
      </w:pPr>
      <w:r>
        <w:rPr>
          <w:rFonts w:ascii="Calibri" w:hAnsi="Calibri" w:cs="Calibri"/>
          <w:color w:val="auto"/>
        </w:rPr>
        <w:t>Een laatste punt is dat de technologie en duurzaamheid die Decos omarmt, soms wat omslachtig kan zijn in het werk. Denk aan het papierloos werken. Zeker op een marketingafdeling wil je af en toe gewoon even wat op papier schrijven in plaats van altijd maar typen op je laptop of op een digitaal blackboard. Ik kan me voorstellen dat meer medewerkers dat hebben. De omarming van moderne technologie kan dus ook omslachtig en geforceerd voelen.”</w:t>
      </w:r>
    </w:p>
    <w:p w14:paraId="47F0A989" w14:textId="77777777" w:rsidR="004236A3" w:rsidRDefault="004236A3" w:rsidP="004236A3">
      <w:pPr>
        <w:rPr>
          <w:rFonts w:ascii="Calibri" w:hAnsi="Calibri" w:cs="Calibri"/>
          <w:b/>
          <w:color w:val="auto"/>
        </w:rPr>
      </w:pPr>
    </w:p>
    <w:p w14:paraId="76A4CDB9" w14:textId="77777777" w:rsidR="004236A3" w:rsidRPr="009D505E" w:rsidRDefault="004236A3" w:rsidP="004236A3">
      <w:pPr>
        <w:rPr>
          <w:rFonts w:ascii="Calibri" w:hAnsi="Calibri" w:cs="Calibri"/>
          <w:b/>
          <w:color w:val="auto"/>
        </w:rPr>
      </w:pPr>
      <w:r w:rsidRPr="009D505E">
        <w:rPr>
          <w:rFonts w:ascii="Calibri" w:hAnsi="Calibri" w:cs="Calibri"/>
          <w:b/>
          <w:color w:val="auto"/>
        </w:rPr>
        <w:t xml:space="preserve">Hoe </w:t>
      </w:r>
      <w:r>
        <w:rPr>
          <w:rFonts w:ascii="Calibri" w:hAnsi="Calibri" w:cs="Calibri"/>
          <w:b/>
          <w:color w:val="auto"/>
        </w:rPr>
        <w:t xml:space="preserve">denk je dat </w:t>
      </w:r>
      <w:r w:rsidRPr="009D505E">
        <w:rPr>
          <w:rFonts w:ascii="Calibri" w:hAnsi="Calibri" w:cs="Calibri"/>
          <w:b/>
          <w:color w:val="auto"/>
        </w:rPr>
        <w:t>de doelgroep te bereiken</w:t>
      </w:r>
      <w:r>
        <w:rPr>
          <w:rFonts w:ascii="Calibri" w:hAnsi="Calibri" w:cs="Calibri"/>
          <w:b/>
          <w:color w:val="auto"/>
        </w:rPr>
        <w:t xml:space="preserve"> is</w:t>
      </w:r>
      <w:r w:rsidRPr="009D505E">
        <w:rPr>
          <w:rFonts w:ascii="Calibri" w:hAnsi="Calibri" w:cs="Calibri"/>
          <w:b/>
          <w:color w:val="auto"/>
        </w:rPr>
        <w:t xml:space="preserve">? </w:t>
      </w:r>
    </w:p>
    <w:p w14:paraId="2B75340F" w14:textId="77777777" w:rsidR="004236A3" w:rsidRDefault="004236A3" w:rsidP="004236A3">
      <w:pPr>
        <w:rPr>
          <w:rFonts w:ascii="Calibri" w:hAnsi="Calibri" w:cs="Calibri"/>
          <w:b/>
          <w:color w:val="auto"/>
        </w:rPr>
      </w:pPr>
      <w:r>
        <w:rPr>
          <w:rFonts w:ascii="Calibri" w:hAnsi="Calibri" w:cs="Calibri"/>
          <w:color w:val="auto"/>
        </w:rPr>
        <w:t xml:space="preserve">Noëlle: “Voordat ik bij Decos kwam werken via het uitzendbureau, had ik nog nooit van het bedrijf gehoord. Ik denk dat je daarom sowieso moet proberen om de naamsbekendheid van Decos te vergroten. Dit kan onder andere via </w:t>
      </w:r>
      <w:proofErr w:type="spellStart"/>
      <w:r>
        <w:rPr>
          <w:rFonts w:ascii="Calibri" w:hAnsi="Calibri" w:cs="Calibri"/>
          <w:color w:val="auto"/>
        </w:rPr>
        <w:t>social</w:t>
      </w:r>
      <w:proofErr w:type="spellEnd"/>
      <w:r>
        <w:rPr>
          <w:rFonts w:ascii="Calibri" w:hAnsi="Calibri" w:cs="Calibri"/>
          <w:color w:val="auto"/>
        </w:rPr>
        <w:t xml:space="preserve"> media, denk aan LinkedIn, Facebook en Instagram. De advertising op deze sociale media moet dan wel gebeuren vanuit een wervings- of brandingsoogpunt, en moeten niet bedoeld zijn om directe sales te maken. Deze advertenties kun je ook gericht </w:t>
      </w:r>
      <w:proofErr w:type="spellStart"/>
      <w:r>
        <w:rPr>
          <w:rFonts w:ascii="Calibri" w:hAnsi="Calibri" w:cs="Calibri"/>
          <w:color w:val="auto"/>
        </w:rPr>
        <w:t>targetten</w:t>
      </w:r>
      <w:proofErr w:type="spellEnd"/>
      <w:r>
        <w:rPr>
          <w:rFonts w:ascii="Calibri" w:hAnsi="Calibri" w:cs="Calibri"/>
          <w:color w:val="auto"/>
        </w:rPr>
        <w:t xml:space="preserve"> op een groep geschikte kandidaten, wanneer er een vacature is die vervuld moet worden. Videoadvertenties zijn een groeiende trend en blijken op sociale media als Instagram een effectieve manier om te adverteren en de doelgroep aan te spreken.”</w:t>
      </w:r>
    </w:p>
    <w:p w14:paraId="4A5AF50C" w14:textId="77777777" w:rsidR="004236A3" w:rsidRDefault="004236A3" w:rsidP="004236A3">
      <w:pPr>
        <w:rPr>
          <w:rFonts w:ascii="Calibri" w:hAnsi="Calibri" w:cs="Calibri"/>
          <w:b/>
          <w:color w:val="auto"/>
        </w:rPr>
      </w:pPr>
    </w:p>
    <w:p w14:paraId="1E779FC8" w14:textId="77777777" w:rsidR="004236A3" w:rsidRDefault="004236A3" w:rsidP="004236A3">
      <w:pPr>
        <w:rPr>
          <w:rFonts w:ascii="Calibri" w:hAnsi="Calibri" w:cs="Calibri"/>
          <w:color w:val="auto"/>
        </w:rPr>
      </w:pPr>
      <w:r>
        <w:rPr>
          <w:rFonts w:ascii="Calibri" w:hAnsi="Calibri" w:cs="Calibri"/>
          <w:color w:val="auto"/>
        </w:rPr>
        <w:t xml:space="preserve">Rik: “Carrièrebeurzen en stagemarkten zijn denk ik passende gelegenheden waar je in persoonlijk contact kan komen met de doelgroep en het verhaal van Decos enthousiast kan vertellen. Je bereik blijft dan alleen wel beperkt omdat je maar een bepaald aantal mensen kan spreken op zo’n dag. Ook zou ik alle ex-stagiaires in een pool houden, zodat je makkelijk contact met hen op kan nemen wanneer zij afgestudeerd zijn. Ze kennen en bedrijf immers al en het bedrijf kent hen, zodat je van tevoren al weet wat je aan elkaar hebt. </w:t>
      </w:r>
    </w:p>
    <w:p w14:paraId="6E398E00" w14:textId="77777777" w:rsidR="004236A3" w:rsidRDefault="004236A3" w:rsidP="004236A3">
      <w:pPr>
        <w:rPr>
          <w:rFonts w:ascii="Calibri" w:hAnsi="Calibri" w:cs="Calibri"/>
          <w:color w:val="auto"/>
        </w:rPr>
      </w:pPr>
    </w:p>
    <w:p w14:paraId="310987BE" w14:textId="77777777" w:rsidR="004236A3" w:rsidRDefault="004236A3" w:rsidP="004236A3">
      <w:pPr>
        <w:rPr>
          <w:rFonts w:ascii="Calibri" w:hAnsi="Calibri" w:cs="Calibri"/>
          <w:color w:val="auto"/>
        </w:rPr>
      </w:pPr>
      <w:r>
        <w:rPr>
          <w:rFonts w:ascii="Calibri" w:hAnsi="Calibri" w:cs="Calibri"/>
          <w:color w:val="auto"/>
        </w:rPr>
        <w:t>Noëlle: “Ik denk dat wanneer je de doelgroep weet te bereiken, bijvoorbeeld via sociale media, dat je dan moet zorgen dat je in je boodschap de ‘</w:t>
      </w:r>
      <w:proofErr w:type="spellStart"/>
      <w:r w:rsidRPr="009706A0">
        <w:rPr>
          <w:rFonts w:ascii="Calibri" w:hAnsi="Calibri" w:cs="Calibri"/>
          <w:color w:val="auto"/>
        </w:rPr>
        <w:t>unique</w:t>
      </w:r>
      <w:proofErr w:type="spellEnd"/>
      <w:r w:rsidRPr="009706A0">
        <w:rPr>
          <w:rFonts w:ascii="Calibri" w:hAnsi="Calibri" w:cs="Calibri"/>
          <w:color w:val="auto"/>
        </w:rPr>
        <w:t xml:space="preserve"> </w:t>
      </w:r>
      <w:proofErr w:type="spellStart"/>
      <w:r w:rsidRPr="009706A0">
        <w:rPr>
          <w:rFonts w:ascii="Calibri" w:hAnsi="Calibri" w:cs="Calibri"/>
          <w:color w:val="auto"/>
        </w:rPr>
        <w:t>selling</w:t>
      </w:r>
      <w:proofErr w:type="spellEnd"/>
      <w:r w:rsidRPr="009706A0">
        <w:rPr>
          <w:rFonts w:ascii="Calibri" w:hAnsi="Calibri" w:cs="Calibri"/>
          <w:color w:val="auto"/>
        </w:rPr>
        <w:t xml:space="preserve"> points</w:t>
      </w:r>
      <w:r>
        <w:rPr>
          <w:rFonts w:ascii="Calibri" w:hAnsi="Calibri" w:cs="Calibri"/>
          <w:color w:val="auto"/>
        </w:rPr>
        <w:t>’</w:t>
      </w:r>
      <w:r w:rsidRPr="009706A0">
        <w:rPr>
          <w:rFonts w:ascii="Calibri" w:hAnsi="Calibri" w:cs="Calibri"/>
          <w:color w:val="auto"/>
        </w:rPr>
        <w:t xml:space="preserve"> </w:t>
      </w:r>
      <w:r>
        <w:rPr>
          <w:rFonts w:ascii="Calibri" w:hAnsi="Calibri" w:cs="Calibri"/>
          <w:color w:val="auto"/>
        </w:rPr>
        <w:t xml:space="preserve">van Decos naar voren brengt, zoals het vette kantoor waar we elke dag in mogen werken. Maar vooral ook, en misschien nog wel het meest, de vrijheid die je bij Decos krijgt om je eigen pad uit te stippelen en jezelf te ontwikkelen. Ook over de primaire arbeidsvoorwaarden mogen mensen bij Decos denk ik niet klagen, al zijn deze ook weer niet onderscheidend. </w:t>
      </w:r>
    </w:p>
    <w:p w14:paraId="55A953AC" w14:textId="77777777" w:rsidR="004236A3" w:rsidRDefault="004236A3" w:rsidP="004236A3">
      <w:pPr>
        <w:rPr>
          <w:rFonts w:ascii="Calibri" w:hAnsi="Calibri" w:cs="Calibri"/>
          <w:color w:val="auto"/>
        </w:rPr>
      </w:pPr>
    </w:p>
    <w:p w14:paraId="5BFBCA8B" w14:textId="77777777" w:rsidR="004236A3" w:rsidRPr="009706A0" w:rsidRDefault="004236A3" w:rsidP="004236A3">
      <w:pPr>
        <w:rPr>
          <w:rFonts w:ascii="Calibri" w:hAnsi="Calibri" w:cs="Calibri"/>
          <w:color w:val="auto"/>
        </w:rPr>
      </w:pPr>
      <w:r>
        <w:rPr>
          <w:rFonts w:ascii="Calibri" w:hAnsi="Calibri" w:cs="Calibri"/>
          <w:color w:val="auto"/>
        </w:rPr>
        <w:t xml:space="preserve">Rik: “Inderdaad is de ontwikkeling die je bij Decos kan doormaken echt een onderscheidende kwaliteit van Decos als werkgever. Daarnaast is de vrijheid bij Decos een groot goed, maar ik vind ook dat er soms gelet moet worden op het feit dat </w:t>
      </w:r>
      <w:proofErr w:type="spellStart"/>
      <w:r>
        <w:rPr>
          <w:rFonts w:ascii="Calibri" w:hAnsi="Calibri" w:cs="Calibri"/>
          <w:color w:val="auto"/>
        </w:rPr>
        <w:t>juniors</w:t>
      </w:r>
      <w:proofErr w:type="spellEnd"/>
      <w:r>
        <w:rPr>
          <w:rFonts w:ascii="Calibri" w:hAnsi="Calibri" w:cs="Calibri"/>
          <w:color w:val="auto"/>
        </w:rPr>
        <w:t xml:space="preserve"> zich ook moeten kunnen op trekken aan iemand in een meer senior rol, dat mis ik soms een beetje bij Decos. De ontwikkeling die iemand dan doormaakt is soms eerder een noodzaak dan een keuze. Wat ik persoonlijk mooi vind aan Decos is dat ik bijdraag aan het democratisch systeem in Nederland: de software van Decos maakt een toch al transparante overheid, nog beter!”</w:t>
      </w:r>
    </w:p>
    <w:p w14:paraId="65962743" w14:textId="77777777" w:rsidR="004236A3" w:rsidRDefault="004236A3" w:rsidP="004236A3">
      <w:pPr>
        <w:rPr>
          <w:rFonts w:ascii="Calibri" w:hAnsi="Calibri" w:cs="Calibri"/>
          <w:b/>
          <w:color w:val="auto"/>
        </w:rPr>
      </w:pPr>
    </w:p>
    <w:p w14:paraId="4C6D1D57" w14:textId="77777777" w:rsidR="004236A3" w:rsidRDefault="004236A3" w:rsidP="004236A3">
      <w:pPr>
        <w:rPr>
          <w:rFonts w:ascii="Calibri" w:hAnsi="Calibri" w:cs="Calibri"/>
          <w:b/>
          <w:color w:val="auto"/>
        </w:rPr>
      </w:pPr>
    </w:p>
    <w:p w14:paraId="110B70F2" w14:textId="77777777" w:rsidR="004236A3" w:rsidRDefault="004236A3" w:rsidP="004236A3">
      <w:pPr>
        <w:rPr>
          <w:rFonts w:ascii="Calibri" w:hAnsi="Calibri" w:cs="Calibri"/>
          <w:b/>
          <w:color w:val="auto"/>
        </w:rPr>
      </w:pPr>
    </w:p>
    <w:p w14:paraId="7EF89B53" w14:textId="77777777" w:rsidR="004236A3" w:rsidRPr="00B44FDB" w:rsidRDefault="004236A3" w:rsidP="004236A3">
      <w:pPr>
        <w:rPr>
          <w:rFonts w:ascii="Calibri" w:hAnsi="Calibri" w:cs="Calibri"/>
          <w:b/>
          <w:color w:val="auto"/>
        </w:rPr>
      </w:pPr>
    </w:p>
    <w:p w14:paraId="226BADD3" w14:textId="77777777" w:rsidR="004236A3" w:rsidRDefault="004236A3" w:rsidP="004236A3">
      <w:pPr>
        <w:rPr>
          <w:rFonts w:ascii="Calibri" w:hAnsi="Calibri" w:cs="Calibri"/>
          <w:color w:val="auto"/>
        </w:rPr>
      </w:pPr>
    </w:p>
    <w:p w14:paraId="17F83612" w14:textId="77777777" w:rsidR="004236A3" w:rsidRDefault="004236A3" w:rsidP="004236A3">
      <w:pPr>
        <w:rPr>
          <w:rFonts w:ascii="Calibri" w:hAnsi="Calibri" w:cs="Calibri"/>
          <w:color w:val="auto"/>
        </w:rPr>
      </w:pPr>
    </w:p>
    <w:p w14:paraId="283F0FC8" w14:textId="77777777" w:rsidR="004236A3" w:rsidRDefault="004236A3" w:rsidP="004236A3">
      <w:pPr>
        <w:rPr>
          <w:rFonts w:ascii="Calibri" w:hAnsi="Calibri" w:cs="Calibri"/>
          <w:color w:val="auto"/>
        </w:rPr>
      </w:pPr>
    </w:p>
    <w:p w14:paraId="164D2AD3" w14:textId="77777777" w:rsidR="004236A3" w:rsidRDefault="004236A3" w:rsidP="004236A3">
      <w:pPr>
        <w:rPr>
          <w:rFonts w:ascii="Calibri" w:hAnsi="Calibri" w:cs="Calibri"/>
          <w:color w:val="auto"/>
        </w:rPr>
      </w:pPr>
    </w:p>
    <w:p w14:paraId="297098DA" w14:textId="77777777" w:rsidR="004236A3" w:rsidRDefault="004236A3" w:rsidP="004236A3">
      <w:pPr>
        <w:rPr>
          <w:rFonts w:ascii="Calibri" w:hAnsi="Calibri" w:cs="Calibri"/>
          <w:color w:val="auto"/>
        </w:rPr>
      </w:pPr>
    </w:p>
    <w:p w14:paraId="5FA49F83" w14:textId="77777777" w:rsidR="004236A3" w:rsidRDefault="004236A3" w:rsidP="004236A3">
      <w:pPr>
        <w:rPr>
          <w:rFonts w:ascii="Calibri" w:hAnsi="Calibri" w:cs="Calibri"/>
          <w:color w:val="auto"/>
        </w:rPr>
      </w:pPr>
    </w:p>
    <w:p w14:paraId="498846E5" w14:textId="77777777" w:rsidR="004236A3" w:rsidRDefault="004236A3" w:rsidP="004236A3">
      <w:pPr>
        <w:rPr>
          <w:rFonts w:ascii="Calibri" w:hAnsi="Calibri" w:cs="Calibri"/>
          <w:color w:val="auto"/>
        </w:rPr>
      </w:pPr>
    </w:p>
    <w:p w14:paraId="0C14A506" w14:textId="77777777" w:rsidR="004236A3" w:rsidRDefault="004236A3" w:rsidP="004236A3">
      <w:pPr>
        <w:rPr>
          <w:rFonts w:ascii="Calibri" w:hAnsi="Calibri" w:cs="Calibri"/>
          <w:color w:val="auto"/>
        </w:rPr>
      </w:pPr>
    </w:p>
    <w:p w14:paraId="0F0B84E4" w14:textId="77777777" w:rsidR="004236A3" w:rsidRDefault="004236A3" w:rsidP="004236A3">
      <w:pPr>
        <w:rPr>
          <w:rFonts w:ascii="Calibri" w:hAnsi="Calibri" w:cs="Calibri"/>
          <w:color w:val="auto"/>
        </w:rPr>
      </w:pPr>
    </w:p>
    <w:p w14:paraId="47F5CAA9" w14:textId="77777777" w:rsidR="004236A3" w:rsidRDefault="004236A3" w:rsidP="004236A3">
      <w:pPr>
        <w:rPr>
          <w:rFonts w:ascii="Calibri" w:hAnsi="Calibri" w:cs="Calibri"/>
          <w:color w:val="auto"/>
        </w:rPr>
      </w:pPr>
    </w:p>
    <w:p w14:paraId="3B6C9933" w14:textId="77777777" w:rsidR="004236A3" w:rsidRDefault="004236A3" w:rsidP="004236A3">
      <w:pPr>
        <w:rPr>
          <w:rFonts w:ascii="Calibri" w:hAnsi="Calibri" w:cs="Calibri"/>
          <w:color w:val="auto"/>
        </w:rPr>
      </w:pPr>
    </w:p>
    <w:p w14:paraId="503E1145" w14:textId="77777777" w:rsidR="004236A3" w:rsidRDefault="004236A3" w:rsidP="004236A3">
      <w:pPr>
        <w:rPr>
          <w:rFonts w:ascii="Calibri" w:hAnsi="Calibri" w:cs="Calibri"/>
          <w:color w:val="auto"/>
          <w:sz w:val="28"/>
          <w:szCs w:val="28"/>
        </w:rPr>
      </w:pPr>
      <w:r>
        <w:rPr>
          <w:rFonts w:ascii="Calibri" w:hAnsi="Calibri" w:cs="Calibri"/>
          <w:color w:val="auto"/>
          <w:sz w:val="28"/>
          <w:szCs w:val="28"/>
        </w:rPr>
        <w:t xml:space="preserve">Bijlage 4: Resultaten interne enquête </w:t>
      </w:r>
    </w:p>
    <w:p w14:paraId="78295270" w14:textId="77777777" w:rsidR="004236A3" w:rsidRDefault="004236A3" w:rsidP="004236A3">
      <w:pPr>
        <w:rPr>
          <w:rFonts w:ascii="Calibri" w:hAnsi="Calibri" w:cs="Calibri"/>
          <w:color w:val="auto"/>
          <w:sz w:val="28"/>
          <w:szCs w:val="28"/>
        </w:rPr>
      </w:pPr>
    </w:p>
    <w:p w14:paraId="644C92BD" w14:textId="77777777" w:rsidR="004236A3" w:rsidRPr="004236A3" w:rsidRDefault="004236A3" w:rsidP="004236A3">
      <w:r w:rsidRPr="004236A3">
        <w:rPr>
          <w:b/>
          <w:color w:val="4D4D4D"/>
          <w:sz w:val="24"/>
          <w:szCs w:val="24"/>
        </w:rPr>
        <w:lastRenderedPageBreak/>
        <w:t>Decos</w:t>
      </w:r>
      <w:r w:rsidRPr="004236A3">
        <w:br/>
      </w:r>
      <w:r w:rsidRPr="004236A3">
        <w:rPr>
          <w:i/>
          <w:iCs/>
          <w:color w:val="7F7F7F"/>
        </w:rPr>
        <w:t>Decos als werkgever</w:t>
      </w:r>
      <w:r w:rsidRPr="004236A3">
        <w:br/>
      </w:r>
      <w:r w:rsidRPr="004236A3">
        <w:rPr>
          <w:b/>
          <w:color w:val="7F7F7F"/>
        </w:rPr>
        <w:t xml:space="preserve">May 27th 2019, 7:08 </w:t>
      </w:r>
      <w:proofErr w:type="spellStart"/>
      <w:r w:rsidRPr="004236A3">
        <w:rPr>
          <w:b/>
          <w:color w:val="7F7F7F"/>
        </w:rPr>
        <w:t>am</w:t>
      </w:r>
      <w:proofErr w:type="spellEnd"/>
      <w:r w:rsidRPr="004236A3">
        <w:rPr>
          <w:b/>
          <w:color w:val="7F7F7F"/>
        </w:rPr>
        <w:t xml:space="preserve"> MDT</w:t>
      </w:r>
      <w:r w:rsidRPr="004236A3">
        <w:br/>
      </w:r>
    </w:p>
    <w:p w14:paraId="68A646D5" w14:textId="77777777" w:rsidR="004236A3" w:rsidRPr="004B4EEA" w:rsidRDefault="004236A3" w:rsidP="004236A3">
      <w:r w:rsidRPr="004B4EEA">
        <w:rPr>
          <w:b/>
          <w:color w:val="4D4D4D"/>
          <w:sz w:val="28"/>
          <w:szCs w:val="28"/>
        </w:rPr>
        <w:t>Q16 - Wat is je leeftijd?</w:t>
      </w:r>
    </w:p>
    <w:p w14:paraId="4DF841FA" w14:textId="77777777" w:rsidR="004236A3" w:rsidRDefault="004236A3" w:rsidP="004236A3">
      <w:r>
        <w:rPr>
          <w:noProof/>
        </w:rPr>
        <w:drawing>
          <wp:inline distT="0" distB="0" distL="0" distR="0" wp14:anchorId="2F71D9F7" wp14:editId="3DC3ACE0">
            <wp:extent cx="6626742" cy="3290000"/>
            <wp:effectExtent l="0" t="0" r="0" b="0"/>
            <wp:docPr id="22"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9" cstate="print"/>
                    <a:stretch>
                      <a:fillRect/>
                    </a:stretch>
                  </pic:blipFill>
                  <pic:spPr>
                    <a:xfrm>
                      <a:off x="0" y="0"/>
                      <a:ext cx="630" cy="329"/>
                    </a:xfrm>
                    <a:prstGeom prst="rect">
                      <a:avLst/>
                    </a:prstGeom>
                  </pic:spPr>
                </pic:pic>
              </a:graphicData>
            </a:graphic>
          </wp:inline>
        </w:drawing>
      </w:r>
    </w:p>
    <w:p w14:paraId="4808038A" w14:textId="77777777" w:rsidR="004236A3"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400"/>
        <w:gridCol w:w="1934"/>
        <w:gridCol w:w="1130"/>
        <w:gridCol w:w="1182"/>
        <w:gridCol w:w="766"/>
        <w:gridCol w:w="1541"/>
        <w:gridCol w:w="1077"/>
        <w:gridCol w:w="814"/>
      </w:tblGrid>
      <w:tr w:rsidR="004236A3" w14:paraId="0A05955A" w14:textId="77777777" w:rsidTr="004236A3">
        <w:trPr>
          <w:trHeight w:val="576"/>
        </w:trPr>
        <w:tc>
          <w:tcPr>
            <w:tcW w:w="0" w:type="auto"/>
            <w:vAlign w:val="center"/>
          </w:tcPr>
          <w:p w14:paraId="767C984D" w14:textId="77777777" w:rsidR="004236A3" w:rsidRDefault="004236A3" w:rsidP="004236A3">
            <w:pPr>
              <w:keepNext/>
              <w:spacing w:line="240" w:lineRule="auto"/>
            </w:pPr>
            <w:r>
              <w:t>#</w:t>
            </w:r>
          </w:p>
        </w:tc>
        <w:tc>
          <w:tcPr>
            <w:tcW w:w="0" w:type="auto"/>
            <w:vAlign w:val="center"/>
          </w:tcPr>
          <w:p w14:paraId="24EBB3A4" w14:textId="77777777" w:rsidR="004236A3" w:rsidRDefault="004236A3" w:rsidP="004236A3">
            <w:pPr>
              <w:keepNext/>
              <w:spacing w:line="240" w:lineRule="auto"/>
              <w:jc w:val="right"/>
            </w:pPr>
            <w:r>
              <w:t>Field</w:t>
            </w:r>
          </w:p>
        </w:tc>
        <w:tc>
          <w:tcPr>
            <w:tcW w:w="0" w:type="auto"/>
            <w:vAlign w:val="center"/>
          </w:tcPr>
          <w:p w14:paraId="01576330" w14:textId="77777777" w:rsidR="004236A3" w:rsidRDefault="004236A3" w:rsidP="004236A3">
            <w:pPr>
              <w:keepNext/>
              <w:spacing w:line="240" w:lineRule="auto"/>
              <w:jc w:val="right"/>
            </w:pPr>
            <w:r>
              <w:t>Minimum</w:t>
            </w:r>
          </w:p>
        </w:tc>
        <w:tc>
          <w:tcPr>
            <w:tcW w:w="0" w:type="auto"/>
            <w:vAlign w:val="center"/>
          </w:tcPr>
          <w:p w14:paraId="1084DC4B" w14:textId="77777777" w:rsidR="004236A3" w:rsidRDefault="004236A3" w:rsidP="004236A3">
            <w:pPr>
              <w:keepNext/>
              <w:spacing w:line="240" w:lineRule="auto"/>
              <w:jc w:val="right"/>
            </w:pPr>
            <w:r>
              <w:t>Maximum</w:t>
            </w:r>
          </w:p>
        </w:tc>
        <w:tc>
          <w:tcPr>
            <w:tcW w:w="0" w:type="auto"/>
            <w:vAlign w:val="center"/>
          </w:tcPr>
          <w:p w14:paraId="5403D109" w14:textId="77777777" w:rsidR="004236A3" w:rsidRDefault="004236A3" w:rsidP="004236A3">
            <w:pPr>
              <w:keepNext/>
              <w:spacing w:line="240" w:lineRule="auto"/>
              <w:jc w:val="right"/>
            </w:pPr>
            <w:proofErr w:type="spellStart"/>
            <w:r>
              <w:t>Mean</w:t>
            </w:r>
            <w:proofErr w:type="spellEnd"/>
          </w:p>
        </w:tc>
        <w:tc>
          <w:tcPr>
            <w:tcW w:w="0" w:type="auto"/>
            <w:vAlign w:val="center"/>
          </w:tcPr>
          <w:p w14:paraId="3177168E" w14:textId="77777777" w:rsidR="004236A3" w:rsidRDefault="004236A3" w:rsidP="004236A3">
            <w:pPr>
              <w:keepNext/>
              <w:spacing w:line="240" w:lineRule="auto"/>
              <w:jc w:val="right"/>
            </w:pPr>
            <w:proofErr w:type="spellStart"/>
            <w:r>
              <w:t>Std</w:t>
            </w:r>
            <w:proofErr w:type="spellEnd"/>
            <w:r>
              <w:t xml:space="preserve"> </w:t>
            </w:r>
            <w:proofErr w:type="spellStart"/>
            <w:r>
              <w:t>Deviation</w:t>
            </w:r>
            <w:proofErr w:type="spellEnd"/>
          </w:p>
        </w:tc>
        <w:tc>
          <w:tcPr>
            <w:tcW w:w="0" w:type="auto"/>
            <w:vAlign w:val="center"/>
          </w:tcPr>
          <w:p w14:paraId="40A9244C" w14:textId="77777777" w:rsidR="004236A3" w:rsidRDefault="004236A3" w:rsidP="004236A3">
            <w:pPr>
              <w:keepNext/>
              <w:spacing w:line="240" w:lineRule="auto"/>
              <w:jc w:val="right"/>
            </w:pPr>
            <w:proofErr w:type="spellStart"/>
            <w:r>
              <w:t>Variance</w:t>
            </w:r>
            <w:proofErr w:type="spellEnd"/>
          </w:p>
        </w:tc>
        <w:tc>
          <w:tcPr>
            <w:tcW w:w="0" w:type="auto"/>
            <w:vAlign w:val="center"/>
          </w:tcPr>
          <w:p w14:paraId="33E241DD" w14:textId="77777777" w:rsidR="004236A3" w:rsidRDefault="004236A3" w:rsidP="004236A3">
            <w:pPr>
              <w:keepNext/>
              <w:spacing w:line="240" w:lineRule="auto"/>
              <w:jc w:val="right"/>
            </w:pPr>
            <w:proofErr w:type="spellStart"/>
            <w:r>
              <w:t>Count</w:t>
            </w:r>
            <w:proofErr w:type="spellEnd"/>
          </w:p>
        </w:tc>
      </w:tr>
      <w:tr w:rsidR="004236A3" w14:paraId="2577422F" w14:textId="77777777" w:rsidTr="004236A3">
        <w:trPr>
          <w:trHeight w:val="432"/>
        </w:trPr>
        <w:tc>
          <w:tcPr>
            <w:tcW w:w="0" w:type="auto"/>
            <w:vAlign w:val="center"/>
          </w:tcPr>
          <w:p w14:paraId="133F5DE9" w14:textId="77777777" w:rsidR="004236A3" w:rsidRDefault="004236A3" w:rsidP="004236A3">
            <w:pPr>
              <w:spacing w:line="240" w:lineRule="auto"/>
            </w:pPr>
            <w:r>
              <w:t>1</w:t>
            </w:r>
          </w:p>
        </w:tc>
        <w:tc>
          <w:tcPr>
            <w:tcW w:w="0" w:type="auto"/>
            <w:vAlign w:val="center"/>
          </w:tcPr>
          <w:p w14:paraId="010280AD" w14:textId="77777777" w:rsidR="004236A3" w:rsidRDefault="004236A3" w:rsidP="004236A3">
            <w:pPr>
              <w:spacing w:line="240" w:lineRule="auto"/>
              <w:jc w:val="right"/>
            </w:pPr>
            <w:r>
              <w:t>Wat is je leeftijd?</w:t>
            </w:r>
          </w:p>
        </w:tc>
        <w:tc>
          <w:tcPr>
            <w:tcW w:w="0" w:type="auto"/>
            <w:vAlign w:val="center"/>
          </w:tcPr>
          <w:p w14:paraId="580F15D5" w14:textId="77777777" w:rsidR="004236A3" w:rsidRDefault="004236A3" w:rsidP="004236A3">
            <w:pPr>
              <w:spacing w:line="240" w:lineRule="auto"/>
              <w:jc w:val="right"/>
            </w:pPr>
            <w:r>
              <w:t>1.00</w:t>
            </w:r>
          </w:p>
        </w:tc>
        <w:tc>
          <w:tcPr>
            <w:tcW w:w="0" w:type="auto"/>
            <w:vAlign w:val="center"/>
          </w:tcPr>
          <w:p w14:paraId="55C573EE" w14:textId="77777777" w:rsidR="004236A3" w:rsidRDefault="004236A3" w:rsidP="004236A3">
            <w:pPr>
              <w:spacing w:line="240" w:lineRule="auto"/>
              <w:jc w:val="right"/>
            </w:pPr>
            <w:r>
              <w:t>4.00</w:t>
            </w:r>
          </w:p>
        </w:tc>
        <w:tc>
          <w:tcPr>
            <w:tcW w:w="0" w:type="auto"/>
            <w:vAlign w:val="center"/>
          </w:tcPr>
          <w:p w14:paraId="12FD57D1" w14:textId="77777777" w:rsidR="004236A3" w:rsidRDefault="004236A3" w:rsidP="004236A3">
            <w:pPr>
              <w:spacing w:line="240" w:lineRule="auto"/>
              <w:jc w:val="right"/>
            </w:pPr>
            <w:r>
              <w:t>2.10</w:t>
            </w:r>
          </w:p>
        </w:tc>
        <w:tc>
          <w:tcPr>
            <w:tcW w:w="0" w:type="auto"/>
            <w:vAlign w:val="center"/>
          </w:tcPr>
          <w:p w14:paraId="1C1EA50D" w14:textId="77777777" w:rsidR="004236A3" w:rsidRDefault="004236A3" w:rsidP="004236A3">
            <w:pPr>
              <w:spacing w:line="240" w:lineRule="auto"/>
              <w:jc w:val="right"/>
            </w:pPr>
            <w:r>
              <w:t>1.00</w:t>
            </w:r>
          </w:p>
        </w:tc>
        <w:tc>
          <w:tcPr>
            <w:tcW w:w="0" w:type="auto"/>
            <w:vAlign w:val="center"/>
          </w:tcPr>
          <w:p w14:paraId="5EAE9912" w14:textId="77777777" w:rsidR="004236A3" w:rsidRDefault="004236A3" w:rsidP="004236A3">
            <w:pPr>
              <w:spacing w:line="240" w:lineRule="auto"/>
              <w:jc w:val="right"/>
            </w:pPr>
            <w:r>
              <w:t>0.99</w:t>
            </w:r>
          </w:p>
        </w:tc>
        <w:tc>
          <w:tcPr>
            <w:tcW w:w="0" w:type="auto"/>
            <w:vAlign w:val="center"/>
          </w:tcPr>
          <w:p w14:paraId="6B332DF7" w14:textId="77777777" w:rsidR="004236A3" w:rsidRDefault="004236A3" w:rsidP="004236A3">
            <w:pPr>
              <w:spacing w:line="240" w:lineRule="auto"/>
              <w:jc w:val="right"/>
            </w:pPr>
            <w:r>
              <w:t>42</w:t>
            </w:r>
          </w:p>
        </w:tc>
      </w:tr>
    </w:tbl>
    <w:p w14:paraId="6B32DCD0" w14:textId="77777777" w:rsidR="004236A3" w:rsidRDefault="004236A3" w:rsidP="004236A3"/>
    <w:p w14:paraId="194E0C4E" w14:textId="77777777" w:rsidR="004236A3"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1116"/>
        <w:gridCol w:w="2660"/>
        <w:gridCol w:w="2802"/>
        <w:gridCol w:w="2266"/>
      </w:tblGrid>
      <w:tr w:rsidR="004236A3" w14:paraId="5777AE82" w14:textId="77777777" w:rsidTr="004236A3">
        <w:trPr>
          <w:trHeight w:val="576"/>
        </w:trPr>
        <w:tc>
          <w:tcPr>
            <w:tcW w:w="0" w:type="auto"/>
            <w:vAlign w:val="center"/>
          </w:tcPr>
          <w:p w14:paraId="623ABFCF" w14:textId="77777777" w:rsidR="004236A3" w:rsidRDefault="004236A3" w:rsidP="004236A3">
            <w:pPr>
              <w:keepNext/>
              <w:spacing w:line="240" w:lineRule="auto"/>
            </w:pPr>
            <w:r>
              <w:t>#</w:t>
            </w:r>
          </w:p>
        </w:tc>
        <w:tc>
          <w:tcPr>
            <w:tcW w:w="0" w:type="auto"/>
            <w:vAlign w:val="center"/>
          </w:tcPr>
          <w:p w14:paraId="02DD603D" w14:textId="77777777" w:rsidR="004236A3" w:rsidRDefault="004236A3" w:rsidP="004236A3">
            <w:pPr>
              <w:keepNext/>
              <w:spacing w:line="240" w:lineRule="auto"/>
              <w:jc w:val="right"/>
            </w:pPr>
            <w:proofErr w:type="spellStart"/>
            <w:r>
              <w:t>Answer</w:t>
            </w:r>
            <w:proofErr w:type="spellEnd"/>
          </w:p>
        </w:tc>
        <w:tc>
          <w:tcPr>
            <w:tcW w:w="0" w:type="auto"/>
            <w:vAlign w:val="center"/>
          </w:tcPr>
          <w:p w14:paraId="01C1B731" w14:textId="77777777" w:rsidR="004236A3" w:rsidRDefault="004236A3" w:rsidP="004236A3">
            <w:pPr>
              <w:keepNext/>
              <w:spacing w:line="240" w:lineRule="auto"/>
              <w:jc w:val="right"/>
            </w:pPr>
            <w:r>
              <w:t>%</w:t>
            </w:r>
          </w:p>
        </w:tc>
        <w:tc>
          <w:tcPr>
            <w:tcW w:w="0" w:type="auto"/>
            <w:vAlign w:val="center"/>
          </w:tcPr>
          <w:p w14:paraId="7F9D7AA9" w14:textId="77777777" w:rsidR="004236A3" w:rsidRDefault="004236A3" w:rsidP="004236A3">
            <w:pPr>
              <w:keepNext/>
              <w:spacing w:line="240" w:lineRule="auto"/>
              <w:jc w:val="right"/>
            </w:pPr>
            <w:proofErr w:type="spellStart"/>
            <w:r>
              <w:t>Count</w:t>
            </w:r>
            <w:proofErr w:type="spellEnd"/>
          </w:p>
        </w:tc>
      </w:tr>
      <w:tr w:rsidR="004236A3" w14:paraId="6AC0DBB0" w14:textId="77777777" w:rsidTr="004236A3">
        <w:trPr>
          <w:trHeight w:val="432"/>
        </w:trPr>
        <w:tc>
          <w:tcPr>
            <w:tcW w:w="0" w:type="auto"/>
            <w:vAlign w:val="center"/>
          </w:tcPr>
          <w:p w14:paraId="256E9303" w14:textId="77777777" w:rsidR="004236A3" w:rsidRDefault="004236A3" w:rsidP="004236A3">
            <w:pPr>
              <w:spacing w:line="240" w:lineRule="auto"/>
            </w:pPr>
            <w:r>
              <w:t>1</w:t>
            </w:r>
          </w:p>
        </w:tc>
        <w:tc>
          <w:tcPr>
            <w:tcW w:w="0" w:type="auto"/>
            <w:vAlign w:val="center"/>
          </w:tcPr>
          <w:p w14:paraId="1E0A8F24" w14:textId="77777777" w:rsidR="004236A3" w:rsidRDefault="004236A3" w:rsidP="004236A3">
            <w:pPr>
              <w:spacing w:line="240" w:lineRule="auto"/>
              <w:jc w:val="right"/>
            </w:pPr>
            <w:r>
              <w:t>17 - 25</w:t>
            </w:r>
          </w:p>
        </w:tc>
        <w:tc>
          <w:tcPr>
            <w:tcW w:w="0" w:type="auto"/>
            <w:vAlign w:val="center"/>
          </w:tcPr>
          <w:p w14:paraId="162222A2" w14:textId="77777777" w:rsidR="004236A3" w:rsidRDefault="004236A3" w:rsidP="004236A3">
            <w:pPr>
              <w:spacing w:line="240" w:lineRule="auto"/>
              <w:jc w:val="right"/>
            </w:pPr>
            <w:r>
              <w:t>33.33%</w:t>
            </w:r>
          </w:p>
        </w:tc>
        <w:tc>
          <w:tcPr>
            <w:tcW w:w="0" w:type="auto"/>
            <w:vAlign w:val="center"/>
          </w:tcPr>
          <w:p w14:paraId="3697706D" w14:textId="77777777" w:rsidR="004236A3" w:rsidRDefault="004236A3" w:rsidP="004236A3">
            <w:pPr>
              <w:spacing w:line="240" w:lineRule="auto"/>
              <w:jc w:val="right"/>
            </w:pPr>
            <w:r>
              <w:t>14</w:t>
            </w:r>
          </w:p>
        </w:tc>
      </w:tr>
      <w:tr w:rsidR="004236A3" w14:paraId="0027FE60" w14:textId="77777777" w:rsidTr="004236A3">
        <w:trPr>
          <w:trHeight w:val="432"/>
        </w:trPr>
        <w:tc>
          <w:tcPr>
            <w:tcW w:w="0" w:type="auto"/>
            <w:vAlign w:val="center"/>
          </w:tcPr>
          <w:p w14:paraId="03B8E3D4" w14:textId="77777777" w:rsidR="004236A3" w:rsidRDefault="004236A3" w:rsidP="004236A3">
            <w:pPr>
              <w:spacing w:line="240" w:lineRule="auto"/>
            </w:pPr>
            <w:r>
              <w:t>2</w:t>
            </w:r>
          </w:p>
        </w:tc>
        <w:tc>
          <w:tcPr>
            <w:tcW w:w="0" w:type="auto"/>
            <w:vAlign w:val="center"/>
          </w:tcPr>
          <w:p w14:paraId="6708FD47" w14:textId="77777777" w:rsidR="004236A3" w:rsidRDefault="004236A3" w:rsidP="004236A3">
            <w:pPr>
              <w:spacing w:line="240" w:lineRule="auto"/>
              <w:jc w:val="right"/>
            </w:pPr>
            <w:r>
              <w:t>26 - 35</w:t>
            </w:r>
          </w:p>
        </w:tc>
        <w:tc>
          <w:tcPr>
            <w:tcW w:w="0" w:type="auto"/>
            <w:vAlign w:val="center"/>
          </w:tcPr>
          <w:p w14:paraId="5EE96EA6" w14:textId="77777777" w:rsidR="004236A3" w:rsidRDefault="004236A3" w:rsidP="004236A3">
            <w:pPr>
              <w:spacing w:line="240" w:lineRule="auto"/>
              <w:jc w:val="right"/>
            </w:pPr>
            <w:r>
              <w:t>35.71%</w:t>
            </w:r>
          </w:p>
        </w:tc>
        <w:tc>
          <w:tcPr>
            <w:tcW w:w="0" w:type="auto"/>
            <w:vAlign w:val="center"/>
          </w:tcPr>
          <w:p w14:paraId="3C46B8B0" w14:textId="77777777" w:rsidR="004236A3" w:rsidRDefault="004236A3" w:rsidP="004236A3">
            <w:pPr>
              <w:spacing w:line="240" w:lineRule="auto"/>
              <w:jc w:val="right"/>
            </w:pPr>
            <w:r>
              <w:t>15</w:t>
            </w:r>
          </w:p>
        </w:tc>
      </w:tr>
      <w:tr w:rsidR="004236A3" w14:paraId="658D65F8" w14:textId="77777777" w:rsidTr="004236A3">
        <w:trPr>
          <w:trHeight w:val="432"/>
        </w:trPr>
        <w:tc>
          <w:tcPr>
            <w:tcW w:w="0" w:type="auto"/>
            <w:vAlign w:val="center"/>
          </w:tcPr>
          <w:p w14:paraId="19565277" w14:textId="77777777" w:rsidR="004236A3" w:rsidRDefault="004236A3" w:rsidP="004236A3">
            <w:pPr>
              <w:spacing w:line="240" w:lineRule="auto"/>
            </w:pPr>
            <w:r>
              <w:t>3</w:t>
            </w:r>
          </w:p>
        </w:tc>
        <w:tc>
          <w:tcPr>
            <w:tcW w:w="0" w:type="auto"/>
            <w:vAlign w:val="center"/>
          </w:tcPr>
          <w:p w14:paraId="1FA64B71" w14:textId="77777777" w:rsidR="004236A3" w:rsidRDefault="004236A3" w:rsidP="004236A3">
            <w:pPr>
              <w:spacing w:line="240" w:lineRule="auto"/>
              <w:jc w:val="right"/>
            </w:pPr>
            <w:r>
              <w:t>36 - 45</w:t>
            </w:r>
          </w:p>
        </w:tc>
        <w:tc>
          <w:tcPr>
            <w:tcW w:w="0" w:type="auto"/>
            <w:vAlign w:val="center"/>
          </w:tcPr>
          <w:p w14:paraId="49A8F656" w14:textId="77777777" w:rsidR="004236A3" w:rsidRDefault="004236A3" w:rsidP="004236A3">
            <w:pPr>
              <w:spacing w:line="240" w:lineRule="auto"/>
              <w:jc w:val="right"/>
            </w:pPr>
            <w:r>
              <w:t>19.05%</w:t>
            </w:r>
          </w:p>
        </w:tc>
        <w:tc>
          <w:tcPr>
            <w:tcW w:w="0" w:type="auto"/>
            <w:vAlign w:val="center"/>
          </w:tcPr>
          <w:p w14:paraId="71FF2DD0" w14:textId="77777777" w:rsidR="004236A3" w:rsidRDefault="004236A3" w:rsidP="004236A3">
            <w:pPr>
              <w:spacing w:line="240" w:lineRule="auto"/>
              <w:jc w:val="right"/>
            </w:pPr>
            <w:r>
              <w:t>8</w:t>
            </w:r>
          </w:p>
        </w:tc>
      </w:tr>
      <w:tr w:rsidR="004236A3" w14:paraId="707737B0" w14:textId="77777777" w:rsidTr="004236A3">
        <w:trPr>
          <w:trHeight w:val="432"/>
        </w:trPr>
        <w:tc>
          <w:tcPr>
            <w:tcW w:w="0" w:type="auto"/>
            <w:vAlign w:val="center"/>
          </w:tcPr>
          <w:p w14:paraId="7C8DBA06" w14:textId="77777777" w:rsidR="004236A3" w:rsidRDefault="004236A3" w:rsidP="004236A3">
            <w:pPr>
              <w:spacing w:line="240" w:lineRule="auto"/>
            </w:pPr>
            <w:r>
              <w:t>4</w:t>
            </w:r>
          </w:p>
        </w:tc>
        <w:tc>
          <w:tcPr>
            <w:tcW w:w="0" w:type="auto"/>
            <w:vAlign w:val="center"/>
          </w:tcPr>
          <w:p w14:paraId="64267DB3" w14:textId="77777777" w:rsidR="004236A3" w:rsidRDefault="004236A3" w:rsidP="004236A3">
            <w:pPr>
              <w:spacing w:line="240" w:lineRule="auto"/>
              <w:jc w:val="right"/>
            </w:pPr>
            <w:r>
              <w:t>46 - 55</w:t>
            </w:r>
          </w:p>
        </w:tc>
        <w:tc>
          <w:tcPr>
            <w:tcW w:w="0" w:type="auto"/>
            <w:vAlign w:val="center"/>
          </w:tcPr>
          <w:p w14:paraId="33B1303E" w14:textId="77777777" w:rsidR="004236A3" w:rsidRDefault="004236A3" w:rsidP="004236A3">
            <w:pPr>
              <w:spacing w:line="240" w:lineRule="auto"/>
              <w:jc w:val="right"/>
            </w:pPr>
            <w:r>
              <w:t>11.90%</w:t>
            </w:r>
          </w:p>
        </w:tc>
        <w:tc>
          <w:tcPr>
            <w:tcW w:w="0" w:type="auto"/>
            <w:vAlign w:val="center"/>
          </w:tcPr>
          <w:p w14:paraId="2F9489CD" w14:textId="77777777" w:rsidR="004236A3" w:rsidRDefault="004236A3" w:rsidP="004236A3">
            <w:pPr>
              <w:spacing w:line="240" w:lineRule="auto"/>
              <w:jc w:val="right"/>
            </w:pPr>
            <w:r>
              <w:t>5</w:t>
            </w:r>
          </w:p>
        </w:tc>
      </w:tr>
      <w:tr w:rsidR="004236A3" w14:paraId="6FC43F8C" w14:textId="77777777" w:rsidTr="004236A3">
        <w:trPr>
          <w:trHeight w:val="432"/>
        </w:trPr>
        <w:tc>
          <w:tcPr>
            <w:tcW w:w="0" w:type="auto"/>
            <w:vAlign w:val="center"/>
          </w:tcPr>
          <w:p w14:paraId="28A06050" w14:textId="77777777" w:rsidR="004236A3" w:rsidRDefault="004236A3" w:rsidP="004236A3">
            <w:pPr>
              <w:spacing w:line="240" w:lineRule="auto"/>
            </w:pPr>
            <w:r>
              <w:t>5</w:t>
            </w:r>
          </w:p>
        </w:tc>
        <w:tc>
          <w:tcPr>
            <w:tcW w:w="0" w:type="auto"/>
            <w:vAlign w:val="center"/>
          </w:tcPr>
          <w:p w14:paraId="2B9B9CD4" w14:textId="77777777" w:rsidR="004236A3" w:rsidRDefault="004236A3" w:rsidP="004236A3">
            <w:pPr>
              <w:spacing w:line="240" w:lineRule="auto"/>
              <w:jc w:val="right"/>
            </w:pPr>
            <w:r>
              <w:t>56 - 65</w:t>
            </w:r>
          </w:p>
        </w:tc>
        <w:tc>
          <w:tcPr>
            <w:tcW w:w="0" w:type="auto"/>
            <w:vAlign w:val="center"/>
          </w:tcPr>
          <w:p w14:paraId="0BDC3A99" w14:textId="77777777" w:rsidR="004236A3" w:rsidRDefault="004236A3" w:rsidP="004236A3">
            <w:pPr>
              <w:spacing w:line="240" w:lineRule="auto"/>
              <w:jc w:val="right"/>
            </w:pPr>
            <w:r>
              <w:t>0.00%</w:t>
            </w:r>
          </w:p>
        </w:tc>
        <w:tc>
          <w:tcPr>
            <w:tcW w:w="0" w:type="auto"/>
            <w:vAlign w:val="center"/>
          </w:tcPr>
          <w:p w14:paraId="1AC0C14C" w14:textId="77777777" w:rsidR="004236A3" w:rsidRDefault="004236A3" w:rsidP="004236A3">
            <w:pPr>
              <w:spacing w:line="240" w:lineRule="auto"/>
              <w:jc w:val="right"/>
            </w:pPr>
            <w:r>
              <w:t>0</w:t>
            </w:r>
          </w:p>
        </w:tc>
      </w:tr>
      <w:tr w:rsidR="004236A3" w14:paraId="319EA243" w14:textId="77777777" w:rsidTr="004236A3">
        <w:trPr>
          <w:trHeight w:val="432"/>
        </w:trPr>
        <w:tc>
          <w:tcPr>
            <w:tcW w:w="0" w:type="auto"/>
            <w:vAlign w:val="center"/>
          </w:tcPr>
          <w:p w14:paraId="56C6CDE0" w14:textId="77777777" w:rsidR="004236A3" w:rsidRDefault="004236A3" w:rsidP="004236A3">
            <w:pPr>
              <w:spacing w:line="240" w:lineRule="auto"/>
            </w:pPr>
            <w:r>
              <w:t>6</w:t>
            </w:r>
          </w:p>
        </w:tc>
        <w:tc>
          <w:tcPr>
            <w:tcW w:w="0" w:type="auto"/>
            <w:vAlign w:val="center"/>
          </w:tcPr>
          <w:p w14:paraId="23D4F97F" w14:textId="77777777" w:rsidR="004236A3" w:rsidRDefault="004236A3" w:rsidP="004236A3">
            <w:pPr>
              <w:spacing w:line="240" w:lineRule="auto"/>
              <w:jc w:val="right"/>
            </w:pPr>
            <w:r>
              <w:t>65 +</w:t>
            </w:r>
          </w:p>
        </w:tc>
        <w:tc>
          <w:tcPr>
            <w:tcW w:w="0" w:type="auto"/>
            <w:vAlign w:val="center"/>
          </w:tcPr>
          <w:p w14:paraId="3C743EED" w14:textId="77777777" w:rsidR="004236A3" w:rsidRDefault="004236A3" w:rsidP="004236A3">
            <w:pPr>
              <w:spacing w:line="240" w:lineRule="auto"/>
              <w:jc w:val="right"/>
            </w:pPr>
            <w:r>
              <w:t>0.00%</w:t>
            </w:r>
          </w:p>
        </w:tc>
        <w:tc>
          <w:tcPr>
            <w:tcW w:w="0" w:type="auto"/>
            <w:vAlign w:val="center"/>
          </w:tcPr>
          <w:p w14:paraId="529ED001" w14:textId="77777777" w:rsidR="004236A3" w:rsidRDefault="004236A3" w:rsidP="004236A3">
            <w:pPr>
              <w:spacing w:line="240" w:lineRule="auto"/>
              <w:jc w:val="right"/>
            </w:pPr>
            <w:r>
              <w:t>0</w:t>
            </w:r>
          </w:p>
        </w:tc>
      </w:tr>
      <w:tr w:rsidR="004236A3" w14:paraId="1EAAA19A" w14:textId="77777777" w:rsidTr="004236A3">
        <w:trPr>
          <w:trHeight w:val="432"/>
        </w:trPr>
        <w:tc>
          <w:tcPr>
            <w:tcW w:w="0" w:type="auto"/>
            <w:vAlign w:val="center"/>
          </w:tcPr>
          <w:p w14:paraId="2DC3AD65" w14:textId="77777777" w:rsidR="004236A3" w:rsidRDefault="004236A3" w:rsidP="004236A3">
            <w:pPr>
              <w:spacing w:line="240" w:lineRule="auto"/>
            </w:pPr>
          </w:p>
        </w:tc>
        <w:tc>
          <w:tcPr>
            <w:tcW w:w="0" w:type="auto"/>
            <w:vAlign w:val="center"/>
          </w:tcPr>
          <w:p w14:paraId="46DFD95A" w14:textId="77777777" w:rsidR="004236A3" w:rsidRDefault="004236A3" w:rsidP="004236A3">
            <w:pPr>
              <w:spacing w:line="240" w:lineRule="auto"/>
              <w:jc w:val="right"/>
            </w:pPr>
            <w:r>
              <w:t>Total</w:t>
            </w:r>
          </w:p>
        </w:tc>
        <w:tc>
          <w:tcPr>
            <w:tcW w:w="0" w:type="auto"/>
            <w:vAlign w:val="center"/>
          </w:tcPr>
          <w:p w14:paraId="14A22D7C" w14:textId="77777777" w:rsidR="004236A3" w:rsidRDefault="004236A3" w:rsidP="004236A3">
            <w:pPr>
              <w:spacing w:line="240" w:lineRule="auto"/>
              <w:jc w:val="right"/>
            </w:pPr>
            <w:r>
              <w:t>100%</w:t>
            </w:r>
          </w:p>
        </w:tc>
        <w:tc>
          <w:tcPr>
            <w:tcW w:w="0" w:type="auto"/>
            <w:vAlign w:val="center"/>
          </w:tcPr>
          <w:p w14:paraId="2CB7B515" w14:textId="77777777" w:rsidR="004236A3" w:rsidRDefault="004236A3" w:rsidP="004236A3">
            <w:pPr>
              <w:spacing w:line="240" w:lineRule="auto"/>
              <w:jc w:val="right"/>
            </w:pPr>
            <w:r>
              <w:t>42</w:t>
            </w:r>
          </w:p>
        </w:tc>
      </w:tr>
    </w:tbl>
    <w:p w14:paraId="1306428D" w14:textId="77777777" w:rsidR="004236A3" w:rsidRDefault="004236A3" w:rsidP="004236A3">
      <w:r>
        <w:br w:type="page"/>
      </w:r>
    </w:p>
    <w:p w14:paraId="7233D823" w14:textId="77777777" w:rsidR="004236A3" w:rsidRPr="004B4EEA" w:rsidRDefault="004236A3" w:rsidP="004236A3">
      <w:r w:rsidRPr="004B4EEA">
        <w:rPr>
          <w:b/>
          <w:color w:val="4D4D4D"/>
          <w:sz w:val="28"/>
          <w:szCs w:val="28"/>
        </w:rPr>
        <w:lastRenderedPageBreak/>
        <w:t>Q1 - De sfeer en cultuur binnen de organisatie Decos zijn prettig.</w:t>
      </w:r>
    </w:p>
    <w:p w14:paraId="49F7AA67" w14:textId="77777777" w:rsidR="004236A3" w:rsidRDefault="004236A3" w:rsidP="004236A3">
      <w:r>
        <w:rPr>
          <w:noProof/>
        </w:rPr>
        <w:drawing>
          <wp:inline distT="0" distB="0" distL="0" distR="0" wp14:anchorId="16CBE68B" wp14:editId="27581BD1">
            <wp:extent cx="6626742" cy="3000000"/>
            <wp:effectExtent l="0" t="0" r="0" b="0"/>
            <wp:docPr id="23" name="Picture 1"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0" cstate="print"/>
                    <a:stretch>
                      <a:fillRect/>
                    </a:stretch>
                  </pic:blipFill>
                  <pic:spPr>
                    <a:xfrm>
                      <a:off x="0" y="0"/>
                      <a:ext cx="630" cy="300"/>
                    </a:xfrm>
                    <a:prstGeom prst="rect">
                      <a:avLst/>
                    </a:prstGeom>
                  </pic:spPr>
                </pic:pic>
              </a:graphicData>
            </a:graphic>
          </wp:inline>
        </w:drawing>
      </w:r>
    </w:p>
    <w:p w14:paraId="3D511CA4" w14:textId="77777777" w:rsidR="004236A3"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362"/>
        <w:gridCol w:w="2820"/>
        <w:gridCol w:w="1021"/>
        <w:gridCol w:w="1068"/>
        <w:gridCol w:w="692"/>
        <w:gridCol w:w="1173"/>
        <w:gridCol w:w="973"/>
        <w:gridCol w:w="735"/>
      </w:tblGrid>
      <w:tr w:rsidR="004236A3" w14:paraId="1F681501" w14:textId="77777777" w:rsidTr="004236A3">
        <w:trPr>
          <w:trHeight w:val="576"/>
        </w:trPr>
        <w:tc>
          <w:tcPr>
            <w:tcW w:w="0" w:type="auto"/>
            <w:vAlign w:val="center"/>
          </w:tcPr>
          <w:p w14:paraId="6BC496A4" w14:textId="77777777" w:rsidR="004236A3" w:rsidRDefault="004236A3" w:rsidP="004236A3">
            <w:pPr>
              <w:keepNext/>
              <w:spacing w:line="240" w:lineRule="auto"/>
            </w:pPr>
            <w:r>
              <w:t>#</w:t>
            </w:r>
          </w:p>
        </w:tc>
        <w:tc>
          <w:tcPr>
            <w:tcW w:w="0" w:type="auto"/>
            <w:vAlign w:val="center"/>
          </w:tcPr>
          <w:p w14:paraId="6FD41453" w14:textId="77777777" w:rsidR="004236A3" w:rsidRDefault="004236A3" w:rsidP="004236A3">
            <w:pPr>
              <w:keepNext/>
              <w:spacing w:line="240" w:lineRule="auto"/>
              <w:jc w:val="right"/>
            </w:pPr>
            <w:r>
              <w:t>Field</w:t>
            </w:r>
          </w:p>
        </w:tc>
        <w:tc>
          <w:tcPr>
            <w:tcW w:w="0" w:type="auto"/>
            <w:vAlign w:val="center"/>
          </w:tcPr>
          <w:p w14:paraId="361CB302" w14:textId="77777777" w:rsidR="004236A3" w:rsidRDefault="004236A3" w:rsidP="004236A3">
            <w:pPr>
              <w:keepNext/>
              <w:spacing w:line="240" w:lineRule="auto"/>
              <w:jc w:val="right"/>
            </w:pPr>
            <w:r>
              <w:t>Minimum</w:t>
            </w:r>
          </w:p>
        </w:tc>
        <w:tc>
          <w:tcPr>
            <w:tcW w:w="0" w:type="auto"/>
            <w:vAlign w:val="center"/>
          </w:tcPr>
          <w:p w14:paraId="060C1B23" w14:textId="77777777" w:rsidR="004236A3" w:rsidRDefault="004236A3" w:rsidP="004236A3">
            <w:pPr>
              <w:keepNext/>
              <w:spacing w:line="240" w:lineRule="auto"/>
              <w:jc w:val="right"/>
            </w:pPr>
            <w:r>
              <w:t>Maximum</w:t>
            </w:r>
          </w:p>
        </w:tc>
        <w:tc>
          <w:tcPr>
            <w:tcW w:w="0" w:type="auto"/>
            <w:vAlign w:val="center"/>
          </w:tcPr>
          <w:p w14:paraId="1979C52A" w14:textId="77777777" w:rsidR="004236A3" w:rsidRDefault="004236A3" w:rsidP="004236A3">
            <w:pPr>
              <w:keepNext/>
              <w:spacing w:line="240" w:lineRule="auto"/>
              <w:jc w:val="right"/>
            </w:pPr>
            <w:proofErr w:type="spellStart"/>
            <w:r>
              <w:t>Mean</w:t>
            </w:r>
            <w:proofErr w:type="spellEnd"/>
          </w:p>
        </w:tc>
        <w:tc>
          <w:tcPr>
            <w:tcW w:w="0" w:type="auto"/>
            <w:vAlign w:val="center"/>
          </w:tcPr>
          <w:p w14:paraId="6F8D9F9E" w14:textId="77777777" w:rsidR="004236A3" w:rsidRDefault="004236A3" w:rsidP="004236A3">
            <w:pPr>
              <w:keepNext/>
              <w:spacing w:line="240" w:lineRule="auto"/>
              <w:jc w:val="right"/>
            </w:pPr>
            <w:proofErr w:type="spellStart"/>
            <w:r>
              <w:t>Std</w:t>
            </w:r>
            <w:proofErr w:type="spellEnd"/>
            <w:r>
              <w:t xml:space="preserve"> </w:t>
            </w:r>
            <w:proofErr w:type="spellStart"/>
            <w:r>
              <w:t>Deviation</w:t>
            </w:r>
            <w:proofErr w:type="spellEnd"/>
          </w:p>
        </w:tc>
        <w:tc>
          <w:tcPr>
            <w:tcW w:w="0" w:type="auto"/>
            <w:vAlign w:val="center"/>
          </w:tcPr>
          <w:p w14:paraId="2731558E" w14:textId="77777777" w:rsidR="004236A3" w:rsidRDefault="004236A3" w:rsidP="004236A3">
            <w:pPr>
              <w:keepNext/>
              <w:spacing w:line="240" w:lineRule="auto"/>
              <w:jc w:val="right"/>
            </w:pPr>
            <w:proofErr w:type="spellStart"/>
            <w:r>
              <w:t>Variance</w:t>
            </w:r>
            <w:proofErr w:type="spellEnd"/>
          </w:p>
        </w:tc>
        <w:tc>
          <w:tcPr>
            <w:tcW w:w="0" w:type="auto"/>
            <w:vAlign w:val="center"/>
          </w:tcPr>
          <w:p w14:paraId="2AABE475" w14:textId="77777777" w:rsidR="004236A3" w:rsidRDefault="004236A3" w:rsidP="004236A3">
            <w:pPr>
              <w:keepNext/>
              <w:spacing w:line="240" w:lineRule="auto"/>
              <w:jc w:val="right"/>
            </w:pPr>
            <w:proofErr w:type="spellStart"/>
            <w:r>
              <w:t>Count</w:t>
            </w:r>
            <w:proofErr w:type="spellEnd"/>
          </w:p>
        </w:tc>
      </w:tr>
      <w:tr w:rsidR="004236A3" w14:paraId="5FCC3B5F" w14:textId="77777777" w:rsidTr="004236A3">
        <w:trPr>
          <w:trHeight w:val="432"/>
        </w:trPr>
        <w:tc>
          <w:tcPr>
            <w:tcW w:w="0" w:type="auto"/>
            <w:vAlign w:val="center"/>
          </w:tcPr>
          <w:p w14:paraId="76FA7930" w14:textId="77777777" w:rsidR="004236A3" w:rsidRDefault="004236A3" w:rsidP="004236A3">
            <w:pPr>
              <w:spacing w:line="240" w:lineRule="auto"/>
            </w:pPr>
            <w:r>
              <w:t>1</w:t>
            </w:r>
          </w:p>
        </w:tc>
        <w:tc>
          <w:tcPr>
            <w:tcW w:w="0" w:type="auto"/>
            <w:vAlign w:val="center"/>
          </w:tcPr>
          <w:p w14:paraId="02081EA0" w14:textId="77777777" w:rsidR="004236A3" w:rsidRPr="004B4EEA" w:rsidRDefault="004236A3" w:rsidP="004236A3">
            <w:pPr>
              <w:spacing w:line="240" w:lineRule="auto"/>
              <w:jc w:val="right"/>
            </w:pPr>
            <w:r w:rsidRPr="004B4EEA">
              <w:t>De sfeer en cultuur binnen de organisatie Decos zijn prettig.</w:t>
            </w:r>
          </w:p>
        </w:tc>
        <w:tc>
          <w:tcPr>
            <w:tcW w:w="0" w:type="auto"/>
            <w:vAlign w:val="center"/>
          </w:tcPr>
          <w:p w14:paraId="0C8BA117" w14:textId="77777777" w:rsidR="004236A3" w:rsidRDefault="004236A3" w:rsidP="004236A3">
            <w:pPr>
              <w:spacing w:line="240" w:lineRule="auto"/>
              <w:jc w:val="right"/>
            </w:pPr>
            <w:r>
              <w:t>2.00</w:t>
            </w:r>
          </w:p>
        </w:tc>
        <w:tc>
          <w:tcPr>
            <w:tcW w:w="0" w:type="auto"/>
            <w:vAlign w:val="center"/>
          </w:tcPr>
          <w:p w14:paraId="63AFB557" w14:textId="77777777" w:rsidR="004236A3" w:rsidRDefault="004236A3" w:rsidP="004236A3">
            <w:pPr>
              <w:spacing w:line="240" w:lineRule="auto"/>
              <w:jc w:val="right"/>
            </w:pPr>
            <w:r>
              <w:t>5.00</w:t>
            </w:r>
          </w:p>
        </w:tc>
        <w:tc>
          <w:tcPr>
            <w:tcW w:w="0" w:type="auto"/>
            <w:vAlign w:val="center"/>
          </w:tcPr>
          <w:p w14:paraId="66CCAE19" w14:textId="77777777" w:rsidR="004236A3" w:rsidRDefault="004236A3" w:rsidP="004236A3">
            <w:pPr>
              <w:spacing w:line="240" w:lineRule="auto"/>
              <w:jc w:val="right"/>
            </w:pPr>
            <w:r>
              <w:t>4.39</w:t>
            </w:r>
          </w:p>
        </w:tc>
        <w:tc>
          <w:tcPr>
            <w:tcW w:w="0" w:type="auto"/>
            <w:vAlign w:val="center"/>
          </w:tcPr>
          <w:p w14:paraId="553FEE64" w14:textId="77777777" w:rsidR="004236A3" w:rsidRDefault="004236A3" w:rsidP="004236A3">
            <w:pPr>
              <w:spacing w:line="240" w:lineRule="auto"/>
              <w:jc w:val="right"/>
            </w:pPr>
            <w:r>
              <w:t>0.62</w:t>
            </w:r>
          </w:p>
        </w:tc>
        <w:tc>
          <w:tcPr>
            <w:tcW w:w="0" w:type="auto"/>
            <w:vAlign w:val="center"/>
          </w:tcPr>
          <w:p w14:paraId="10A94F18" w14:textId="77777777" w:rsidR="004236A3" w:rsidRDefault="004236A3" w:rsidP="004236A3">
            <w:pPr>
              <w:spacing w:line="240" w:lineRule="auto"/>
              <w:jc w:val="right"/>
            </w:pPr>
            <w:r>
              <w:t>0.38</w:t>
            </w:r>
          </w:p>
        </w:tc>
        <w:tc>
          <w:tcPr>
            <w:tcW w:w="0" w:type="auto"/>
            <w:vAlign w:val="center"/>
          </w:tcPr>
          <w:p w14:paraId="4A4BFA40" w14:textId="77777777" w:rsidR="004236A3" w:rsidRDefault="004236A3" w:rsidP="004236A3">
            <w:pPr>
              <w:spacing w:line="240" w:lineRule="auto"/>
              <w:jc w:val="right"/>
            </w:pPr>
            <w:r>
              <w:t>41</w:t>
            </w:r>
          </w:p>
        </w:tc>
      </w:tr>
    </w:tbl>
    <w:p w14:paraId="390E8859" w14:textId="77777777" w:rsidR="004236A3" w:rsidRDefault="004236A3" w:rsidP="004236A3">
      <w:r>
        <w:br/>
      </w:r>
    </w:p>
    <w:p w14:paraId="7D919A31" w14:textId="77777777" w:rsidR="004236A3"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840"/>
        <w:gridCol w:w="4191"/>
        <w:gridCol w:w="2108"/>
        <w:gridCol w:w="1705"/>
      </w:tblGrid>
      <w:tr w:rsidR="004236A3" w14:paraId="48E3846A" w14:textId="77777777" w:rsidTr="004236A3">
        <w:trPr>
          <w:trHeight w:val="576"/>
        </w:trPr>
        <w:tc>
          <w:tcPr>
            <w:tcW w:w="0" w:type="auto"/>
            <w:vAlign w:val="center"/>
          </w:tcPr>
          <w:p w14:paraId="55D53E2A" w14:textId="77777777" w:rsidR="004236A3" w:rsidRDefault="004236A3" w:rsidP="004236A3">
            <w:pPr>
              <w:keepNext/>
              <w:spacing w:line="240" w:lineRule="auto"/>
            </w:pPr>
            <w:r>
              <w:t>#</w:t>
            </w:r>
          </w:p>
        </w:tc>
        <w:tc>
          <w:tcPr>
            <w:tcW w:w="0" w:type="auto"/>
            <w:vAlign w:val="center"/>
          </w:tcPr>
          <w:p w14:paraId="70BEAE8A" w14:textId="77777777" w:rsidR="004236A3" w:rsidRDefault="004236A3" w:rsidP="004236A3">
            <w:pPr>
              <w:keepNext/>
              <w:spacing w:line="240" w:lineRule="auto"/>
              <w:jc w:val="right"/>
            </w:pPr>
            <w:proofErr w:type="spellStart"/>
            <w:r>
              <w:t>Answer</w:t>
            </w:r>
            <w:proofErr w:type="spellEnd"/>
          </w:p>
        </w:tc>
        <w:tc>
          <w:tcPr>
            <w:tcW w:w="0" w:type="auto"/>
            <w:vAlign w:val="center"/>
          </w:tcPr>
          <w:p w14:paraId="5E3AE9CE" w14:textId="77777777" w:rsidR="004236A3" w:rsidRDefault="004236A3" w:rsidP="004236A3">
            <w:pPr>
              <w:keepNext/>
              <w:spacing w:line="240" w:lineRule="auto"/>
              <w:jc w:val="right"/>
            </w:pPr>
            <w:r>
              <w:t>%</w:t>
            </w:r>
          </w:p>
        </w:tc>
        <w:tc>
          <w:tcPr>
            <w:tcW w:w="0" w:type="auto"/>
            <w:vAlign w:val="center"/>
          </w:tcPr>
          <w:p w14:paraId="15285F7A" w14:textId="77777777" w:rsidR="004236A3" w:rsidRDefault="004236A3" w:rsidP="004236A3">
            <w:pPr>
              <w:keepNext/>
              <w:spacing w:line="240" w:lineRule="auto"/>
              <w:jc w:val="right"/>
            </w:pPr>
            <w:proofErr w:type="spellStart"/>
            <w:r>
              <w:t>Count</w:t>
            </w:r>
            <w:proofErr w:type="spellEnd"/>
          </w:p>
        </w:tc>
      </w:tr>
      <w:tr w:rsidR="004236A3" w14:paraId="19B3C1DA" w14:textId="77777777" w:rsidTr="004236A3">
        <w:trPr>
          <w:trHeight w:val="432"/>
        </w:trPr>
        <w:tc>
          <w:tcPr>
            <w:tcW w:w="0" w:type="auto"/>
            <w:vAlign w:val="center"/>
          </w:tcPr>
          <w:p w14:paraId="5B5BC015" w14:textId="77777777" w:rsidR="004236A3" w:rsidRDefault="004236A3" w:rsidP="004236A3">
            <w:pPr>
              <w:spacing w:line="240" w:lineRule="auto"/>
            </w:pPr>
            <w:r>
              <w:t>1</w:t>
            </w:r>
          </w:p>
        </w:tc>
        <w:tc>
          <w:tcPr>
            <w:tcW w:w="0" w:type="auto"/>
            <w:vAlign w:val="center"/>
          </w:tcPr>
          <w:p w14:paraId="69E4BCD8" w14:textId="77777777" w:rsidR="004236A3" w:rsidRDefault="004236A3" w:rsidP="004236A3">
            <w:pPr>
              <w:spacing w:line="240" w:lineRule="auto"/>
              <w:jc w:val="right"/>
            </w:pPr>
            <w:r>
              <w:t>Sterk mee oneens</w:t>
            </w:r>
          </w:p>
        </w:tc>
        <w:tc>
          <w:tcPr>
            <w:tcW w:w="0" w:type="auto"/>
            <w:vAlign w:val="center"/>
          </w:tcPr>
          <w:p w14:paraId="072D94CC" w14:textId="77777777" w:rsidR="004236A3" w:rsidRDefault="004236A3" w:rsidP="004236A3">
            <w:pPr>
              <w:spacing w:line="240" w:lineRule="auto"/>
              <w:jc w:val="right"/>
            </w:pPr>
            <w:r>
              <w:t>0.00%</w:t>
            </w:r>
          </w:p>
        </w:tc>
        <w:tc>
          <w:tcPr>
            <w:tcW w:w="0" w:type="auto"/>
            <w:vAlign w:val="center"/>
          </w:tcPr>
          <w:p w14:paraId="7AB1FFEB" w14:textId="77777777" w:rsidR="004236A3" w:rsidRDefault="004236A3" w:rsidP="004236A3">
            <w:pPr>
              <w:spacing w:line="240" w:lineRule="auto"/>
              <w:jc w:val="right"/>
            </w:pPr>
            <w:r>
              <w:t>0</w:t>
            </w:r>
          </w:p>
        </w:tc>
      </w:tr>
      <w:tr w:rsidR="004236A3" w14:paraId="5319DB56" w14:textId="77777777" w:rsidTr="004236A3">
        <w:trPr>
          <w:trHeight w:val="432"/>
        </w:trPr>
        <w:tc>
          <w:tcPr>
            <w:tcW w:w="0" w:type="auto"/>
            <w:vAlign w:val="center"/>
          </w:tcPr>
          <w:p w14:paraId="202075D4" w14:textId="77777777" w:rsidR="004236A3" w:rsidRDefault="004236A3" w:rsidP="004236A3">
            <w:pPr>
              <w:spacing w:line="240" w:lineRule="auto"/>
            </w:pPr>
            <w:r>
              <w:t>2</w:t>
            </w:r>
          </w:p>
        </w:tc>
        <w:tc>
          <w:tcPr>
            <w:tcW w:w="0" w:type="auto"/>
            <w:vAlign w:val="center"/>
          </w:tcPr>
          <w:p w14:paraId="1855113F" w14:textId="77777777" w:rsidR="004236A3" w:rsidRDefault="004236A3" w:rsidP="004236A3">
            <w:pPr>
              <w:spacing w:line="240" w:lineRule="auto"/>
              <w:jc w:val="right"/>
            </w:pPr>
            <w:r>
              <w:t>Oneens</w:t>
            </w:r>
          </w:p>
        </w:tc>
        <w:tc>
          <w:tcPr>
            <w:tcW w:w="0" w:type="auto"/>
            <w:vAlign w:val="center"/>
          </w:tcPr>
          <w:p w14:paraId="12835F74" w14:textId="77777777" w:rsidR="004236A3" w:rsidRDefault="004236A3" w:rsidP="004236A3">
            <w:pPr>
              <w:spacing w:line="240" w:lineRule="auto"/>
              <w:jc w:val="right"/>
            </w:pPr>
            <w:r>
              <w:t>2.44%</w:t>
            </w:r>
          </w:p>
        </w:tc>
        <w:tc>
          <w:tcPr>
            <w:tcW w:w="0" w:type="auto"/>
            <w:vAlign w:val="center"/>
          </w:tcPr>
          <w:p w14:paraId="54F19625" w14:textId="77777777" w:rsidR="004236A3" w:rsidRDefault="004236A3" w:rsidP="004236A3">
            <w:pPr>
              <w:spacing w:line="240" w:lineRule="auto"/>
              <w:jc w:val="right"/>
            </w:pPr>
            <w:r>
              <w:t>1</w:t>
            </w:r>
          </w:p>
        </w:tc>
      </w:tr>
      <w:tr w:rsidR="004236A3" w14:paraId="17D48A95" w14:textId="77777777" w:rsidTr="004236A3">
        <w:trPr>
          <w:trHeight w:val="432"/>
        </w:trPr>
        <w:tc>
          <w:tcPr>
            <w:tcW w:w="0" w:type="auto"/>
            <w:vAlign w:val="center"/>
          </w:tcPr>
          <w:p w14:paraId="2200608A" w14:textId="77777777" w:rsidR="004236A3" w:rsidRDefault="004236A3" w:rsidP="004236A3">
            <w:pPr>
              <w:spacing w:line="240" w:lineRule="auto"/>
            </w:pPr>
            <w:r>
              <w:t>3</w:t>
            </w:r>
          </w:p>
        </w:tc>
        <w:tc>
          <w:tcPr>
            <w:tcW w:w="0" w:type="auto"/>
            <w:vAlign w:val="center"/>
          </w:tcPr>
          <w:p w14:paraId="03845000" w14:textId="77777777" w:rsidR="004236A3" w:rsidRDefault="004236A3" w:rsidP="004236A3">
            <w:pPr>
              <w:spacing w:line="240" w:lineRule="auto"/>
              <w:jc w:val="right"/>
            </w:pPr>
            <w:r>
              <w:t>Neutraal</w:t>
            </w:r>
          </w:p>
        </w:tc>
        <w:tc>
          <w:tcPr>
            <w:tcW w:w="0" w:type="auto"/>
            <w:vAlign w:val="center"/>
          </w:tcPr>
          <w:p w14:paraId="05FDB684" w14:textId="77777777" w:rsidR="004236A3" w:rsidRDefault="004236A3" w:rsidP="004236A3">
            <w:pPr>
              <w:spacing w:line="240" w:lineRule="auto"/>
              <w:jc w:val="right"/>
            </w:pPr>
            <w:r>
              <w:t>0.00%</w:t>
            </w:r>
          </w:p>
        </w:tc>
        <w:tc>
          <w:tcPr>
            <w:tcW w:w="0" w:type="auto"/>
            <w:vAlign w:val="center"/>
          </w:tcPr>
          <w:p w14:paraId="714FA75D" w14:textId="77777777" w:rsidR="004236A3" w:rsidRDefault="004236A3" w:rsidP="004236A3">
            <w:pPr>
              <w:spacing w:line="240" w:lineRule="auto"/>
              <w:jc w:val="right"/>
            </w:pPr>
            <w:r>
              <w:t>0</w:t>
            </w:r>
          </w:p>
        </w:tc>
      </w:tr>
      <w:tr w:rsidR="004236A3" w14:paraId="347C00B8" w14:textId="77777777" w:rsidTr="004236A3">
        <w:trPr>
          <w:trHeight w:val="432"/>
        </w:trPr>
        <w:tc>
          <w:tcPr>
            <w:tcW w:w="0" w:type="auto"/>
            <w:vAlign w:val="center"/>
          </w:tcPr>
          <w:p w14:paraId="4FD529E7" w14:textId="77777777" w:rsidR="004236A3" w:rsidRDefault="004236A3" w:rsidP="004236A3">
            <w:pPr>
              <w:spacing w:line="240" w:lineRule="auto"/>
            </w:pPr>
            <w:r>
              <w:t>4</w:t>
            </w:r>
          </w:p>
        </w:tc>
        <w:tc>
          <w:tcPr>
            <w:tcW w:w="0" w:type="auto"/>
            <w:vAlign w:val="center"/>
          </w:tcPr>
          <w:p w14:paraId="3FB57077" w14:textId="77777777" w:rsidR="004236A3" w:rsidRDefault="004236A3" w:rsidP="004236A3">
            <w:pPr>
              <w:spacing w:line="240" w:lineRule="auto"/>
              <w:jc w:val="right"/>
            </w:pPr>
            <w:r>
              <w:t>Eens</w:t>
            </w:r>
          </w:p>
        </w:tc>
        <w:tc>
          <w:tcPr>
            <w:tcW w:w="0" w:type="auto"/>
            <w:vAlign w:val="center"/>
          </w:tcPr>
          <w:p w14:paraId="2EA84E23" w14:textId="77777777" w:rsidR="004236A3" w:rsidRDefault="004236A3" w:rsidP="004236A3">
            <w:pPr>
              <w:spacing w:line="240" w:lineRule="auto"/>
              <w:jc w:val="right"/>
            </w:pPr>
            <w:r>
              <w:t>53.66%</w:t>
            </w:r>
          </w:p>
        </w:tc>
        <w:tc>
          <w:tcPr>
            <w:tcW w:w="0" w:type="auto"/>
            <w:vAlign w:val="center"/>
          </w:tcPr>
          <w:p w14:paraId="09CA6471" w14:textId="77777777" w:rsidR="004236A3" w:rsidRDefault="004236A3" w:rsidP="004236A3">
            <w:pPr>
              <w:spacing w:line="240" w:lineRule="auto"/>
              <w:jc w:val="right"/>
            </w:pPr>
            <w:r>
              <w:t>22</w:t>
            </w:r>
          </w:p>
        </w:tc>
      </w:tr>
      <w:tr w:rsidR="004236A3" w14:paraId="4A3FDF56" w14:textId="77777777" w:rsidTr="004236A3">
        <w:trPr>
          <w:trHeight w:val="432"/>
        </w:trPr>
        <w:tc>
          <w:tcPr>
            <w:tcW w:w="0" w:type="auto"/>
            <w:vAlign w:val="center"/>
          </w:tcPr>
          <w:p w14:paraId="14345921" w14:textId="77777777" w:rsidR="004236A3" w:rsidRDefault="004236A3" w:rsidP="004236A3">
            <w:pPr>
              <w:spacing w:line="240" w:lineRule="auto"/>
            </w:pPr>
            <w:r>
              <w:t>5</w:t>
            </w:r>
          </w:p>
        </w:tc>
        <w:tc>
          <w:tcPr>
            <w:tcW w:w="0" w:type="auto"/>
            <w:vAlign w:val="center"/>
          </w:tcPr>
          <w:p w14:paraId="374C0900" w14:textId="77777777" w:rsidR="004236A3" w:rsidRDefault="004236A3" w:rsidP="004236A3">
            <w:pPr>
              <w:spacing w:line="240" w:lineRule="auto"/>
              <w:jc w:val="right"/>
            </w:pPr>
            <w:r>
              <w:t>Sterk mee eens</w:t>
            </w:r>
          </w:p>
        </w:tc>
        <w:tc>
          <w:tcPr>
            <w:tcW w:w="0" w:type="auto"/>
            <w:vAlign w:val="center"/>
          </w:tcPr>
          <w:p w14:paraId="7B021FCF" w14:textId="77777777" w:rsidR="004236A3" w:rsidRDefault="004236A3" w:rsidP="004236A3">
            <w:pPr>
              <w:spacing w:line="240" w:lineRule="auto"/>
              <w:jc w:val="right"/>
            </w:pPr>
            <w:r>
              <w:t>43.90%</w:t>
            </w:r>
          </w:p>
        </w:tc>
        <w:tc>
          <w:tcPr>
            <w:tcW w:w="0" w:type="auto"/>
            <w:vAlign w:val="center"/>
          </w:tcPr>
          <w:p w14:paraId="1B8B4E19" w14:textId="77777777" w:rsidR="004236A3" w:rsidRDefault="004236A3" w:rsidP="004236A3">
            <w:pPr>
              <w:spacing w:line="240" w:lineRule="auto"/>
              <w:jc w:val="right"/>
            </w:pPr>
            <w:r>
              <w:t>18</w:t>
            </w:r>
          </w:p>
        </w:tc>
      </w:tr>
      <w:tr w:rsidR="004236A3" w14:paraId="0B5318F4" w14:textId="77777777" w:rsidTr="004236A3">
        <w:trPr>
          <w:trHeight w:val="432"/>
        </w:trPr>
        <w:tc>
          <w:tcPr>
            <w:tcW w:w="0" w:type="auto"/>
            <w:vAlign w:val="center"/>
          </w:tcPr>
          <w:p w14:paraId="0F67C04F" w14:textId="77777777" w:rsidR="004236A3" w:rsidRDefault="004236A3" w:rsidP="004236A3">
            <w:pPr>
              <w:spacing w:line="240" w:lineRule="auto"/>
            </w:pPr>
          </w:p>
        </w:tc>
        <w:tc>
          <w:tcPr>
            <w:tcW w:w="0" w:type="auto"/>
            <w:vAlign w:val="center"/>
          </w:tcPr>
          <w:p w14:paraId="1A4956EA" w14:textId="77777777" w:rsidR="004236A3" w:rsidRDefault="004236A3" w:rsidP="004236A3">
            <w:pPr>
              <w:spacing w:line="240" w:lineRule="auto"/>
              <w:jc w:val="right"/>
            </w:pPr>
            <w:r>
              <w:t>Total</w:t>
            </w:r>
          </w:p>
        </w:tc>
        <w:tc>
          <w:tcPr>
            <w:tcW w:w="0" w:type="auto"/>
            <w:vAlign w:val="center"/>
          </w:tcPr>
          <w:p w14:paraId="0A981C0A" w14:textId="77777777" w:rsidR="004236A3" w:rsidRDefault="004236A3" w:rsidP="004236A3">
            <w:pPr>
              <w:spacing w:line="240" w:lineRule="auto"/>
              <w:jc w:val="right"/>
            </w:pPr>
            <w:r>
              <w:t>100%</w:t>
            </w:r>
          </w:p>
        </w:tc>
        <w:tc>
          <w:tcPr>
            <w:tcW w:w="0" w:type="auto"/>
            <w:vAlign w:val="center"/>
          </w:tcPr>
          <w:p w14:paraId="0878549F" w14:textId="77777777" w:rsidR="004236A3" w:rsidRDefault="004236A3" w:rsidP="004236A3">
            <w:pPr>
              <w:spacing w:line="240" w:lineRule="auto"/>
              <w:jc w:val="right"/>
            </w:pPr>
            <w:r>
              <w:t>41</w:t>
            </w:r>
          </w:p>
        </w:tc>
      </w:tr>
    </w:tbl>
    <w:p w14:paraId="0DF0FD2B" w14:textId="77777777" w:rsidR="004236A3" w:rsidRDefault="004236A3" w:rsidP="004236A3">
      <w:r>
        <w:br w:type="page"/>
      </w:r>
    </w:p>
    <w:p w14:paraId="712D1AC2" w14:textId="77777777" w:rsidR="004236A3" w:rsidRPr="004B4EEA" w:rsidRDefault="004236A3" w:rsidP="004236A3">
      <w:r w:rsidRPr="004B4EEA">
        <w:rPr>
          <w:b/>
          <w:color w:val="4D4D4D"/>
          <w:sz w:val="28"/>
          <w:szCs w:val="28"/>
        </w:rPr>
        <w:lastRenderedPageBreak/>
        <w:t>Q2 - Het kantoor van Decos vormt een prettige werkomgeving.</w:t>
      </w:r>
    </w:p>
    <w:p w14:paraId="6A6870E5" w14:textId="77777777" w:rsidR="004236A3" w:rsidRDefault="004236A3" w:rsidP="004236A3">
      <w:r>
        <w:rPr>
          <w:noProof/>
        </w:rPr>
        <w:drawing>
          <wp:inline distT="0" distB="0" distL="0" distR="0" wp14:anchorId="7A2FF90A" wp14:editId="1D71E5DA">
            <wp:extent cx="6626742" cy="3000000"/>
            <wp:effectExtent l="0" t="0" r="0" b="0"/>
            <wp:docPr id="24" name="Picture 2"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cstate="print"/>
                    <a:stretch>
                      <a:fillRect/>
                    </a:stretch>
                  </pic:blipFill>
                  <pic:spPr>
                    <a:xfrm>
                      <a:off x="0" y="0"/>
                      <a:ext cx="630" cy="300"/>
                    </a:xfrm>
                    <a:prstGeom prst="rect">
                      <a:avLst/>
                    </a:prstGeom>
                  </pic:spPr>
                </pic:pic>
              </a:graphicData>
            </a:graphic>
          </wp:inline>
        </w:drawing>
      </w:r>
    </w:p>
    <w:p w14:paraId="43BFFB1A" w14:textId="77777777" w:rsidR="004236A3"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362"/>
        <w:gridCol w:w="2835"/>
        <w:gridCol w:w="1021"/>
        <w:gridCol w:w="1068"/>
        <w:gridCol w:w="692"/>
        <w:gridCol w:w="1158"/>
        <w:gridCol w:w="973"/>
        <w:gridCol w:w="735"/>
      </w:tblGrid>
      <w:tr w:rsidR="004236A3" w14:paraId="7AD88E34" w14:textId="77777777" w:rsidTr="004236A3">
        <w:trPr>
          <w:trHeight w:val="576"/>
        </w:trPr>
        <w:tc>
          <w:tcPr>
            <w:tcW w:w="0" w:type="auto"/>
            <w:vAlign w:val="center"/>
          </w:tcPr>
          <w:p w14:paraId="3710DC3A" w14:textId="77777777" w:rsidR="004236A3" w:rsidRDefault="004236A3" w:rsidP="004236A3">
            <w:pPr>
              <w:keepNext/>
              <w:spacing w:line="240" w:lineRule="auto"/>
            </w:pPr>
            <w:r>
              <w:t>#</w:t>
            </w:r>
          </w:p>
        </w:tc>
        <w:tc>
          <w:tcPr>
            <w:tcW w:w="0" w:type="auto"/>
            <w:vAlign w:val="center"/>
          </w:tcPr>
          <w:p w14:paraId="1CDD775D" w14:textId="77777777" w:rsidR="004236A3" w:rsidRDefault="004236A3" w:rsidP="004236A3">
            <w:pPr>
              <w:keepNext/>
              <w:spacing w:line="240" w:lineRule="auto"/>
              <w:jc w:val="right"/>
            </w:pPr>
            <w:r>
              <w:t>Field</w:t>
            </w:r>
          </w:p>
        </w:tc>
        <w:tc>
          <w:tcPr>
            <w:tcW w:w="0" w:type="auto"/>
            <w:vAlign w:val="center"/>
          </w:tcPr>
          <w:p w14:paraId="7738D98A" w14:textId="77777777" w:rsidR="004236A3" w:rsidRDefault="004236A3" w:rsidP="004236A3">
            <w:pPr>
              <w:keepNext/>
              <w:spacing w:line="240" w:lineRule="auto"/>
              <w:jc w:val="right"/>
            </w:pPr>
            <w:r>
              <w:t>Minimum</w:t>
            </w:r>
          </w:p>
        </w:tc>
        <w:tc>
          <w:tcPr>
            <w:tcW w:w="0" w:type="auto"/>
            <w:vAlign w:val="center"/>
          </w:tcPr>
          <w:p w14:paraId="5AFE6A28" w14:textId="77777777" w:rsidR="004236A3" w:rsidRDefault="004236A3" w:rsidP="004236A3">
            <w:pPr>
              <w:keepNext/>
              <w:spacing w:line="240" w:lineRule="auto"/>
              <w:jc w:val="right"/>
            </w:pPr>
            <w:r>
              <w:t>Maximum</w:t>
            </w:r>
          </w:p>
        </w:tc>
        <w:tc>
          <w:tcPr>
            <w:tcW w:w="0" w:type="auto"/>
            <w:vAlign w:val="center"/>
          </w:tcPr>
          <w:p w14:paraId="6D3B7771" w14:textId="77777777" w:rsidR="004236A3" w:rsidRDefault="004236A3" w:rsidP="004236A3">
            <w:pPr>
              <w:keepNext/>
              <w:spacing w:line="240" w:lineRule="auto"/>
              <w:jc w:val="right"/>
            </w:pPr>
            <w:proofErr w:type="spellStart"/>
            <w:r>
              <w:t>Mean</w:t>
            </w:r>
            <w:proofErr w:type="spellEnd"/>
          </w:p>
        </w:tc>
        <w:tc>
          <w:tcPr>
            <w:tcW w:w="0" w:type="auto"/>
            <w:vAlign w:val="center"/>
          </w:tcPr>
          <w:p w14:paraId="1D620E02" w14:textId="77777777" w:rsidR="004236A3" w:rsidRDefault="004236A3" w:rsidP="004236A3">
            <w:pPr>
              <w:keepNext/>
              <w:spacing w:line="240" w:lineRule="auto"/>
              <w:jc w:val="right"/>
            </w:pPr>
            <w:proofErr w:type="spellStart"/>
            <w:r>
              <w:t>Std</w:t>
            </w:r>
            <w:proofErr w:type="spellEnd"/>
            <w:r>
              <w:t xml:space="preserve"> </w:t>
            </w:r>
            <w:proofErr w:type="spellStart"/>
            <w:r>
              <w:t>Deviation</w:t>
            </w:r>
            <w:proofErr w:type="spellEnd"/>
          </w:p>
        </w:tc>
        <w:tc>
          <w:tcPr>
            <w:tcW w:w="0" w:type="auto"/>
            <w:vAlign w:val="center"/>
          </w:tcPr>
          <w:p w14:paraId="55C02231" w14:textId="77777777" w:rsidR="004236A3" w:rsidRDefault="004236A3" w:rsidP="004236A3">
            <w:pPr>
              <w:keepNext/>
              <w:spacing w:line="240" w:lineRule="auto"/>
              <w:jc w:val="right"/>
            </w:pPr>
            <w:proofErr w:type="spellStart"/>
            <w:r>
              <w:t>Variance</w:t>
            </w:r>
            <w:proofErr w:type="spellEnd"/>
          </w:p>
        </w:tc>
        <w:tc>
          <w:tcPr>
            <w:tcW w:w="0" w:type="auto"/>
            <w:vAlign w:val="center"/>
          </w:tcPr>
          <w:p w14:paraId="46EC85DF" w14:textId="77777777" w:rsidR="004236A3" w:rsidRDefault="004236A3" w:rsidP="004236A3">
            <w:pPr>
              <w:keepNext/>
              <w:spacing w:line="240" w:lineRule="auto"/>
              <w:jc w:val="right"/>
            </w:pPr>
            <w:proofErr w:type="spellStart"/>
            <w:r>
              <w:t>Count</w:t>
            </w:r>
            <w:proofErr w:type="spellEnd"/>
          </w:p>
        </w:tc>
      </w:tr>
      <w:tr w:rsidR="004236A3" w14:paraId="58DCB3C7" w14:textId="77777777" w:rsidTr="004236A3">
        <w:trPr>
          <w:trHeight w:val="432"/>
        </w:trPr>
        <w:tc>
          <w:tcPr>
            <w:tcW w:w="0" w:type="auto"/>
            <w:vAlign w:val="center"/>
          </w:tcPr>
          <w:p w14:paraId="60D46B0F" w14:textId="77777777" w:rsidR="004236A3" w:rsidRDefault="004236A3" w:rsidP="004236A3">
            <w:pPr>
              <w:spacing w:line="240" w:lineRule="auto"/>
            </w:pPr>
            <w:r>
              <w:t>1</w:t>
            </w:r>
          </w:p>
        </w:tc>
        <w:tc>
          <w:tcPr>
            <w:tcW w:w="0" w:type="auto"/>
            <w:vAlign w:val="center"/>
          </w:tcPr>
          <w:p w14:paraId="501BF631" w14:textId="77777777" w:rsidR="004236A3" w:rsidRPr="004B4EEA" w:rsidRDefault="004236A3" w:rsidP="004236A3">
            <w:pPr>
              <w:spacing w:line="240" w:lineRule="auto"/>
              <w:jc w:val="right"/>
            </w:pPr>
            <w:r w:rsidRPr="004B4EEA">
              <w:t>Het kantoor van Decos vormt een prettige werkomgeving.</w:t>
            </w:r>
          </w:p>
        </w:tc>
        <w:tc>
          <w:tcPr>
            <w:tcW w:w="0" w:type="auto"/>
            <w:vAlign w:val="center"/>
          </w:tcPr>
          <w:p w14:paraId="5BC0842D" w14:textId="77777777" w:rsidR="004236A3" w:rsidRDefault="004236A3" w:rsidP="004236A3">
            <w:pPr>
              <w:spacing w:line="240" w:lineRule="auto"/>
              <w:jc w:val="right"/>
            </w:pPr>
            <w:r>
              <w:t>2.00</w:t>
            </w:r>
          </w:p>
        </w:tc>
        <w:tc>
          <w:tcPr>
            <w:tcW w:w="0" w:type="auto"/>
            <w:vAlign w:val="center"/>
          </w:tcPr>
          <w:p w14:paraId="039B8C0A" w14:textId="77777777" w:rsidR="004236A3" w:rsidRDefault="004236A3" w:rsidP="004236A3">
            <w:pPr>
              <w:spacing w:line="240" w:lineRule="auto"/>
              <w:jc w:val="right"/>
            </w:pPr>
            <w:r>
              <w:t>5.00</w:t>
            </w:r>
          </w:p>
        </w:tc>
        <w:tc>
          <w:tcPr>
            <w:tcW w:w="0" w:type="auto"/>
            <w:vAlign w:val="center"/>
          </w:tcPr>
          <w:p w14:paraId="01581F5F" w14:textId="77777777" w:rsidR="004236A3" w:rsidRDefault="004236A3" w:rsidP="004236A3">
            <w:pPr>
              <w:spacing w:line="240" w:lineRule="auto"/>
              <w:jc w:val="right"/>
            </w:pPr>
            <w:r>
              <w:t>4.39</w:t>
            </w:r>
          </w:p>
        </w:tc>
        <w:tc>
          <w:tcPr>
            <w:tcW w:w="0" w:type="auto"/>
            <w:vAlign w:val="center"/>
          </w:tcPr>
          <w:p w14:paraId="2CB83AC8" w14:textId="77777777" w:rsidR="004236A3" w:rsidRDefault="004236A3" w:rsidP="004236A3">
            <w:pPr>
              <w:spacing w:line="240" w:lineRule="auto"/>
              <w:jc w:val="right"/>
            </w:pPr>
            <w:r>
              <w:t>0.66</w:t>
            </w:r>
          </w:p>
        </w:tc>
        <w:tc>
          <w:tcPr>
            <w:tcW w:w="0" w:type="auto"/>
            <w:vAlign w:val="center"/>
          </w:tcPr>
          <w:p w14:paraId="32B3D822" w14:textId="77777777" w:rsidR="004236A3" w:rsidRDefault="004236A3" w:rsidP="004236A3">
            <w:pPr>
              <w:spacing w:line="240" w:lineRule="auto"/>
              <w:jc w:val="right"/>
            </w:pPr>
            <w:r>
              <w:t>0.43</w:t>
            </w:r>
          </w:p>
        </w:tc>
        <w:tc>
          <w:tcPr>
            <w:tcW w:w="0" w:type="auto"/>
            <w:vAlign w:val="center"/>
          </w:tcPr>
          <w:p w14:paraId="38776EA6" w14:textId="77777777" w:rsidR="004236A3" w:rsidRDefault="004236A3" w:rsidP="004236A3">
            <w:pPr>
              <w:spacing w:line="240" w:lineRule="auto"/>
              <w:jc w:val="right"/>
            </w:pPr>
            <w:r>
              <w:t>41</w:t>
            </w:r>
          </w:p>
        </w:tc>
      </w:tr>
    </w:tbl>
    <w:p w14:paraId="25E9B6CE" w14:textId="77777777" w:rsidR="004236A3" w:rsidRDefault="004236A3" w:rsidP="004236A3">
      <w:r>
        <w:br/>
      </w:r>
    </w:p>
    <w:p w14:paraId="1216CAB1" w14:textId="77777777" w:rsidR="004236A3"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840"/>
        <w:gridCol w:w="4191"/>
        <w:gridCol w:w="2108"/>
        <w:gridCol w:w="1705"/>
      </w:tblGrid>
      <w:tr w:rsidR="004236A3" w14:paraId="78D3EE22" w14:textId="77777777" w:rsidTr="004236A3">
        <w:trPr>
          <w:trHeight w:val="576"/>
        </w:trPr>
        <w:tc>
          <w:tcPr>
            <w:tcW w:w="0" w:type="auto"/>
            <w:vAlign w:val="center"/>
          </w:tcPr>
          <w:p w14:paraId="0F6A9137" w14:textId="77777777" w:rsidR="004236A3" w:rsidRDefault="004236A3" w:rsidP="004236A3">
            <w:pPr>
              <w:keepNext/>
              <w:spacing w:line="240" w:lineRule="auto"/>
            </w:pPr>
            <w:r>
              <w:t>#</w:t>
            </w:r>
          </w:p>
        </w:tc>
        <w:tc>
          <w:tcPr>
            <w:tcW w:w="0" w:type="auto"/>
            <w:vAlign w:val="center"/>
          </w:tcPr>
          <w:p w14:paraId="0651A534" w14:textId="77777777" w:rsidR="004236A3" w:rsidRDefault="004236A3" w:rsidP="004236A3">
            <w:pPr>
              <w:keepNext/>
              <w:spacing w:line="240" w:lineRule="auto"/>
              <w:jc w:val="right"/>
            </w:pPr>
            <w:proofErr w:type="spellStart"/>
            <w:r>
              <w:t>Answer</w:t>
            </w:r>
            <w:proofErr w:type="spellEnd"/>
          </w:p>
        </w:tc>
        <w:tc>
          <w:tcPr>
            <w:tcW w:w="0" w:type="auto"/>
            <w:vAlign w:val="center"/>
          </w:tcPr>
          <w:p w14:paraId="053B748A" w14:textId="77777777" w:rsidR="004236A3" w:rsidRDefault="004236A3" w:rsidP="004236A3">
            <w:pPr>
              <w:keepNext/>
              <w:spacing w:line="240" w:lineRule="auto"/>
              <w:jc w:val="right"/>
            </w:pPr>
            <w:r>
              <w:t>%</w:t>
            </w:r>
          </w:p>
        </w:tc>
        <w:tc>
          <w:tcPr>
            <w:tcW w:w="0" w:type="auto"/>
            <w:vAlign w:val="center"/>
          </w:tcPr>
          <w:p w14:paraId="54F291E5" w14:textId="77777777" w:rsidR="004236A3" w:rsidRDefault="004236A3" w:rsidP="004236A3">
            <w:pPr>
              <w:keepNext/>
              <w:spacing w:line="240" w:lineRule="auto"/>
              <w:jc w:val="right"/>
            </w:pPr>
            <w:proofErr w:type="spellStart"/>
            <w:r>
              <w:t>Count</w:t>
            </w:r>
            <w:proofErr w:type="spellEnd"/>
          </w:p>
        </w:tc>
      </w:tr>
      <w:tr w:rsidR="004236A3" w14:paraId="08FAA7E8" w14:textId="77777777" w:rsidTr="004236A3">
        <w:trPr>
          <w:trHeight w:val="432"/>
        </w:trPr>
        <w:tc>
          <w:tcPr>
            <w:tcW w:w="0" w:type="auto"/>
            <w:vAlign w:val="center"/>
          </w:tcPr>
          <w:p w14:paraId="7563766D" w14:textId="77777777" w:rsidR="004236A3" w:rsidRDefault="004236A3" w:rsidP="004236A3">
            <w:pPr>
              <w:spacing w:line="240" w:lineRule="auto"/>
            </w:pPr>
            <w:r>
              <w:t>1</w:t>
            </w:r>
          </w:p>
        </w:tc>
        <w:tc>
          <w:tcPr>
            <w:tcW w:w="0" w:type="auto"/>
            <w:vAlign w:val="center"/>
          </w:tcPr>
          <w:p w14:paraId="03C318FB" w14:textId="77777777" w:rsidR="004236A3" w:rsidRDefault="004236A3" w:rsidP="004236A3">
            <w:pPr>
              <w:spacing w:line="240" w:lineRule="auto"/>
              <w:jc w:val="right"/>
            </w:pPr>
            <w:r>
              <w:t>Sterk mee oneens</w:t>
            </w:r>
          </w:p>
        </w:tc>
        <w:tc>
          <w:tcPr>
            <w:tcW w:w="0" w:type="auto"/>
            <w:vAlign w:val="center"/>
          </w:tcPr>
          <w:p w14:paraId="6EA1FF84" w14:textId="77777777" w:rsidR="004236A3" w:rsidRDefault="004236A3" w:rsidP="004236A3">
            <w:pPr>
              <w:spacing w:line="240" w:lineRule="auto"/>
              <w:jc w:val="right"/>
            </w:pPr>
            <w:r>
              <w:t>0.00%</w:t>
            </w:r>
          </w:p>
        </w:tc>
        <w:tc>
          <w:tcPr>
            <w:tcW w:w="0" w:type="auto"/>
            <w:vAlign w:val="center"/>
          </w:tcPr>
          <w:p w14:paraId="57D45CD8" w14:textId="77777777" w:rsidR="004236A3" w:rsidRDefault="004236A3" w:rsidP="004236A3">
            <w:pPr>
              <w:spacing w:line="240" w:lineRule="auto"/>
              <w:jc w:val="right"/>
            </w:pPr>
            <w:r>
              <w:t>0</w:t>
            </w:r>
          </w:p>
        </w:tc>
      </w:tr>
      <w:tr w:rsidR="004236A3" w14:paraId="0DEEA1A7" w14:textId="77777777" w:rsidTr="004236A3">
        <w:trPr>
          <w:trHeight w:val="432"/>
        </w:trPr>
        <w:tc>
          <w:tcPr>
            <w:tcW w:w="0" w:type="auto"/>
            <w:vAlign w:val="center"/>
          </w:tcPr>
          <w:p w14:paraId="1308362B" w14:textId="77777777" w:rsidR="004236A3" w:rsidRDefault="004236A3" w:rsidP="004236A3">
            <w:pPr>
              <w:spacing w:line="240" w:lineRule="auto"/>
            </w:pPr>
            <w:r>
              <w:t>2</w:t>
            </w:r>
          </w:p>
        </w:tc>
        <w:tc>
          <w:tcPr>
            <w:tcW w:w="0" w:type="auto"/>
            <w:vAlign w:val="center"/>
          </w:tcPr>
          <w:p w14:paraId="3D12BCA7" w14:textId="77777777" w:rsidR="004236A3" w:rsidRDefault="004236A3" w:rsidP="004236A3">
            <w:pPr>
              <w:spacing w:line="240" w:lineRule="auto"/>
              <w:jc w:val="right"/>
            </w:pPr>
            <w:r>
              <w:t>Oneens</w:t>
            </w:r>
          </w:p>
        </w:tc>
        <w:tc>
          <w:tcPr>
            <w:tcW w:w="0" w:type="auto"/>
            <w:vAlign w:val="center"/>
          </w:tcPr>
          <w:p w14:paraId="12DC32E1" w14:textId="77777777" w:rsidR="004236A3" w:rsidRDefault="004236A3" w:rsidP="004236A3">
            <w:pPr>
              <w:spacing w:line="240" w:lineRule="auto"/>
              <w:jc w:val="right"/>
            </w:pPr>
            <w:r>
              <w:t>2.44%</w:t>
            </w:r>
          </w:p>
        </w:tc>
        <w:tc>
          <w:tcPr>
            <w:tcW w:w="0" w:type="auto"/>
            <w:vAlign w:val="center"/>
          </w:tcPr>
          <w:p w14:paraId="24989DE8" w14:textId="77777777" w:rsidR="004236A3" w:rsidRDefault="004236A3" w:rsidP="004236A3">
            <w:pPr>
              <w:spacing w:line="240" w:lineRule="auto"/>
              <w:jc w:val="right"/>
            </w:pPr>
            <w:r>
              <w:t>1</w:t>
            </w:r>
          </w:p>
        </w:tc>
      </w:tr>
      <w:tr w:rsidR="004236A3" w14:paraId="56F05C88" w14:textId="77777777" w:rsidTr="004236A3">
        <w:trPr>
          <w:trHeight w:val="432"/>
        </w:trPr>
        <w:tc>
          <w:tcPr>
            <w:tcW w:w="0" w:type="auto"/>
            <w:vAlign w:val="center"/>
          </w:tcPr>
          <w:p w14:paraId="16BC4B61" w14:textId="77777777" w:rsidR="004236A3" w:rsidRDefault="004236A3" w:rsidP="004236A3">
            <w:pPr>
              <w:spacing w:line="240" w:lineRule="auto"/>
            </w:pPr>
            <w:r>
              <w:t>3</w:t>
            </w:r>
          </w:p>
        </w:tc>
        <w:tc>
          <w:tcPr>
            <w:tcW w:w="0" w:type="auto"/>
            <w:vAlign w:val="center"/>
          </w:tcPr>
          <w:p w14:paraId="50A47532" w14:textId="77777777" w:rsidR="004236A3" w:rsidRDefault="004236A3" w:rsidP="004236A3">
            <w:pPr>
              <w:spacing w:line="240" w:lineRule="auto"/>
              <w:jc w:val="right"/>
            </w:pPr>
            <w:r>
              <w:t>Neutraal</w:t>
            </w:r>
          </w:p>
        </w:tc>
        <w:tc>
          <w:tcPr>
            <w:tcW w:w="0" w:type="auto"/>
            <w:vAlign w:val="center"/>
          </w:tcPr>
          <w:p w14:paraId="5030D867" w14:textId="77777777" w:rsidR="004236A3" w:rsidRDefault="004236A3" w:rsidP="004236A3">
            <w:pPr>
              <w:spacing w:line="240" w:lineRule="auto"/>
              <w:jc w:val="right"/>
            </w:pPr>
            <w:r>
              <w:t>2.44%</w:t>
            </w:r>
          </w:p>
        </w:tc>
        <w:tc>
          <w:tcPr>
            <w:tcW w:w="0" w:type="auto"/>
            <w:vAlign w:val="center"/>
          </w:tcPr>
          <w:p w14:paraId="7CEACE11" w14:textId="77777777" w:rsidR="004236A3" w:rsidRDefault="004236A3" w:rsidP="004236A3">
            <w:pPr>
              <w:spacing w:line="240" w:lineRule="auto"/>
              <w:jc w:val="right"/>
            </w:pPr>
            <w:r>
              <w:t>1</w:t>
            </w:r>
          </w:p>
        </w:tc>
      </w:tr>
      <w:tr w:rsidR="004236A3" w14:paraId="588CB979" w14:textId="77777777" w:rsidTr="004236A3">
        <w:trPr>
          <w:trHeight w:val="432"/>
        </w:trPr>
        <w:tc>
          <w:tcPr>
            <w:tcW w:w="0" w:type="auto"/>
            <w:vAlign w:val="center"/>
          </w:tcPr>
          <w:p w14:paraId="5E1ABF12" w14:textId="77777777" w:rsidR="004236A3" w:rsidRDefault="004236A3" w:rsidP="004236A3">
            <w:pPr>
              <w:spacing w:line="240" w:lineRule="auto"/>
            </w:pPr>
            <w:r>
              <w:t>4</w:t>
            </w:r>
          </w:p>
        </w:tc>
        <w:tc>
          <w:tcPr>
            <w:tcW w:w="0" w:type="auto"/>
            <w:vAlign w:val="center"/>
          </w:tcPr>
          <w:p w14:paraId="4321046F" w14:textId="77777777" w:rsidR="004236A3" w:rsidRDefault="004236A3" w:rsidP="004236A3">
            <w:pPr>
              <w:spacing w:line="240" w:lineRule="auto"/>
              <w:jc w:val="right"/>
            </w:pPr>
            <w:r>
              <w:t>Eens</w:t>
            </w:r>
          </w:p>
        </w:tc>
        <w:tc>
          <w:tcPr>
            <w:tcW w:w="0" w:type="auto"/>
            <w:vAlign w:val="center"/>
          </w:tcPr>
          <w:p w14:paraId="64B3E991" w14:textId="77777777" w:rsidR="004236A3" w:rsidRDefault="004236A3" w:rsidP="004236A3">
            <w:pPr>
              <w:spacing w:line="240" w:lineRule="auto"/>
              <w:jc w:val="right"/>
            </w:pPr>
            <w:r>
              <w:t>48.78%</w:t>
            </w:r>
          </w:p>
        </w:tc>
        <w:tc>
          <w:tcPr>
            <w:tcW w:w="0" w:type="auto"/>
            <w:vAlign w:val="center"/>
          </w:tcPr>
          <w:p w14:paraId="6514584F" w14:textId="77777777" w:rsidR="004236A3" w:rsidRDefault="004236A3" w:rsidP="004236A3">
            <w:pPr>
              <w:spacing w:line="240" w:lineRule="auto"/>
              <w:jc w:val="right"/>
            </w:pPr>
            <w:r>
              <w:t>20</w:t>
            </w:r>
          </w:p>
        </w:tc>
      </w:tr>
      <w:tr w:rsidR="004236A3" w14:paraId="2572255D" w14:textId="77777777" w:rsidTr="004236A3">
        <w:trPr>
          <w:trHeight w:val="432"/>
        </w:trPr>
        <w:tc>
          <w:tcPr>
            <w:tcW w:w="0" w:type="auto"/>
            <w:vAlign w:val="center"/>
          </w:tcPr>
          <w:p w14:paraId="29B42A94" w14:textId="77777777" w:rsidR="004236A3" w:rsidRDefault="004236A3" w:rsidP="004236A3">
            <w:pPr>
              <w:spacing w:line="240" w:lineRule="auto"/>
            </w:pPr>
            <w:r>
              <w:t>5</w:t>
            </w:r>
          </w:p>
        </w:tc>
        <w:tc>
          <w:tcPr>
            <w:tcW w:w="0" w:type="auto"/>
            <w:vAlign w:val="center"/>
          </w:tcPr>
          <w:p w14:paraId="7FD23E83" w14:textId="77777777" w:rsidR="004236A3" w:rsidRDefault="004236A3" w:rsidP="004236A3">
            <w:pPr>
              <w:spacing w:line="240" w:lineRule="auto"/>
              <w:jc w:val="right"/>
            </w:pPr>
            <w:r>
              <w:t>Sterk mee eens</w:t>
            </w:r>
          </w:p>
        </w:tc>
        <w:tc>
          <w:tcPr>
            <w:tcW w:w="0" w:type="auto"/>
            <w:vAlign w:val="center"/>
          </w:tcPr>
          <w:p w14:paraId="3FB5241F" w14:textId="77777777" w:rsidR="004236A3" w:rsidRDefault="004236A3" w:rsidP="004236A3">
            <w:pPr>
              <w:spacing w:line="240" w:lineRule="auto"/>
              <w:jc w:val="right"/>
            </w:pPr>
            <w:r>
              <w:t>46.34%</w:t>
            </w:r>
          </w:p>
        </w:tc>
        <w:tc>
          <w:tcPr>
            <w:tcW w:w="0" w:type="auto"/>
            <w:vAlign w:val="center"/>
          </w:tcPr>
          <w:p w14:paraId="23378EE8" w14:textId="77777777" w:rsidR="004236A3" w:rsidRDefault="004236A3" w:rsidP="004236A3">
            <w:pPr>
              <w:spacing w:line="240" w:lineRule="auto"/>
              <w:jc w:val="right"/>
            </w:pPr>
            <w:r>
              <w:t>19</w:t>
            </w:r>
          </w:p>
        </w:tc>
      </w:tr>
      <w:tr w:rsidR="004236A3" w14:paraId="7BBD7D22" w14:textId="77777777" w:rsidTr="004236A3">
        <w:trPr>
          <w:trHeight w:val="432"/>
        </w:trPr>
        <w:tc>
          <w:tcPr>
            <w:tcW w:w="0" w:type="auto"/>
            <w:vAlign w:val="center"/>
          </w:tcPr>
          <w:p w14:paraId="2710146A" w14:textId="77777777" w:rsidR="004236A3" w:rsidRDefault="004236A3" w:rsidP="004236A3">
            <w:pPr>
              <w:spacing w:line="240" w:lineRule="auto"/>
            </w:pPr>
          </w:p>
        </w:tc>
        <w:tc>
          <w:tcPr>
            <w:tcW w:w="0" w:type="auto"/>
            <w:vAlign w:val="center"/>
          </w:tcPr>
          <w:p w14:paraId="2EEBDFC1" w14:textId="77777777" w:rsidR="004236A3" w:rsidRDefault="004236A3" w:rsidP="004236A3">
            <w:pPr>
              <w:spacing w:line="240" w:lineRule="auto"/>
              <w:jc w:val="right"/>
            </w:pPr>
            <w:r>
              <w:t>Total</w:t>
            </w:r>
          </w:p>
        </w:tc>
        <w:tc>
          <w:tcPr>
            <w:tcW w:w="0" w:type="auto"/>
            <w:vAlign w:val="center"/>
          </w:tcPr>
          <w:p w14:paraId="29F3C043" w14:textId="77777777" w:rsidR="004236A3" w:rsidRDefault="004236A3" w:rsidP="004236A3">
            <w:pPr>
              <w:spacing w:line="240" w:lineRule="auto"/>
              <w:jc w:val="right"/>
            </w:pPr>
            <w:r>
              <w:t>100%</w:t>
            </w:r>
          </w:p>
        </w:tc>
        <w:tc>
          <w:tcPr>
            <w:tcW w:w="0" w:type="auto"/>
            <w:vAlign w:val="center"/>
          </w:tcPr>
          <w:p w14:paraId="07239951" w14:textId="77777777" w:rsidR="004236A3" w:rsidRDefault="004236A3" w:rsidP="004236A3">
            <w:pPr>
              <w:spacing w:line="240" w:lineRule="auto"/>
              <w:jc w:val="right"/>
            </w:pPr>
            <w:r>
              <w:t>41</w:t>
            </w:r>
          </w:p>
        </w:tc>
      </w:tr>
    </w:tbl>
    <w:p w14:paraId="2F7670D9" w14:textId="77777777" w:rsidR="004236A3" w:rsidRDefault="004236A3" w:rsidP="004236A3">
      <w:r>
        <w:br w:type="page"/>
      </w:r>
    </w:p>
    <w:p w14:paraId="6DD3F318" w14:textId="77777777" w:rsidR="004236A3" w:rsidRPr="004B4EEA" w:rsidRDefault="004236A3" w:rsidP="004236A3">
      <w:r w:rsidRPr="004B4EEA">
        <w:rPr>
          <w:b/>
          <w:color w:val="4D4D4D"/>
          <w:sz w:val="28"/>
          <w:szCs w:val="28"/>
        </w:rPr>
        <w:lastRenderedPageBreak/>
        <w:t>Q3 - Bij Decos kan ik goed opschieten met mijn collega's.</w:t>
      </w:r>
    </w:p>
    <w:p w14:paraId="7721DDBF" w14:textId="77777777" w:rsidR="004236A3" w:rsidRDefault="004236A3" w:rsidP="004236A3">
      <w:r>
        <w:rPr>
          <w:noProof/>
        </w:rPr>
        <w:drawing>
          <wp:inline distT="0" distB="0" distL="0" distR="0" wp14:anchorId="358BA15B" wp14:editId="48B9ECA3">
            <wp:extent cx="6626742" cy="3000000"/>
            <wp:effectExtent l="0" t="0" r="0" b="0"/>
            <wp:docPr id="25" name="Picture 3" descr="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2" cstate="print"/>
                    <a:stretch>
                      <a:fillRect/>
                    </a:stretch>
                  </pic:blipFill>
                  <pic:spPr>
                    <a:xfrm>
                      <a:off x="0" y="0"/>
                      <a:ext cx="630" cy="300"/>
                    </a:xfrm>
                    <a:prstGeom prst="rect">
                      <a:avLst/>
                    </a:prstGeom>
                  </pic:spPr>
                </pic:pic>
              </a:graphicData>
            </a:graphic>
          </wp:inline>
        </w:drawing>
      </w:r>
    </w:p>
    <w:p w14:paraId="6944D64E" w14:textId="77777777" w:rsidR="004236A3"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362"/>
        <w:gridCol w:w="2796"/>
        <w:gridCol w:w="1021"/>
        <w:gridCol w:w="1068"/>
        <w:gridCol w:w="692"/>
        <w:gridCol w:w="1197"/>
        <w:gridCol w:w="973"/>
        <w:gridCol w:w="735"/>
      </w:tblGrid>
      <w:tr w:rsidR="004236A3" w14:paraId="78789033" w14:textId="77777777" w:rsidTr="004236A3">
        <w:trPr>
          <w:trHeight w:val="576"/>
        </w:trPr>
        <w:tc>
          <w:tcPr>
            <w:tcW w:w="0" w:type="auto"/>
            <w:vAlign w:val="center"/>
          </w:tcPr>
          <w:p w14:paraId="10DE5A29" w14:textId="77777777" w:rsidR="004236A3" w:rsidRDefault="004236A3" w:rsidP="004236A3">
            <w:pPr>
              <w:keepNext/>
              <w:spacing w:line="240" w:lineRule="auto"/>
            </w:pPr>
            <w:r>
              <w:t>#</w:t>
            </w:r>
          </w:p>
        </w:tc>
        <w:tc>
          <w:tcPr>
            <w:tcW w:w="0" w:type="auto"/>
            <w:vAlign w:val="center"/>
          </w:tcPr>
          <w:p w14:paraId="3D3598FB" w14:textId="77777777" w:rsidR="004236A3" w:rsidRDefault="004236A3" w:rsidP="004236A3">
            <w:pPr>
              <w:keepNext/>
              <w:spacing w:line="240" w:lineRule="auto"/>
              <w:jc w:val="right"/>
            </w:pPr>
            <w:r>
              <w:t>Field</w:t>
            </w:r>
          </w:p>
        </w:tc>
        <w:tc>
          <w:tcPr>
            <w:tcW w:w="0" w:type="auto"/>
            <w:vAlign w:val="center"/>
          </w:tcPr>
          <w:p w14:paraId="4C3AB6F7" w14:textId="77777777" w:rsidR="004236A3" w:rsidRDefault="004236A3" w:rsidP="004236A3">
            <w:pPr>
              <w:keepNext/>
              <w:spacing w:line="240" w:lineRule="auto"/>
              <w:jc w:val="right"/>
            </w:pPr>
            <w:r>
              <w:t>Minimum</w:t>
            </w:r>
          </w:p>
        </w:tc>
        <w:tc>
          <w:tcPr>
            <w:tcW w:w="0" w:type="auto"/>
            <w:vAlign w:val="center"/>
          </w:tcPr>
          <w:p w14:paraId="0389FD26" w14:textId="77777777" w:rsidR="004236A3" w:rsidRDefault="004236A3" w:rsidP="004236A3">
            <w:pPr>
              <w:keepNext/>
              <w:spacing w:line="240" w:lineRule="auto"/>
              <w:jc w:val="right"/>
            </w:pPr>
            <w:r>
              <w:t>Maximum</w:t>
            </w:r>
          </w:p>
        </w:tc>
        <w:tc>
          <w:tcPr>
            <w:tcW w:w="0" w:type="auto"/>
            <w:vAlign w:val="center"/>
          </w:tcPr>
          <w:p w14:paraId="5FC13EFE" w14:textId="77777777" w:rsidR="004236A3" w:rsidRDefault="004236A3" w:rsidP="004236A3">
            <w:pPr>
              <w:keepNext/>
              <w:spacing w:line="240" w:lineRule="auto"/>
              <w:jc w:val="right"/>
            </w:pPr>
            <w:proofErr w:type="spellStart"/>
            <w:r>
              <w:t>Mean</w:t>
            </w:r>
            <w:proofErr w:type="spellEnd"/>
          </w:p>
        </w:tc>
        <w:tc>
          <w:tcPr>
            <w:tcW w:w="0" w:type="auto"/>
            <w:vAlign w:val="center"/>
          </w:tcPr>
          <w:p w14:paraId="139A8C37" w14:textId="77777777" w:rsidR="004236A3" w:rsidRDefault="004236A3" w:rsidP="004236A3">
            <w:pPr>
              <w:keepNext/>
              <w:spacing w:line="240" w:lineRule="auto"/>
              <w:jc w:val="right"/>
            </w:pPr>
            <w:proofErr w:type="spellStart"/>
            <w:r>
              <w:t>Std</w:t>
            </w:r>
            <w:proofErr w:type="spellEnd"/>
            <w:r>
              <w:t xml:space="preserve"> </w:t>
            </w:r>
            <w:proofErr w:type="spellStart"/>
            <w:r>
              <w:t>Deviation</w:t>
            </w:r>
            <w:proofErr w:type="spellEnd"/>
          </w:p>
        </w:tc>
        <w:tc>
          <w:tcPr>
            <w:tcW w:w="0" w:type="auto"/>
            <w:vAlign w:val="center"/>
          </w:tcPr>
          <w:p w14:paraId="2B01C9B6" w14:textId="77777777" w:rsidR="004236A3" w:rsidRDefault="004236A3" w:rsidP="004236A3">
            <w:pPr>
              <w:keepNext/>
              <w:spacing w:line="240" w:lineRule="auto"/>
              <w:jc w:val="right"/>
            </w:pPr>
            <w:proofErr w:type="spellStart"/>
            <w:r>
              <w:t>Variance</w:t>
            </w:r>
            <w:proofErr w:type="spellEnd"/>
          </w:p>
        </w:tc>
        <w:tc>
          <w:tcPr>
            <w:tcW w:w="0" w:type="auto"/>
            <w:vAlign w:val="center"/>
          </w:tcPr>
          <w:p w14:paraId="7EA419A3" w14:textId="77777777" w:rsidR="004236A3" w:rsidRDefault="004236A3" w:rsidP="004236A3">
            <w:pPr>
              <w:keepNext/>
              <w:spacing w:line="240" w:lineRule="auto"/>
              <w:jc w:val="right"/>
            </w:pPr>
            <w:proofErr w:type="spellStart"/>
            <w:r>
              <w:t>Count</w:t>
            </w:r>
            <w:proofErr w:type="spellEnd"/>
          </w:p>
        </w:tc>
      </w:tr>
      <w:tr w:rsidR="004236A3" w14:paraId="75A61531" w14:textId="77777777" w:rsidTr="004236A3">
        <w:trPr>
          <w:trHeight w:val="432"/>
        </w:trPr>
        <w:tc>
          <w:tcPr>
            <w:tcW w:w="0" w:type="auto"/>
            <w:vAlign w:val="center"/>
          </w:tcPr>
          <w:p w14:paraId="4440FCD2" w14:textId="77777777" w:rsidR="004236A3" w:rsidRDefault="004236A3" w:rsidP="004236A3">
            <w:pPr>
              <w:spacing w:line="240" w:lineRule="auto"/>
            </w:pPr>
            <w:r>
              <w:t>1</w:t>
            </w:r>
          </w:p>
        </w:tc>
        <w:tc>
          <w:tcPr>
            <w:tcW w:w="0" w:type="auto"/>
            <w:vAlign w:val="center"/>
          </w:tcPr>
          <w:p w14:paraId="0C2FEDB7" w14:textId="77777777" w:rsidR="004236A3" w:rsidRPr="004B4EEA" w:rsidRDefault="004236A3" w:rsidP="004236A3">
            <w:pPr>
              <w:spacing w:line="240" w:lineRule="auto"/>
              <w:jc w:val="right"/>
            </w:pPr>
            <w:r w:rsidRPr="004B4EEA">
              <w:t>Bij Decos kan ik goed opschieten met mijn collega's.</w:t>
            </w:r>
          </w:p>
        </w:tc>
        <w:tc>
          <w:tcPr>
            <w:tcW w:w="0" w:type="auto"/>
            <w:vAlign w:val="center"/>
          </w:tcPr>
          <w:p w14:paraId="25BF4EC3" w14:textId="77777777" w:rsidR="004236A3" w:rsidRDefault="004236A3" w:rsidP="004236A3">
            <w:pPr>
              <w:spacing w:line="240" w:lineRule="auto"/>
              <w:jc w:val="right"/>
            </w:pPr>
            <w:r>
              <w:t>3.00</w:t>
            </w:r>
          </w:p>
        </w:tc>
        <w:tc>
          <w:tcPr>
            <w:tcW w:w="0" w:type="auto"/>
            <w:vAlign w:val="center"/>
          </w:tcPr>
          <w:p w14:paraId="373D5B0B" w14:textId="77777777" w:rsidR="004236A3" w:rsidRDefault="004236A3" w:rsidP="004236A3">
            <w:pPr>
              <w:spacing w:line="240" w:lineRule="auto"/>
              <w:jc w:val="right"/>
            </w:pPr>
            <w:r>
              <w:t>5.00</w:t>
            </w:r>
          </w:p>
        </w:tc>
        <w:tc>
          <w:tcPr>
            <w:tcW w:w="0" w:type="auto"/>
            <w:vAlign w:val="center"/>
          </w:tcPr>
          <w:p w14:paraId="47DA846C" w14:textId="77777777" w:rsidR="004236A3" w:rsidRDefault="004236A3" w:rsidP="004236A3">
            <w:pPr>
              <w:spacing w:line="240" w:lineRule="auto"/>
              <w:jc w:val="right"/>
            </w:pPr>
            <w:r>
              <w:t>4.46</w:t>
            </w:r>
          </w:p>
        </w:tc>
        <w:tc>
          <w:tcPr>
            <w:tcW w:w="0" w:type="auto"/>
            <w:vAlign w:val="center"/>
          </w:tcPr>
          <w:p w14:paraId="2516EB64" w14:textId="77777777" w:rsidR="004236A3" w:rsidRDefault="004236A3" w:rsidP="004236A3">
            <w:pPr>
              <w:spacing w:line="240" w:lineRule="auto"/>
              <w:jc w:val="right"/>
            </w:pPr>
            <w:r>
              <w:t>0.55</w:t>
            </w:r>
          </w:p>
        </w:tc>
        <w:tc>
          <w:tcPr>
            <w:tcW w:w="0" w:type="auto"/>
            <w:vAlign w:val="center"/>
          </w:tcPr>
          <w:p w14:paraId="7B513217" w14:textId="77777777" w:rsidR="004236A3" w:rsidRDefault="004236A3" w:rsidP="004236A3">
            <w:pPr>
              <w:spacing w:line="240" w:lineRule="auto"/>
              <w:jc w:val="right"/>
            </w:pPr>
            <w:r>
              <w:t>0.30</w:t>
            </w:r>
          </w:p>
        </w:tc>
        <w:tc>
          <w:tcPr>
            <w:tcW w:w="0" w:type="auto"/>
            <w:vAlign w:val="center"/>
          </w:tcPr>
          <w:p w14:paraId="74FBA998" w14:textId="77777777" w:rsidR="004236A3" w:rsidRDefault="004236A3" w:rsidP="004236A3">
            <w:pPr>
              <w:spacing w:line="240" w:lineRule="auto"/>
              <w:jc w:val="right"/>
            </w:pPr>
            <w:r>
              <w:t>41</w:t>
            </w:r>
          </w:p>
        </w:tc>
      </w:tr>
    </w:tbl>
    <w:p w14:paraId="7F87E512" w14:textId="77777777" w:rsidR="004236A3" w:rsidRDefault="004236A3" w:rsidP="004236A3">
      <w:r>
        <w:br/>
      </w:r>
    </w:p>
    <w:p w14:paraId="1B6BCF83" w14:textId="77777777" w:rsidR="004236A3"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840"/>
        <w:gridCol w:w="4191"/>
        <w:gridCol w:w="2108"/>
        <w:gridCol w:w="1705"/>
      </w:tblGrid>
      <w:tr w:rsidR="004236A3" w14:paraId="2F679A89" w14:textId="77777777" w:rsidTr="004236A3">
        <w:trPr>
          <w:trHeight w:val="576"/>
        </w:trPr>
        <w:tc>
          <w:tcPr>
            <w:tcW w:w="0" w:type="auto"/>
            <w:vAlign w:val="center"/>
          </w:tcPr>
          <w:p w14:paraId="1204A4B1" w14:textId="77777777" w:rsidR="004236A3" w:rsidRDefault="004236A3" w:rsidP="004236A3">
            <w:pPr>
              <w:keepNext/>
              <w:spacing w:line="240" w:lineRule="auto"/>
            </w:pPr>
            <w:r>
              <w:t>#</w:t>
            </w:r>
          </w:p>
        </w:tc>
        <w:tc>
          <w:tcPr>
            <w:tcW w:w="0" w:type="auto"/>
            <w:vAlign w:val="center"/>
          </w:tcPr>
          <w:p w14:paraId="572ED472" w14:textId="77777777" w:rsidR="004236A3" w:rsidRDefault="004236A3" w:rsidP="004236A3">
            <w:pPr>
              <w:keepNext/>
              <w:spacing w:line="240" w:lineRule="auto"/>
              <w:jc w:val="right"/>
            </w:pPr>
            <w:proofErr w:type="spellStart"/>
            <w:r>
              <w:t>Answer</w:t>
            </w:r>
            <w:proofErr w:type="spellEnd"/>
          </w:p>
        </w:tc>
        <w:tc>
          <w:tcPr>
            <w:tcW w:w="0" w:type="auto"/>
            <w:vAlign w:val="center"/>
          </w:tcPr>
          <w:p w14:paraId="3A98F175" w14:textId="77777777" w:rsidR="004236A3" w:rsidRDefault="004236A3" w:rsidP="004236A3">
            <w:pPr>
              <w:keepNext/>
              <w:spacing w:line="240" w:lineRule="auto"/>
              <w:jc w:val="right"/>
            </w:pPr>
            <w:r>
              <w:t>%</w:t>
            </w:r>
          </w:p>
        </w:tc>
        <w:tc>
          <w:tcPr>
            <w:tcW w:w="0" w:type="auto"/>
            <w:vAlign w:val="center"/>
          </w:tcPr>
          <w:p w14:paraId="1873D964" w14:textId="77777777" w:rsidR="004236A3" w:rsidRDefault="004236A3" w:rsidP="004236A3">
            <w:pPr>
              <w:keepNext/>
              <w:spacing w:line="240" w:lineRule="auto"/>
              <w:jc w:val="right"/>
            </w:pPr>
            <w:proofErr w:type="spellStart"/>
            <w:r>
              <w:t>Count</w:t>
            </w:r>
            <w:proofErr w:type="spellEnd"/>
          </w:p>
        </w:tc>
      </w:tr>
      <w:tr w:rsidR="004236A3" w14:paraId="5B951196" w14:textId="77777777" w:rsidTr="004236A3">
        <w:trPr>
          <w:trHeight w:val="432"/>
        </w:trPr>
        <w:tc>
          <w:tcPr>
            <w:tcW w:w="0" w:type="auto"/>
            <w:vAlign w:val="center"/>
          </w:tcPr>
          <w:p w14:paraId="34A03F01" w14:textId="77777777" w:rsidR="004236A3" w:rsidRDefault="004236A3" w:rsidP="004236A3">
            <w:pPr>
              <w:spacing w:line="240" w:lineRule="auto"/>
            </w:pPr>
            <w:r>
              <w:t>1</w:t>
            </w:r>
          </w:p>
        </w:tc>
        <w:tc>
          <w:tcPr>
            <w:tcW w:w="0" w:type="auto"/>
            <w:vAlign w:val="center"/>
          </w:tcPr>
          <w:p w14:paraId="029DDCEA" w14:textId="77777777" w:rsidR="004236A3" w:rsidRDefault="004236A3" w:rsidP="004236A3">
            <w:pPr>
              <w:spacing w:line="240" w:lineRule="auto"/>
              <w:jc w:val="right"/>
            </w:pPr>
            <w:r>
              <w:t>Sterk mee oneens</w:t>
            </w:r>
          </w:p>
        </w:tc>
        <w:tc>
          <w:tcPr>
            <w:tcW w:w="0" w:type="auto"/>
            <w:vAlign w:val="center"/>
          </w:tcPr>
          <w:p w14:paraId="7D309E6C" w14:textId="77777777" w:rsidR="004236A3" w:rsidRDefault="004236A3" w:rsidP="004236A3">
            <w:pPr>
              <w:spacing w:line="240" w:lineRule="auto"/>
              <w:jc w:val="right"/>
            </w:pPr>
            <w:r>
              <w:t>0.00%</w:t>
            </w:r>
          </w:p>
        </w:tc>
        <w:tc>
          <w:tcPr>
            <w:tcW w:w="0" w:type="auto"/>
            <w:vAlign w:val="center"/>
          </w:tcPr>
          <w:p w14:paraId="4D3A95E3" w14:textId="77777777" w:rsidR="004236A3" w:rsidRDefault="004236A3" w:rsidP="004236A3">
            <w:pPr>
              <w:spacing w:line="240" w:lineRule="auto"/>
              <w:jc w:val="right"/>
            </w:pPr>
            <w:r>
              <w:t>0</w:t>
            </w:r>
          </w:p>
        </w:tc>
      </w:tr>
      <w:tr w:rsidR="004236A3" w14:paraId="69FD2999" w14:textId="77777777" w:rsidTr="004236A3">
        <w:trPr>
          <w:trHeight w:val="432"/>
        </w:trPr>
        <w:tc>
          <w:tcPr>
            <w:tcW w:w="0" w:type="auto"/>
            <w:vAlign w:val="center"/>
          </w:tcPr>
          <w:p w14:paraId="00D08575" w14:textId="77777777" w:rsidR="004236A3" w:rsidRDefault="004236A3" w:rsidP="004236A3">
            <w:pPr>
              <w:spacing w:line="240" w:lineRule="auto"/>
            </w:pPr>
            <w:r>
              <w:t>2</w:t>
            </w:r>
          </w:p>
        </w:tc>
        <w:tc>
          <w:tcPr>
            <w:tcW w:w="0" w:type="auto"/>
            <w:vAlign w:val="center"/>
          </w:tcPr>
          <w:p w14:paraId="5A9C8470" w14:textId="77777777" w:rsidR="004236A3" w:rsidRDefault="004236A3" w:rsidP="004236A3">
            <w:pPr>
              <w:spacing w:line="240" w:lineRule="auto"/>
              <w:jc w:val="right"/>
            </w:pPr>
            <w:r>
              <w:t>Oneens</w:t>
            </w:r>
          </w:p>
        </w:tc>
        <w:tc>
          <w:tcPr>
            <w:tcW w:w="0" w:type="auto"/>
            <w:vAlign w:val="center"/>
          </w:tcPr>
          <w:p w14:paraId="4191999A" w14:textId="77777777" w:rsidR="004236A3" w:rsidRDefault="004236A3" w:rsidP="004236A3">
            <w:pPr>
              <w:spacing w:line="240" w:lineRule="auto"/>
              <w:jc w:val="right"/>
            </w:pPr>
            <w:r>
              <w:t>0.00%</w:t>
            </w:r>
          </w:p>
        </w:tc>
        <w:tc>
          <w:tcPr>
            <w:tcW w:w="0" w:type="auto"/>
            <w:vAlign w:val="center"/>
          </w:tcPr>
          <w:p w14:paraId="09BE70E1" w14:textId="77777777" w:rsidR="004236A3" w:rsidRDefault="004236A3" w:rsidP="004236A3">
            <w:pPr>
              <w:spacing w:line="240" w:lineRule="auto"/>
              <w:jc w:val="right"/>
            </w:pPr>
            <w:r>
              <w:t>0</w:t>
            </w:r>
          </w:p>
        </w:tc>
      </w:tr>
      <w:tr w:rsidR="004236A3" w14:paraId="1FBEC477" w14:textId="77777777" w:rsidTr="004236A3">
        <w:trPr>
          <w:trHeight w:val="432"/>
        </w:trPr>
        <w:tc>
          <w:tcPr>
            <w:tcW w:w="0" w:type="auto"/>
            <w:vAlign w:val="center"/>
          </w:tcPr>
          <w:p w14:paraId="3031C5D3" w14:textId="77777777" w:rsidR="004236A3" w:rsidRDefault="004236A3" w:rsidP="004236A3">
            <w:pPr>
              <w:spacing w:line="240" w:lineRule="auto"/>
            </w:pPr>
            <w:r>
              <w:t>3</w:t>
            </w:r>
          </w:p>
        </w:tc>
        <w:tc>
          <w:tcPr>
            <w:tcW w:w="0" w:type="auto"/>
            <w:vAlign w:val="center"/>
          </w:tcPr>
          <w:p w14:paraId="007EF112" w14:textId="77777777" w:rsidR="004236A3" w:rsidRDefault="004236A3" w:rsidP="004236A3">
            <w:pPr>
              <w:spacing w:line="240" w:lineRule="auto"/>
              <w:jc w:val="right"/>
            </w:pPr>
            <w:r>
              <w:t>Neutraal</w:t>
            </w:r>
          </w:p>
        </w:tc>
        <w:tc>
          <w:tcPr>
            <w:tcW w:w="0" w:type="auto"/>
            <w:vAlign w:val="center"/>
          </w:tcPr>
          <w:p w14:paraId="20F2E29C" w14:textId="77777777" w:rsidR="004236A3" w:rsidRDefault="004236A3" w:rsidP="004236A3">
            <w:pPr>
              <w:spacing w:line="240" w:lineRule="auto"/>
              <w:jc w:val="right"/>
            </w:pPr>
            <w:r>
              <w:t>2.44%</w:t>
            </w:r>
          </w:p>
        </w:tc>
        <w:tc>
          <w:tcPr>
            <w:tcW w:w="0" w:type="auto"/>
            <w:vAlign w:val="center"/>
          </w:tcPr>
          <w:p w14:paraId="20EC2E73" w14:textId="77777777" w:rsidR="004236A3" w:rsidRDefault="004236A3" w:rsidP="004236A3">
            <w:pPr>
              <w:spacing w:line="240" w:lineRule="auto"/>
              <w:jc w:val="right"/>
            </w:pPr>
            <w:r>
              <w:t>1</w:t>
            </w:r>
          </w:p>
        </w:tc>
      </w:tr>
      <w:tr w:rsidR="004236A3" w14:paraId="16EA9D88" w14:textId="77777777" w:rsidTr="004236A3">
        <w:trPr>
          <w:trHeight w:val="432"/>
        </w:trPr>
        <w:tc>
          <w:tcPr>
            <w:tcW w:w="0" w:type="auto"/>
            <w:vAlign w:val="center"/>
          </w:tcPr>
          <w:p w14:paraId="7483BA6B" w14:textId="77777777" w:rsidR="004236A3" w:rsidRDefault="004236A3" w:rsidP="004236A3">
            <w:pPr>
              <w:spacing w:line="240" w:lineRule="auto"/>
            </w:pPr>
            <w:r>
              <w:t>4</w:t>
            </w:r>
          </w:p>
        </w:tc>
        <w:tc>
          <w:tcPr>
            <w:tcW w:w="0" w:type="auto"/>
            <w:vAlign w:val="center"/>
          </w:tcPr>
          <w:p w14:paraId="7C93915E" w14:textId="77777777" w:rsidR="004236A3" w:rsidRDefault="004236A3" w:rsidP="004236A3">
            <w:pPr>
              <w:spacing w:line="240" w:lineRule="auto"/>
              <w:jc w:val="right"/>
            </w:pPr>
            <w:r>
              <w:t>Eens</w:t>
            </w:r>
          </w:p>
        </w:tc>
        <w:tc>
          <w:tcPr>
            <w:tcW w:w="0" w:type="auto"/>
            <w:vAlign w:val="center"/>
          </w:tcPr>
          <w:p w14:paraId="443CBA5C" w14:textId="77777777" w:rsidR="004236A3" w:rsidRDefault="004236A3" w:rsidP="004236A3">
            <w:pPr>
              <w:spacing w:line="240" w:lineRule="auto"/>
              <w:jc w:val="right"/>
            </w:pPr>
            <w:r>
              <w:t>48.78%</w:t>
            </w:r>
          </w:p>
        </w:tc>
        <w:tc>
          <w:tcPr>
            <w:tcW w:w="0" w:type="auto"/>
            <w:vAlign w:val="center"/>
          </w:tcPr>
          <w:p w14:paraId="68C634F6" w14:textId="77777777" w:rsidR="004236A3" w:rsidRDefault="004236A3" w:rsidP="004236A3">
            <w:pPr>
              <w:spacing w:line="240" w:lineRule="auto"/>
              <w:jc w:val="right"/>
            </w:pPr>
            <w:r>
              <w:t>20</w:t>
            </w:r>
          </w:p>
        </w:tc>
      </w:tr>
      <w:tr w:rsidR="004236A3" w14:paraId="15F0AB2C" w14:textId="77777777" w:rsidTr="004236A3">
        <w:trPr>
          <w:trHeight w:val="432"/>
        </w:trPr>
        <w:tc>
          <w:tcPr>
            <w:tcW w:w="0" w:type="auto"/>
            <w:vAlign w:val="center"/>
          </w:tcPr>
          <w:p w14:paraId="41AA2DEB" w14:textId="77777777" w:rsidR="004236A3" w:rsidRDefault="004236A3" w:rsidP="004236A3">
            <w:pPr>
              <w:spacing w:line="240" w:lineRule="auto"/>
            </w:pPr>
            <w:r>
              <w:t>5</w:t>
            </w:r>
          </w:p>
        </w:tc>
        <w:tc>
          <w:tcPr>
            <w:tcW w:w="0" w:type="auto"/>
            <w:vAlign w:val="center"/>
          </w:tcPr>
          <w:p w14:paraId="38B05D19" w14:textId="77777777" w:rsidR="004236A3" w:rsidRDefault="004236A3" w:rsidP="004236A3">
            <w:pPr>
              <w:spacing w:line="240" w:lineRule="auto"/>
              <w:jc w:val="right"/>
            </w:pPr>
            <w:r>
              <w:t>Sterk mee eens</w:t>
            </w:r>
          </w:p>
        </w:tc>
        <w:tc>
          <w:tcPr>
            <w:tcW w:w="0" w:type="auto"/>
            <w:vAlign w:val="center"/>
          </w:tcPr>
          <w:p w14:paraId="60F061EB" w14:textId="77777777" w:rsidR="004236A3" w:rsidRDefault="004236A3" w:rsidP="004236A3">
            <w:pPr>
              <w:spacing w:line="240" w:lineRule="auto"/>
              <w:jc w:val="right"/>
            </w:pPr>
            <w:r>
              <w:t>48.78%</w:t>
            </w:r>
          </w:p>
        </w:tc>
        <w:tc>
          <w:tcPr>
            <w:tcW w:w="0" w:type="auto"/>
            <w:vAlign w:val="center"/>
          </w:tcPr>
          <w:p w14:paraId="00E96C69" w14:textId="77777777" w:rsidR="004236A3" w:rsidRDefault="004236A3" w:rsidP="004236A3">
            <w:pPr>
              <w:spacing w:line="240" w:lineRule="auto"/>
              <w:jc w:val="right"/>
            </w:pPr>
            <w:r>
              <w:t>20</w:t>
            </w:r>
          </w:p>
        </w:tc>
      </w:tr>
      <w:tr w:rsidR="004236A3" w14:paraId="2F4555D6" w14:textId="77777777" w:rsidTr="004236A3">
        <w:trPr>
          <w:trHeight w:val="432"/>
        </w:trPr>
        <w:tc>
          <w:tcPr>
            <w:tcW w:w="0" w:type="auto"/>
            <w:vAlign w:val="center"/>
          </w:tcPr>
          <w:p w14:paraId="4CE38536" w14:textId="77777777" w:rsidR="004236A3" w:rsidRDefault="004236A3" w:rsidP="004236A3">
            <w:pPr>
              <w:spacing w:line="240" w:lineRule="auto"/>
            </w:pPr>
          </w:p>
        </w:tc>
        <w:tc>
          <w:tcPr>
            <w:tcW w:w="0" w:type="auto"/>
            <w:vAlign w:val="center"/>
          </w:tcPr>
          <w:p w14:paraId="4F7A3FDF" w14:textId="77777777" w:rsidR="004236A3" w:rsidRDefault="004236A3" w:rsidP="004236A3">
            <w:pPr>
              <w:spacing w:line="240" w:lineRule="auto"/>
              <w:jc w:val="right"/>
            </w:pPr>
            <w:r>
              <w:t>Total</w:t>
            </w:r>
          </w:p>
        </w:tc>
        <w:tc>
          <w:tcPr>
            <w:tcW w:w="0" w:type="auto"/>
            <w:vAlign w:val="center"/>
          </w:tcPr>
          <w:p w14:paraId="1FF128AD" w14:textId="77777777" w:rsidR="004236A3" w:rsidRDefault="004236A3" w:rsidP="004236A3">
            <w:pPr>
              <w:spacing w:line="240" w:lineRule="auto"/>
              <w:jc w:val="right"/>
            </w:pPr>
            <w:r>
              <w:t>100%</w:t>
            </w:r>
          </w:p>
        </w:tc>
        <w:tc>
          <w:tcPr>
            <w:tcW w:w="0" w:type="auto"/>
            <w:vAlign w:val="center"/>
          </w:tcPr>
          <w:p w14:paraId="01B24673" w14:textId="77777777" w:rsidR="004236A3" w:rsidRDefault="004236A3" w:rsidP="004236A3">
            <w:pPr>
              <w:spacing w:line="240" w:lineRule="auto"/>
              <w:jc w:val="right"/>
            </w:pPr>
            <w:r>
              <w:t>41</w:t>
            </w:r>
          </w:p>
        </w:tc>
      </w:tr>
    </w:tbl>
    <w:p w14:paraId="11FAC518" w14:textId="77777777" w:rsidR="004236A3" w:rsidRDefault="004236A3" w:rsidP="004236A3">
      <w:r>
        <w:br w:type="page"/>
      </w:r>
    </w:p>
    <w:p w14:paraId="5C67E5BC" w14:textId="77777777" w:rsidR="004236A3" w:rsidRPr="004B4EEA" w:rsidRDefault="004236A3" w:rsidP="004236A3">
      <w:r w:rsidRPr="004B4EEA">
        <w:rPr>
          <w:b/>
          <w:color w:val="4D4D4D"/>
          <w:sz w:val="28"/>
          <w:szCs w:val="28"/>
        </w:rPr>
        <w:lastRenderedPageBreak/>
        <w:t>Q4 - Bij Decos kan ik (in overleg) mijn eigen werktijden bepalen.</w:t>
      </w:r>
    </w:p>
    <w:p w14:paraId="18E54A18" w14:textId="77777777" w:rsidR="004236A3" w:rsidRDefault="004236A3" w:rsidP="004236A3">
      <w:r>
        <w:rPr>
          <w:noProof/>
        </w:rPr>
        <w:drawing>
          <wp:inline distT="0" distB="0" distL="0" distR="0" wp14:anchorId="1FB7F51F" wp14:editId="6F4359CF">
            <wp:extent cx="6626742" cy="3000000"/>
            <wp:effectExtent l="0" t="0" r="0" b="0"/>
            <wp:docPr id="26" name="Picture 4" descr="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3" cstate="print"/>
                    <a:stretch>
                      <a:fillRect/>
                    </a:stretch>
                  </pic:blipFill>
                  <pic:spPr>
                    <a:xfrm>
                      <a:off x="0" y="0"/>
                      <a:ext cx="630" cy="300"/>
                    </a:xfrm>
                    <a:prstGeom prst="rect">
                      <a:avLst/>
                    </a:prstGeom>
                  </pic:spPr>
                </pic:pic>
              </a:graphicData>
            </a:graphic>
          </wp:inline>
        </w:drawing>
      </w:r>
    </w:p>
    <w:p w14:paraId="2F584AAB" w14:textId="77777777" w:rsidR="004236A3"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362"/>
        <w:gridCol w:w="2817"/>
        <w:gridCol w:w="1021"/>
        <w:gridCol w:w="1068"/>
        <w:gridCol w:w="692"/>
        <w:gridCol w:w="1176"/>
        <w:gridCol w:w="973"/>
        <w:gridCol w:w="735"/>
      </w:tblGrid>
      <w:tr w:rsidR="004236A3" w14:paraId="2C27CEFD" w14:textId="77777777" w:rsidTr="004236A3">
        <w:trPr>
          <w:trHeight w:val="576"/>
        </w:trPr>
        <w:tc>
          <w:tcPr>
            <w:tcW w:w="0" w:type="auto"/>
            <w:vAlign w:val="center"/>
          </w:tcPr>
          <w:p w14:paraId="693554B1" w14:textId="77777777" w:rsidR="004236A3" w:rsidRDefault="004236A3" w:rsidP="004236A3">
            <w:pPr>
              <w:keepNext/>
              <w:spacing w:line="240" w:lineRule="auto"/>
            </w:pPr>
            <w:r>
              <w:t>#</w:t>
            </w:r>
          </w:p>
        </w:tc>
        <w:tc>
          <w:tcPr>
            <w:tcW w:w="0" w:type="auto"/>
            <w:vAlign w:val="center"/>
          </w:tcPr>
          <w:p w14:paraId="3DFEEA96" w14:textId="77777777" w:rsidR="004236A3" w:rsidRDefault="004236A3" w:rsidP="004236A3">
            <w:pPr>
              <w:keepNext/>
              <w:spacing w:line="240" w:lineRule="auto"/>
              <w:jc w:val="right"/>
            </w:pPr>
            <w:r>
              <w:t>Field</w:t>
            </w:r>
          </w:p>
        </w:tc>
        <w:tc>
          <w:tcPr>
            <w:tcW w:w="0" w:type="auto"/>
            <w:vAlign w:val="center"/>
          </w:tcPr>
          <w:p w14:paraId="777A3FA0" w14:textId="77777777" w:rsidR="004236A3" w:rsidRDefault="004236A3" w:rsidP="004236A3">
            <w:pPr>
              <w:keepNext/>
              <w:spacing w:line="240" w:lineRule="auto"/>
              <w:jc w:val="right"/>
            </w:pPr>
            <w:r>
              <w:t>Minimum</w:t>
            </w:r>
          </w:p>
        </w:tc>
        <w:tc>
          <w:tcPr>
            <w:tcW w:w="0" w:type="auto"/>
            <w:vAlign w:val="center"/>
          </w:tcPr>
          <w:p w14:paraId="27E7D3BD" w14:textId="77777777" w:rsidR="004236A3" w:rsidRDefault="004236A3" w:rsidP="004236A3">
            <w:pPr>
              <w:keepNext/>
              <w:spacing w:line="240" w:lineRule="auto"/>
              <w:jc w:val="right"/>
            </w:pPr>
            <w:r>
              <w:t>Maximum</w:t>
            </w:r>
          </w:p>
        </w:tc>
        <w:tc>
          <w:tcPr>
            <w:tcW w:w="0" w:type="auto"/>
            <w:vAlign w:val="center"/>
          </w:tcPr>
          <w:p w14:paraId="03B2C1D2" w14:textId="77777777" w:rsidR="004236A3" w:rsidRDefault="004236A3" w:rsidP="004236A3">
            <w:pPr>
              <w:keepNext/>
              <w:spacing w:line="240" w:lineRule="auto"/>
              <w:jc w:val="right"/>
            </w:pPr>
            <w:proofErr w:type="spellStart"/>
            <w:r>
              <w:t>Mean</w:t>
            </w:r>
            <w:proofErr w:type="spellEnd"/>
          </w:p>
        </w:tc>
        <w:tc>
          <w:tcPr>
            <w:tcW w:w="0" w:type="auto"/>
            <w:vAlign w:val="center"/>
          </w:tcPr>
          <w:p w14:paraId="7BC245B0" w14:textId="77777777" w:rsidR="004236A3" w:rsidRDefault="004236A3" w:rsidP="004236A3">
            <w:pPr>
              <w:keepNext/>
              <w:spacing w:line="240" w:lineRule="auto"/>
              <w:jc w:val="right"/>
            </w:pPr>
            <w:proofErr w:type="spellStart"/>
            <w:r>
              <w:t>Std</w:t>
            </w:r>
            <w:proofErr w:type="spellEnd"/>
            <w:r>
              <w:t xml:space="preserve"> </w:t>
            </w:r>
            <w:proofErr w:type="spellStart"/>
            <w:r>
              <w:t>Deviation</w:t>
            </w:r>
            <w:proofErr w:type="spellEnd"/>
          </w:p>
        </w:tc>
        <w:tc>
          <w:tcPr>
            <w:tcW w:w="0" w:type="auto"/>
            <w:vAlign w:val="center"/>
          </w:tcPr>
          <w:p w14:paraId="66F87E2D" w14:textId="77777777" w:rsidR="004236A3" w:rsidRDefault="004236A3" w:rsidP="004236A3">
            <w:pPr>
              <w:keepNext/>
              <w:spacing w:line="240" w:lineRule="auto"/>
              <w:jc w:val="right"/>
            </w:pPr>
            <w:proofErr w:type="spellStart"/>
            <w:r>
              <w:t>Variance</w:t>
            </w:r>
            <w:proofErr w:type="spellEnd"/>
          </w:p>
        </w:tc>
        <w:tc>
          <w:tcPr>
            <w:tcW w:w="0" w:type="auto"/>
            <w:vAlign w:val="center"/>
          </w:tcPr>
          <w:p w14:paraId="660D6D52" w14:textId="77777777" w:rsidR="004236A3" w:rsidRDefault="004236A3" w:rsidP="004236A3">
            <w:pPr>
              <w:keepNext/>
              <w:spacing w:line="240" w:lineRule="auto"/>
              <w:jc w:val="right"/>
            </w:pPr>
            <w:proofErr w:type="spellStart"/>
            <w:r>
              <w:t>Count</w:t>
            </w:r>
            <w:proofErr w:type="spellEnd"/>
          </w:p>
        </w:tc>
      </w:tr>
      <w:tr w:rsidR="004236A3" w14:paraId="16D707F8" w14:textId="77777777" w:rsidTr="004236A3">
        <w:trPr>
          <w:trHeight w:val="432"/>
        </w:trPr>
        <w:tc>
          <w:tcPr>
            <w:tcW w:w="0" w:type="auto"/>
            <w:vAlign w:val="center"/>
          </w:tcPr>
          <w:p w14:paraId="0E3C7E7B" w14:textId="77777777" w:rsidR="004236A3" w:rsidRDefault="004236A3" w:rsidP="004236A3">
            <w:pPr>
              <w:spacing w:line="240" w:lineRule="auto"/>
            </w:pPr>
            <w:r>
              <w:t>1</w:t>
            </w:r>
          </w:p>
        </w:tc>
        <w:tc>
          <w:tcPr>
            <w:tcW w:w="0" w:type="auto"/>
            <w:vAlign w:val="center"/>
          </w:tcPr>
          <w:p w14:paraId="41CCDB7F" w14:textId="77777777" w:rsidR="004236A3" w:rsidRPr="004B4EEA" w:rsidRDefault="004236A3" w:rsidP="004236A3">
            <w:pPr>
              <w:spacing w:line="240" w:lineRule="auto"/>
              <w:jc w:val="right"/>
            </w:pPr>
            <w:r w:rsidRPr="004B4EEA">
              <w:t>Bij Decos kan ik (in overleg) mijn eigen werktijden bepalen.</w:t>
            </w:r>
          </w:p>
        </w:tc>
        <w:tc>
          <w:tcPr>
            <w:tcW w:w="0" w:type="auto"/>
            <w:vAlign w:val="center"/>
          </w:tcPr>
          <w:p w14:paraId="6B0D746C" w14:textId="77777777" w:rsidR="004236A3" w:rsidRDefault="004236A3" w:rsidP="004236A3">
            <w:pPr>
              <w:spacing w:line="240" w:lineRule="auto"/>
              <w:jc w:val="right"/>
            </w:pPr>
            <w:r>
              <w:t>3.00</w:t>
            </w:r>
          </w:p>
        </w:tc>
        <w:tc>
          <w:tcPr>
            <w:tcW w:w="0" w:type="auto"/>
            <w:vAlign w:val="center"/>
          </w:tcPr>
          <w:p w14:paraId="7E38328A" w14:textId="77777777" w:rsidR="004236A3" w:rsidRDefault="004236A3" w:rsidP="004236A3">
            <w:pPr>
              <w:spacing w:line="240" w:lineRule="auto"/>
              <w:jc w:val="right"/>
            </w:pPr>
            <w:r>
              <w:t>5.00</w:t>
            </w:r>
          </w:p>
        </w:tc>
        <w:tc>
          <w:tcPr>
            <w:tcW w:w="0" w:type="auto"/>
            <w:vAlign w:val="center"/>
          </w:tcPr>
          <w:p w14:paraId="4CF7DA22" w14:textId="77777777" w:rsidR="004236A3" w:rsidRDefault="004236A3" w:rsidP="004236A3">
            <w:pPr>
              <w:spacing w:line="240" w:lineRule="auto"/>
              <w:jc w:val="right"/>
            </w:pPr>
            <w:r>
              <w:t>4.44</w:t>
            </w:r>
          </w:p>
        </w:tc>
        <w:tc>
          <w:tcPr>
            <w:tcW w:w="0" w:type="auto"/>
            <w:vAlign w:val="center"/>
          </w:tcPr>
          <w:p w14:paraId="5B7829E2" w14:textId="77777777" w:rsidR="004236A3" w:rsidRDefault="004236A3" w:rsidP="004236A3">
            <w:pPr>
              <w:spacing w:line="240" w:lineRule="auto"/>
              <w:jc w:val="right"/>
            </w:pPr>
            <w:r>
              <w:t>0.59</w:t>
            </w:r>
          </w:p>
        </w:tc>
        <w:tc>
          <w:tcPr>
            <w:tcW w:w="0" w:type="auto"/>
            <w:vAlign w:val="center"/>
          </w:tcPr>
          <w:p w14:paraId="2BEBB3A5" w14:textId="77777777" w:rsidR="004236A3" w:rsidRDefault="004236A3" w:rsidP="004236A3">
            <w:pPr>
              <w:spacing w:line="240" w:lineRule="auto"/>
              <w:jc w:val="right"/>
            </w:pPr>
            <w:r>
              <w:t>0.34</w:t>
            </w:r>
          </w:p>
        </w:tc>
        <w:tc>
          <w:tcPr>
            <w:tcW w:w="0" w:type="auto"/>
            <w:vAlign w:val="center"/>
          </w:tcPr>
          <w:p w14:paraId="0C57940A" w14:textId="77777777" w:rsidR="004236A3" w:rsidRDefault="004236A3" w:rsidP="004236A3">
            <w:pPr>
              <w:spacing w:line="240" w:lineRule="auto"/>
              <w:jc w:val="right"/>
            </w:pPr>
            <w:r>
              <w:t>41</w:t>
            </w:r>
          </w:p>
        </w:tc>
      </w:tr>
    </w:tbl>
    <w:p w14:paraId="525981BF" w14:textId="77777777" w:rsidR="004236A3" w:rsidRDefault="004236A3" w:rsidP="004236A3">
      <w:r>
        <w:br/>
      </w:r>
    </w:p>
    <w:p w14:paraId="4ED34F42" w14:textId="77777777" w:rsidR="004236A3"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840"/>
        <w:gridCol w:w="4191"/>
        <w:gridCol w:w="2108"/>
        <w:gridCol w:w="1705"/>
      </w:tblGrid>
      <w:tr w:rsidR="004236A3" w14:paraId="129B1267" w14:textId="77777777" w:rsidTr="004236A3">
        <w:trPr>
          <w:trHeight w:val="576"/>
        </w:trPr>
        <w:tc>
          <w:tcPr>
            <w:tcW w:w="0" w:type="auto"/>
            <w:vAlign w:val="center"/>
          </w:tcPr>
          <w:p w14:paraId="1B946CC6" w14:textId="77777777" w:rsidR="004236A3" w:rsidRDefault="004236A3" w:rsidP="004236A3">
            <w:pPr>
              <w:keepNext/>
              <w:spacing w:line="240" w:lineRule="auto"/>
            </w:pPr>
            <w:r>
              <w:t>#</w:t>
            </w:r>
          </w:p>
        </w:tc>
        <w:tc>
          <w:tcPr>
            <w:tcW w:w="0" w:type="auto"/>
            <w:vAlign w:val="center"/>
          </w:tcPr>
          <w:p w14:paraId="281D9A95" w14:textId="77777777" w:rsidR="004236A3" w:rsidRDefault="004236A3" w:rsidP="004236A3">
            <w:pPr>
              <w:keepNext/>
              <w:spacing w:line="240" w:lineRule="auto"/>
              <w:jc w:val="right"/>
            </w:pPr>
            <w:proofErr w:type="spellStart"/>
            <w:r>
              <w:t>Answer</w:t>
            </w:r>
            <w:proofErr w:type="spellEnd"/>
          </w:p>
        </w:tc>
        <w:tc>
          <w:tcPr>
            <w:tcW w:w="0" w:type="auto"/>
            <w:vAlign w:val="center"/>
          </w:tcPr>
          <w:p w14:paraId="12C017E1" w14:textId="77777777" w:rsidR="004236A3" w:rsidRDefault="004236A3" w:rsidP="004236A3">
            <w:pPr>
              <w:keepNext/>
              <w:spacing w:line="240" w:lineRule="auto"/>
              <w:jc w:val="right"/>
            </w:pPr>
            <w:r>
              <w:t>%</w:t>
            </w:r>
          </w:p>
        </w:tc>
        <w:tc>
          <w:tcPr>
            <w:tcW w:w="0" w:type="auto"/>
            <w:vAlign w:val="center"/>
          </w:tcPr>
          <w:p w14:paraId="6E60CCBB" w14:textId="77777777" w:rsidR="004236A3" w:rsidRDefault="004236A3" w:rsidP="004236A3">
            <w:pPr>
              <w:keepNext/>
              <w:spacing w:line="240" w:lineRule="auto"/>
              <w:jc w:val="right"/>
            </w:pPr>
            <w:proofErr w:type="spellStart"/>
            <w:r>
              <w:t>Count</w:t>
            </w:r>
            <w:proofErr w:type="spellEnd"/>
          </w:p>
        </w:tc>
      </w:tr>
      <w:tr w:rsidR="004236A3" w14:paraId="3D94386D" w14:textId="77777777" w:rsidTr="004236A3">
        <w:trPr>
          <w:trHeight w:val="432"/>
        </w:trPr>
        <w:tc>
          <w:tcPr>
            <w:tcW w:w="0" w:type="auto"/>
            <w:vAlign w:val="center"/>
          </w:tcPr>
          <w:p w14:paraId="621DC59E" w14:textId="77777777" w:rsidR="004236A3" w:rsidRDefault="004236A3" w:rsidP="004236A3">
            <w:pPr>
              <w:spacing w:line="240" w:lineRule="auto"/>
            </w:pPr>
            <w:r>
              <w:t>1</w:t>
            </w:r>
          </w:p>
        </w:tc>
        <w:tc>
          <w:tcPr>
            <w:tcW w:w="0" w:type="auto"/>
            <w:vAlign w:val="center"/>
          </w:tcPr>
          <w:p w14:paraId="2B333430" w14:textId="77777777" w:rsidR="004236A3" w:rsidRDefault="004236A3" w:rsidP="004236A3">
            <w:pPr>
              <w:spacing w:line="240" w:lineRule="auto"/>
              <w:jc w:val="right"/>
            </w:pPr>
            <w:r>
              <w:t>Sterk mee oneens</w:t>
            </w:r>
          </w:p>
        </w:tc>
        <w:tc>
          <w:tcPr>
            <w:tcW w:w="0" w:type="auto"/>
            <w:vAlign w:val="center"/>
          </w:tcPr>
          <w:p w14:paraId="6665DD97" w14:textId="77777777" w:rsidR="004236A3" w:rsidRDefault="004236A3" w:rsidP="004236A3">
            <w:pPr>
              <w:spacing w:line="240" w:lineRule="auto"/>
              <w:jc w:val="right"/>
            </w:pPr>
            <w:r>
              <w:t>0.00%</w:t>
            </w:r>
          </w:p>
        </w:tc>
        <w:tc>
          <w:tcPr>
            <w:tcW w:w="0" w:type="auto"/>
            <w:vAlign w:val="center"/>
          </w:tcPr>
          <w:p w14:paraId="6CF2E6FC" w14:textId="77777777" w:rsidR="004236A3" w:rsidRDefault="004236A3" w:rsidP="004236A3">
            <w:pPr>
              <w:spacing w:line="240" w:lineRule="auto"/>
              <w:jc w:val="right"/>
            </w:pPr>
            <w:r>
              <w:t>0</w:t>
            </w:r>
          </w:p>
        </w:tc>
      </w:tr>
      <w:tr w:rsidR="004236A3" w14:paraId="0BD124C0" w14:textId="77777777" w:rsidTr="004236A3">
        <w:trPr>
          <w:trHeight w:val="432"/>
        </w:trPr>
        <w:tc>
          <w:tcPr>
            <w:tcW w:w="0" w:type="auto"/>
            <w:vAlign w:val="center"/>
          </w:tcPr>
          <w:p w14:paraId="7A457035" w14:textId="77777777" w:rsidR="004236A3" w:rsidRDefault="004236A3" w:rsidP="004236A3">
            <w:pPr>
              <w:spacing w:line="240" w:lineRule="auto"/>
            </w:pPr>
            <w:r>
              <w:t>2</w:t>
            </w:r>
          </w:p>
        </w:tc>
        <w:tc>
          <w:tcPr>
            <w:tcW w:w="0" w:type="auto"/>
            <w:vAlign w:val="center"/>
          </w:tcPr>
          <w:p w14:paraId="54EE8D73" w14:textId="77777777" w:rsidR="004236A3" w:rsidRDefault="004236A3" w:rsidP="004236A3">
            <w:pPr>
              <w:spacing w:line="240" w:lineRule="auto"/>
              <w:jc w:val="right"/>
            </w:pPr>
            <w:r>
              <w:t>Oneens</w:t>
            </w:r>
          </w:p>
        </w:tc>
        <w:tc>
          <w:tcPr>
            <w:tcW w:w="0" w:type="auto"/>
            <w:vAlign w:val="center"/>
          </w:tcPr>
          <w:p w14:paraId="5EB559B4" w14:textId="77777777" w:rsidR="004236A3" w:rsidRDefault="004236A3" w:rsidP="004236A3">
            <w:pPr>
              <w:spacing w:line="240" w:lineRule="auto"/>
              <w:jc w:val="right"/>
            </w:pPr>
            <w:r>
              <w:t>0.00%</w:t>
            </w:r>
          </w:p>
        </w:tc>
        <w:tc>
          <w:tcPr>
            <w:tcW w:w="0" w:type="auto"/>
            <w:vAlign w:val="center"/>
          </w:tcPr>
          <w:p w14:paraId="6E3F41ED" w14:textId="77777777" w:rsidR="004236A3" w:rsidRDefault="004236A3" w:rsidP="004236A3">
            <w:pPr>
              <w:spacing w:line="240" w:lineRule="auto"/>
              <w:jc w:val="right"/>
            </w:pPr>
            <w:r>
              <w:t>0</w:t>
            </w:r>
          </w:p>
        </w:tc>
      </w:tr>
      <w:tr w:rsidR="004236A3" w14:paraId="1AC3325C" w14:textId="77777777" w:rsidTr="004236A3">
        <w:trPr>
          <w:trHeight w:val="432"/>
        </w:trPr>
        <w:tc>
          <w:tcPr>
            <w:tcW w:w="0" w:type="auto"/>
            <w:vAlign w:val="center"/>
          </w:tcPr>
          <w:p w14:paraId="717B92C5" w14:textId="77777777" w:rsidR="004236A3" w:rsidRDefault="004236A3" w:rsidP="004236A3">
            <w:pPr>
              <w:spacing w:line="240" w:lineRule="auto"/>
            </w:pPr>
            <w:r>
              <w:t>3</w:t>
            </w:r>
          </w:p>
        </w:tc>
        <w:tc>
          <w:tcPr>
            <w:tcW w:w="0" w:type="auto"/>
            <w:vAlign w:val="center"/>
          </w:tcPr>
          <w:p w14:paraId="2CBA722C" w14:textId="77777777" w:rsidR="004236A3" w:rsidRDefault="004236A3" w:rsidP="004236A3">
            <w:pPr>
              <w:spacing w:line="240" w:lineRule="auto"/>
              <w:jc w:val="right"/>
            </w:pPr>
            <w:r>
              <w:t>Neutraal</w:t>
            </w:r>
          </w:p>
        </w:tc>
        <w:tc>
          <w:tcPr>
            <w:tcW w:w="0" w:type="auto"/>
            <w:vAlign w:val="center"/>
          </w:tcPr>
          <w:p w14:paraId="07BADD53" w14:textId="77777777" w:rsidR="004236A3" w:rsidRDefault="004236A3" w:rsidP="004236A3">
            <w:pPr>
              <w:spacing w:line="240" w:lineRule="auto"/>
              <w:jc w:val="right"/>
            </w:pPr>
            <w:r>
              <w:t>4.88%</w:t>
            </w:r>
          </w:p>
        </w:tc>
        <w:tc>
          <w:tcPr>
            <w:tcW w:w="0" w:type="auto"/>
            <w:vAlign w:val="center"/>
          </w:tcPr>
          <w:p w14:paraId="26C97CBD" w14:textId="77777777" w:rsidR="004236A3" w:rsidRDefault="004236A3" w:rsidP="004236A3">
            <w:pPr>
              <w:spacing w:line="240" w:lineRule="auto"/>
              <w:jc w:val="right"/>
            </w:pPr>
            <w:r>
              <w:t>2</w:t>
            </w:r>
          </w:p>
        </w:tc>
      </w:tr>
      <w:tr w:rsidR="004236A3" w14:paraId="37D3D52D" w14:textId="77777777" w:rsidTr="004236A3">
        <w:trPr>
          <w:trHeight w:val="432"/>
        </w:trPr>
        <w:tc>
          <w:tcPr>
            <w:tcW w:w="0" w:type="auto"/>
            <w:vAlign w:val="center"/>
          </w:tcPr>
          <w:p w14:paraId="4D6FA2C7" w14:textId="77777777" w:rsidR="004236A3" w:rsidRDefault="004236A3" w:rsidP="004236A3">
            <w:pPr>
              <w:spacing w:line="240" w:lineRule="auto"/>
            </w:pPr>
            <w:r>
              <w:t>4</w:t>
            </w:r>
          </w:p>
        </w:tc>
        <w:tc>
          <w:tcPr>
            <w:tcW w:w="0" w:type="auto"/>
            <w:vAlign w:val="center"/>
          </w:tcPr>
          <w:p w14:paraId="4EC47E57" w14:textId="77777777" w:rsidR="004236A3" w:rsidRDefault="004236A3" w:rsidP="004236A3">
            <w:pPr>
              <w:spacing w:line="240" w:lineRule="auto"/>
              <w:jc w:val="right"/>
            </w:pPr>
            <w:r>
              <w:t>Eens</w:t>
            </w:r>
          </w:p>
        </w:tc>
        <w:tc>
          <w:tcPr>
            <w:tcW w:w="0" w:type="auto"/>
            <w:vAlign w:val="center"/>
          </w:tcPr>
          <w:p w14:paraId="632FA579" w14:textId="77777777" w:rsidR="004236A3" w:rsidRDefault="004236A3" w:rsidP="004236A3">
            <w:pPr>
              <w:spacing w:line="240" w:lineRule="auto"/>
              <w:jc w:val="right"/>
            </w:pPr>
            <w:r>
              <w:t>46.34%</w:t>
            </w:r>
          </w:p>
        </w:tc>
        <w:tc>
          <w:tcPr>
            <w:tcW w:w="0" w:type="auto"/>
            <w:vAlign w:val="center"/>
          </w:tcPr>
          <w:p w14:paraId="35EBF2F1" w14:textId="77777777" w:rsidR="004236A3" w:rsidRDefault="004236A3" w:rsidP="004236A3">
            <w:pPr>
              <w:spacing w:line="240" w:lineRule="auto"/>
              <w:jc w:val="right"/>
            </w:pPr>
            <w:r>
              <w:t>19</w:t>
            </w:r>
          </w:p>
        </w:tc>
      </w:tr>
      <w:tr w:rsidR="004236A3" w14:paraId="22E754B5" w14:textId="77777777" w:rsidTr="004236A3">
        <w:trPr>
          <w:trHeight w:val="432"/>
        </w:trPr>
        <w:tc>
          <w:tcPr>
            <w:tcW w:w="0" w:type="auto"/>
            <w:vAlign w:val="center"/>
          </w:tcPr>
          <w:p w14:paraId="54A60014" w14:textId="77777777" w:rsidR="004236A3" w:rsidRDefault="004236A3" w:rsidP="004236A3">
            <w:pPr>
              <w:spacing w:line="240" w:lineRule="auto"/>
            </w:pPr>
            <w:r>
              <w:t>5</w:t>
            </w:r>
          </w:p>
        </w:tc>
        <w:tc>
          <w:tcPr>
            <w:tcW w:w="0" w:type="auto"/>
            <w:vAlign w:val="center"/>
          </w:tcPr>
          <w:p w14:paraId="7F5DEC35" w14:textId="77777777" w:rsidR="004236A3" w:rsidRDefault="004236A3" w:rsidP="004236A3">
            <w:pPr>
              <w:spacing w:line="240" w:lineRule="auto"/>
              <w:jc w:val="right"/>
            </w:pPr>
            <w:r>
              <w:t>Sterk mee eens</w:t>
            </w:r>
          </w:p>
        </w:tc>
        <w:tc>
          <w:tcPr>
            <w:tcW w:w="0" w:type="auto"/>
            <w:vAlign w:val="center"/>
          </w:tcPr>
          <w:p w14:paraId="513BB180" w14:textId="77777777" w:rsidR="004236A3" w:rsidRDefault="004236A3" w:rsidP="004236A3">
            <w:pPr>
              <w:spacing w:line="240" w:lineRule="auto"/>
              <w:jc w:val="right"/>
            </w:pPr>
            <w:r>
              <w:t>48.78%</w:t>
            </w:r>
          </w:p>
        </w:tc>
        <w:tc>
          <w:tcPr>
            <w:tcW w:w="0" w:type="auto"/>
            <w:vAlign w:val="center"/>
          </w:tcPr>
          <w:p w14:paraId="7A156C44" w14:textId="77777777" w:rsidR="004236A3" w:rsidRDefault="004236A3" w:rsidP="004236A3">
            <w:pPr>
              <w:spacing w:line="240" w:lineRule="auto"/>
              <w:jc w:val="right"/>
            </w:pPr>
            <w:r>
              <w:t>20</w:t>
            </w:r>
          </w:p>
        </w:tc>
      </w:tr>
      <w:tr w:rsidR="004236A3" w14:paraId="363FBD02" w14:textId="77777777" w:rsidTr="004236A3">
        <w:trPr>
          <w:trHeight w:val="432"/>
        </w:trPr>
        <w:tc>
          <w:tcPr>
            <w:tcW w:w="0" w:type="auto"/>
            <w:vAlign w:val="center"/>
          </w:tcPr>
          <w:p w14:paraId="1FA95BBA" w14:textId="77777777" w:rsidR="004236A3" w:rsidRDefault="004236A3" w:rsidP="004236A3">
            <w:pPr>
              <w:spacing w:line="240" w:lineRule="auto"/>
            </w:pPr>
          </w:p>
        </w:tc>
        <w:tc>
          <w:tcPr>
            <w:tcW w:w="0" w:type="auto"/>
            <w:vAlign w:val="center"/>
          </w:tcPr>
          <w:p w14:paraId="3F30BC59" w14:textId="77777777" w:rsidR="004236A3" w:rsidRDefault="004236A3" w:rsidP="004236A3">
            <w:pPr>
              <w:spacing w:line="240" w:lineRule="auto"/>
              <w:jc w:val="right"/>
            </w:pPr>
            <w:r>
              <w:t>Total</w:t>
            </w:r>
          </w:p>
        </w:tc>
        <w:tc>
          <w:tcPr>
            <w:tcW w:w="0" w:type="auto"/>
            <w:vAlign w:val="center"/>
          </w:tcPr>
          <w:p w14:paraId="4BB66AA3" w14:textId="77777777" w:rsidR="004236A3" w:rsidRDefault="004236A3" w:rsidP="004236A3">
            <w:pPr>
              <w:spacing w:line="240" w:lineRule="auto"/>
              <w:jc w:val="right"/>
            </w:pPr>
            <w:r>
              <w:t>100%</w:t>
            </w:r>
          </w:p>
        </w:tc>
        <w:tc>
          <w:tcPr>
            <w:tcW w:w="0" w:type="auto"/>
            <w:vAlign w:val="center"/>
          </w:tcPr>
          <w:p w14:paraId="3025D3EB" w14:textId="77777777" w:rsidR="004236A3" w:rsidRDefault="004236A3" w:rsidP="004236A3">
            <w:pPr>
              <w:spacing w:line="240" w:lineRule="auto"/>
              <w:jc w:val="right"/>
            </w:pPr>
            <w:r>
              <w:t>41</w:t>
            </w:r>
          </w:p>
        </w:tc>
      </w:tr>
    </w:tbl>
    <w:p w14:paraId="4642B903" w14:textId="77777777" w:rsidR="004236A3" w:rsidRDefault="004236A3" w:rsidP="004236A3">
      <w:r>
        <w:br w:type="page"/>
      </w:r>
    </w:p>
    <w:p w14:paraId="08C08647" w14:textId="77777777" w:rsidR="004236A3" w:rsidRPr="004B4EEA" w:rsidRDefault="004236A3" w:rsidP="004236A3">
      <w:r w:rsidRPr="004B4EEA">
        <w:rPr>
          <w:b/>
          <w:color w:val="4D4D4D"/>
          <w:sz w:val="28"/>
          <w:szCs w:val="28"/>
        </w:rPr>
        <w:lastRenderedPageBreak/>
        <w:t>Q5 - Bij Decos heb ik de mogelijkheid om mijzelf te ontwikkelen.</w:t>
      </w:r>
    </w:p>
    <w:p w14:paraId="5CEC11A1" w14:textId="77777777" w:rsidR="004236A3" w:rsidRDefault="004236A3" w:rsidP="004236A3">
      <w:r>
        <w:rPr>
          <w:noProof/>
        </w:rPr>
        <w:drawing>
          <wp:inline distT="0" distB="0" distL="0" distR="0" wp14:anchorId="05D95935" wp14:editId="7E3FF53B">
            <wp:extent cx="6626742" cy="3000000"/>
            <wp:effectExtent l="0" t="0" r="0" b="0"/>
            <wp:docPr id="27" name="Picture 5" descr="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4" cstate="print"/>
                    <a:stretch>
                      <a:fillRect/>
                    </a:stretch>
                  </pic:blipFill>
                  <pic:spPr>
                    <a:xfrm>
                      <a:off x="0" y="0"/>
                      <a:ext cx="630" cy="300"/>
                    </a:xfrm>
                    <a:prstGeom prst="rect">
                      <a:avLst/>
                    </a:prstGeom>
                  </pic:spPr>
                </pic:pic>
              </a:graphicData>
            </a:graphic>
          </wp:inline>
        </w:drawing>
      </w:r>
    </w:p>
    <w:p w14:paraId="676D4466" w14:textId="77777777" w:rsidR="004236A3"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362"/>
        <w:gridCol w:w="2826"/>
        <w:gridCol w:w="1021"/>
        <w:gridCol w:w="1068"/>
        <w:gridCol w:w="692"/>
        <w:gridCol w:w="1167"/>
        <w:gridCol w:w="973"/>
        <w:gridCol w:w="735"/>
      </w:tblGrid>
      <w:tr w:rsidR="004236A3" w14:paraId="446F78B9" w14:textId="77777777" w:rsidTr="004236A3">
        <w:trPr>
          <w:trHeight w:val="576"/>
        </w:trPr>
        <w:tc>
          <w:tcPr>
            <w:tcW w:w="0" w:type="auto"/>
            <w:vAlign w:val="center"/>
          </w:tcPr>
          <w:p w14:paraId="65E5E102" w14:textId="77777777" w:rsidR="004236A3" w:rsidRDefault="004236A3" w:rsidP="004236A3">
            <w:pPr>
              <w:keepNext/>
              <w:spacing w:line="240" w:lineRule="auto"/>
            </w:pPr>
            <w:r>
              <w:t>#</w:t>
            </w:r>
          </w:p>
        </w:tc>
        <w:tc>
          <w:tcPr>
            <w:tcW w:w="0" w:type="auto"/>
            <w:vAlign w:val="center"/>
          </w:tcPr>
          <w:p w14:paraId="3EF5EF68" w14:textId="77777777" w:rsidR="004236A3" w:rsidRDefault="004236A3" w:rsidP="004236A3">
            <w:pPr>
              <w:keepNext/>
              <w:spacing w:line="240" w:lineRule="auto"/>
              <w:jc w:val="right"/>
            </w:pPr>
            <w:r>
              <w:t>Field</w:t>
            </w:r>
          </w:p>
        </w:tc>
        <w:tc>
          <w:tcPr>
            <w:tcW w:w="0" w:type="auto"/>
            <w:vAlign w:val="center"/>
          </w:tcPr>
          <w:p w14:paraId="7BEE2EE9" w14:textId="77777777" w:rsidR="004236A3" w:rsidRDefault="004236A3" w:rsidP="004236A3">
            <w:pPr>
              <w:keepNext/>
              <w:spacing w:line="240" w:lineRule="auto"/>
              <w:jc w:val="right"/>
            </w:pPr>
            <w:r>
              <w:t>Minimum</w:t>
            </w:r>
          </w:p>
        </w:tc>
        <w:tc>
          <w:tcPr>
            <w:tcW w:w="0" w:type="auto"/>
            <w:vAlign w:val="center"/>
          </w:tcPr>
          <w:p w14:paraId="7B8AA171" w14:textId="77777777" w:rsidR="004236A3" w:rsidRDefault="004236A3" w:rsidP="004236A3">
            <w:pPr>
              <w:keepNext/>
              <w:spacing w:line="240" w:lineRule="auto"/>
              <w:jc w:val="right"/>
            </w:pPr>
            <w:r>
              <w:t>Maximum</w:t>
            </w:r>
          </w:p>
        </w:tc>
        <w:tc>
          <w:tcPr>
            <w:tcW w:w="0" w:type="auto"/>
            <w:vAlign w:val="center"/>
          </w:tcPr>
          <w:p w14:paraId="1060758C" w14:textId="77777777" w:rsidR="004236A3" w:rsidRDefault="004236A3" w:rsidP="004236A3">
            <w:pPr>
              <w:keepNext/>
              <w:spacing w:line="240" w:lineRule="auto"/>
              <w:jc w:val="right"/>
            </w:pPr>
            <w:proofErr w:type="spellStart"/>
            <w:r>
              <w:t>Mean</w:t>
            </w:r>
            <w:proofErr w:type="spellEnd"/>
          </w:p>
        </w:tc>
        <w:tc>
          <w:tcPr>
            <w:tcW w:w="0" w:type="auto"/>
            <w:vAlign w:val="center"/>
          </w:tcPr>
          <w:p w14:paraId="5F8A3B52" w14:textId="77777777" w:rsidR="004236A3" w:rsidRDefault="004236A3" w:rsidP="004236A3">
            <w:pPr>
              <w:keepNext/>
              <w:spacing w:line="240" w:lineRule="auto"/>
              <w:jc w:val="right"/>
            </w:pPr>
            <w:proofErr w:type="spellStart"/>
            <w:r>
              <w:t>Std</w:t>
            </w:r>
            <w:proofErr w:type="spellEnd"/>
            <w:r>
              <w:t xml:space="preserve"> </w:t>
            </w:r>
            <w:proofErr w:type="spellStart"/>
            <w:r>
              <w:t>Deviation</w:t>
            </w:r>
            <w:proofErr w:type="spellEnd"/>
          </w:p>
        </w:tc>
        <w:tc>
          <w:tcPr>
            <w:tcW w:w="0" w:type="auto"/>
            <w:vAlign w:val="center"/>
          </w:tcPr>
          <w:p w14:paraId="5512B339" w14:textId="77777777" w:rsidR="004236A3" w:rsidRDefault="004236A3" w:rsidP="004236A3">
            <w:pPr>
              <w:keepNext/>
              <w:spacing w:line="240" w:lineRule="auto"/>
              <w:jc w:val="right"/>
            </w:pPr>
            <w:proofErr w:type="spellStart"/>
            <w:r>
              <w:t>Variance</w:t>
            </w:r>
            <w:proofErr w:type="spellEnd"/>
          </w:p>
        </w:tc>
        <w:tc>
          <w:tcPr>
            <w:tcW w:w="0" w:type="auto"/>
            <w:vAlign w:val="center"/>
          </w:tcPr>
          <w:p w14:paraId="497263E7" w14:textId="77777777" w:rsidR="004236A3" w:rsidRDefault="004236A3" w:rsidP="004236A3">
            <w:pPr>
              <w:keepNext/>
              <w:spacing w:line="240" w:lineRule="auto"/>
              <w:jc w:val="right"/>
            </w:pPr>
            <w:proofErr w:type="spellStart"/>
            <w:r>
              <w:t>Count</w:t>
            </w:r>
            <w:proofErr w:type="spellEnd"/>
          </w:p>
        </w:tc>
      </w:tr>
      <w:tr w:rsidR="004236A3" w14:paraId="6954B480" w14:textId="77777777" w:rsidTr="004236A3">
        <w:trPr>
          <w:trHeight w:val="432"/>
        </w:trPr>
        <w:tc>
          <w:tcPr>
            <w:tcW w:w="0" w:type="auto"/>
            <w:vAlign w:val="center"/>
          </w:tcPr>
          <w:p w14:paraId="037728F4" w14:textId="77777777" w:rsidR="004236A3" w:rsidRDefault="004236A3" w:rsidP="004236A3">
            <w:pPr>
              <w:spacing w:line="240" w:lineRule="auto"/>
            </w:pPr>
            <w:r>
              <w:t>1</w:t>
            </w:r>
          </w:p>
        </w:tc>
        <w:tc>
          <w:tcPr>
            <w:tcW w:w="0" w:type="auto"/>
            <w:vAlign w:val="center"/>
          </w:tcPr>
          <w:p w14:paraId="0D6AC0A8" w14:textId="77777777" w:rsidR="004236A3" w:rsidRPr="004B4EEA" w:rsidRDefault="004236A3" w:rsidP="004236A3">
            <w:pPr>
              <w:spacing w:line="240" w:lineRule="auto"/>
              <w:jc w:val="right"/>
            </w:pPr>
            <w:r w:rsidRPr="004B4EEA">
              <w:t>Bij Decos heb ik de mogelijkheid om mijzelf te ontwikkelen.</w:t>
            </w:r>
          </w:p>
        </w:tc>
        <w:tc>
          <w:tcPr>
            <w:tcW w:w="0" w:type="auto"/>
            <w:vAlign w:val="center"/>
          </w:tcPr>
          <w:p w14:paraId="536DA05B" w14:textId="77777777" w:rsidR="004236A3" w:rsidRDefault="004236A3" w:rsidP="004236A3">
            <w:pPr>
              <w:spacing w:line="240" w:lineRule="auto"/>
              <w:jc w:val="right"/>
            </w:pPr>
            <w:r>
              <w:t>3.00</w:t>
            </w:r>
          </w:p>
        </w:tc>
        <w:tc>
          <w:tcPr>
            <w:tcW w:w="0" w:type="auto"/>
            <w:vAlign w:val="center"/>
          </w:tcPr>
          <w:p w14:paraId="2FADAD29" w14:textId="77777777" w:rsidR="004236A3" w:rsidRDefault="004236A3" w:rsidP="004236A3">
            <w:pPr>
              <w:spacing w:line="240" w:lineRule="auto"/>
              <w:jc w:val="right"/>
            </w:pPr>
            <w:r>
              <w:t>5.00</w:t>
            </w:r>
          </w:p>
        </w:tc>
        <w:tc>
          <w:tcPr>
            <w:tcW w:w="0" w:type="auto"/>
            <w:vAlign w:val="center"/>
          </w:tcPr>
          <w:p w14:paraId="34D8B92A" w14:textId="77777777" w:rsidR="004236A3" w:rsidRDefault="004236A3" w:rsidP="004236A3">
            <w:pPr>
              <w:spacing w:line="240" w:lineRule="auto"/>
              <w:jc w:val="right"/>
            </w:pPr>
            <w:r>
              <w:t>4.27</w:t>
            </w:r>
          </w:p>
        </w:tc>
        <w:tc>
          <w:tcPr>
            <w:tcW w:w="0" w:type="auto"/>
            <w:vAlign w:val="center"/>
          </w:tcPr>
          <w:p w14:paraId="79444DBB" w14:textId="77777777" w:rsidR="004236A3" w:rsidRDefault="004236A3" w:rsidP="004236A3">
            <w:pPr>
              <w:spacing w:line="240" w:lineRule="auto"/>
              <w:jc w:val="right"/>
            </w:pPr>
            <w:r>
              <w:t>0.66</w:t>
            </w:r>
          </w:p>
        </w:tc>
        <w:tc>
          <w:tcPr>
            <w:tcW w:w="0" w:type="auto"/>
            <w:vAlign w:val="center"/>
          </w:tcPr>
          <w:p w14:paraId="4C66F818" w14:textId="77777777" w:rsidR="004236A3" w:rsidRDefault="004236A3" w:rsidP="004236A3">
            <w:pPr>
              <w:spacing w:line="240" w:lineRule="auto"/>
              <w:jc w:val="right"/>
            </w:pPr>
            <w:r>
              <w:t>0.44</w:t>
            </w:r>
          </w:p>
        </w:tc>
        <w:tc>
          <w:tcPr>
            <w:tcW w:w="0" w:type="auto"/>
            <w:vAlign w:val="center"/>
          </w:tcPr>
          <w:p w14:paraId="25487F9F" w14:textId="77777777" w:rsidR="004236A3" w:rsidRDefault="004236A3" w:rsidP="004236A3">
            <w:pPr>
              <w:spacing w:line="240" w:lineRule="auto"/>
              <w:jc w:val="right"/>
            </w:pPr>
            <w:r>
              <w:t>41</w:t>
            </w:r>
          </w:p>
        </w:tc>
      </w:tr>
    </w:tbl>
    <w:p w14:paraId="719D861D" w14:textId="77777777" w:rsidR="004236A3" w:rsidRDefault="004236A3" w:rsidP="004236A3">
      <w:r>
        <w:br/>
      </w:r>
    </w:p>
    <w:p w14:paraId="432EEACA" w14:textId="77777777" w:rsidR="004236A3"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840"/>
        <w:gridCol w:w="4191"/>
        <w:gridCol w:w="2108"/>
        <w:gridCol w:w="1705"/>
      </w:tblGrid>
      <w:tr w:rsidR="004236A3" w14:paraId="171D0466" w14:textId="77777777" w:rsidTr="004236A3">
        <w:trPr>
          <w:trHeight w:val="576"/>
        </w:trPr>
        <w:tc>
          <w:tcPr>
            <w:tcW w:w="0" w:type="auto"/>
            <w:vAlign w:val="center"/>
          </w:tcPr>
          <w:p w14:paraId="79F222B8" w14:textId="77777777" w:rsidR="004236A3" w:rsidRDefault="004236A3" w:rsidP="004236A3">
            <w:pPr>
              <w:keepNext/>
              <w:spacing w:line="240" w:lineRule="auto"/>
            </w:pPr>
            <w:r>
              <w:t>#</w:t>
            </w:r>
          </w:p>
        </w:tc>
        <w:tc>
          <w:tcPr>
            <w:tcW w:w="0" w:type="auto"/>
            <w:vAlign w:val="center"/>
          </w:tcPr>
          <w:p w14:paraId="592AD6CB" w14:textId="77777777" w:rsidR="004236A3" w:rsidRDefault="004236A3" w:rsidP="004236A3">
            <w:pPr>
              <w:keepNext/>
              <w:spacing w:line="240" w:lineRule="auto"/>
              <w:jc w:val="right"/>
            </w:pPr>
            <w:proofErr w:type="spellStart"/>
            <w:r>
              <w:t>Answer</w:t>
            </w:r>
            <w:proofErr w:type="spellEnd"/>
          </w:p>
        </w:tc>
        <w:tc>
          <w:tcPr>
            <w:tcW w:w="0" w:type="auto"/>
            <w:vAlign w:val="center"/>
          </w:tcPr>
          <w:p w14:paraId="5B7EFD97" w14:textId="77777777" w:rsidR="004236A3" w:rsidRDefault="004236A3" w:rsidP="004236A3">
            <w:pPr>
              <w:keepNext/>
              <w:spacing w:line="240" w:lineRule="auto"/>
              <w:jc w:val="right"/>
            </w:pPr>
            <w:r>
              <w:t>%</w:t>
            </w:r>
          </w:p>
        </w:tc>
        <w:tc>
          <w:tcPr>
            <w:tcW w:w="0" w:type="auto"/>
            <w:vAlign w:val="center"/>
          </w:tcPr>
          <w:p w14:paraId="31D36D83" w14:textId="77777777" w:rsidR="004236A3" w:rsidRDefault="004236A3" w:rsidP="004236A3">
            <w:pPr>
              <w:keepNext/>
              <w:spacing w:line="240" w:lineRule="auto"/>
              <w:jc w:val="right"/>
            </w:pPr>
            <w:proofErr w:type="spellStart"/>
            <w:r>
              <w:t>Count</w:t>
            </w:r>
            <w:proofErr w:type="spellEnd"/>
          </w:p>
        </w:tc>
      </w:tr>
      <w:tr w:rsidR="004236A3" w14:paraId="6990B8DC" w14:textId="77777777" w:rsidTr="004236A3">
        <w:trPr>
          <w:trHeight w:val="432"/>
        </w:trPr>
        <w:tc>
          <w:tcPr>
            <w:tcW w:w="0" w:type="auto"/>
            <w:vAlign w:val="center"/>
          </w:tcPr>
          <w:p w14:paraId="4F3E6D4F" w14:textId="77777777" w:rsidR="004236A3" w:rsidRDefault="004236A3" w:rsidP="004236A3">
            <w:pPr>
              <w:spacing w:line="240" w:lineRule="auto"/>
            </w:pPr>
            <w:r>
              <w:t>1</w:t>
            </w:r>
          </w:p>
        </w:tc>
        <w:tc>
          <w:tcPr>
            <w:tcW w:w="0" w:type="auto"/>
            <w:vAlign w:val="center"/>
          </w:tcPr>
          <w:p w14:paraId="28F448A4" w14:textId="77777777" w:rsidR="004236A3" w:rsidRDefault="004236A3" w:rsidP="004236A3">
            <w:pPr>
              <w:spacing w:line="240" w:lineRule="auto"/>
              <w:jc w:val="right"/>
            </w:pPr>
            <w:r>
              <w:t>Sterk mee oneens</w:t>
            </w:r>
          </w:p>
        </w:tc>
        <w:tc>
          <w:tcPr>
            <w:tcW w:w="0" w:type="auto"/>
            <w:vAlign w:val="center"/>
          </w:tcPr>
          <w:p w14:paraId="3E93865B" w14:textId="77777777" w:rsidR="004236A3" w:rsidRDefault="004236A3" w:rsidP="004236A3">
            <w:pPr>
              <w:spacing w:line="240" w:lineRule="auto"/>
              <w:jc w:val="right"/>
            </w:pPr>
            <w:r>
              <w:t>0.00%</w:t>
            </w:r>
          </w:p>
        </w:tc>
        <w:tc>
          <w:tcPr>
            <w:tcW w:w="0" w:type="auto"/>
            <w:vAlign w:val="center"/>
          </w:tcPr>
          <w:p w14:paraId="3C96358A" w14:textId="77777777" w:rsidR="004236A3" w:rsidRDefault="004236A3" w:rsidP="004236A3">
            <w:pPr>
              <w:spacing w:line="240" w:lineRule="auto"/>
              <w:jc w:val="right"/>
            </w:pPr>
            <w:r>
              <w:t>0</w:t>
            </w:r>
          </w:p>
        </w:tc>
      </w:tr>
      <w:tr w:rsidR="004236A3" w14:paraId="4CE5826C" w14:textId="77777777" w:rsidTr="004236A3">
        <w:trPr>
          <w:trHeight w:val="432"/>
        </w:trPr>
        <w:tc>
          <w:tcPr>
            <w:tcW w:w="0" w:type="auto"/>
            <w:vAlign w:val="center"/>
          </w:tcPr>
          <w:p w14:paraId="7010C5EE" w14:textId="77777777" w:rsidR="004236A3" w:rsidRDefault="004236A3" w:rsidP="004236A3">
            <w:pPr>
              <w:spacing w:line="240" w:lineRule="auto"/>
            </w:pPr>
            <w:r>
              <w:t>2</w:t>
            </w:r>
          </w:p>
        </w:tc>
        <w:tc>
          <w:tcPr>
            <w:tcW w:w="0" w:type="auto"/>
            <w:vAlign w:val="center"/>
          </w:tcPr>
          <w:p w14:paraId="4E863EE2" w14:textId="77777777" w:rsidR="004236A3" w:rsidRDefault="004236A3" w:rsidP="004236A3">
            <w:pPr>
              <w:spacing w:line="240" w:lineRule="auto"/>
              <w:jc w:val="right"/>
            </w:pPr>
            <w:r>
              <w:t>Oneens</w:t>
            </w:r>
          </w:p>
        </w:tc>
        <w:tc>
          <w:tcPr>
            <w:tcW w:w="0" w:type="auto"/>
            <w:vAlign w:val="center"/>
          </w:tcPr>
          <w:p w14:paraId="0F275506" w14:textId="77777777" w:rsidR="004236A3" w:rsidRDefault="004236A3" w:rsidP="004236A3">
            <w:pPr>
              <w:spacing w:line="240" w:lineRule="auto"/>
              <w:jc w:val="right"/>
            </w:pPr>
            <w:r>
              <w:t>0.00%</w:t>
            </w:r>
          </w:p>
        </w:tc>
        <w:tc>
          <w:tcPr>
            <w:tcW w:w="0" w:type="auto"/>
            <w:vAlign w:val="center"/>
          </w:tcPr>
          <w:p w14:paraId="72F57063" w14:textId="77777777" w:rsidR="004236A3" w:rsidRDefault="004236A3" w:rsidP="004236A3">
            <w:pPr>
              <w:spacing w:line="240" w:lineRule="auto"/>
              <w:jc w:val="right"/>
            </w:pPr>
            <w:r>
              <w:t>0</w:t>
            </w:r>
          </w:p>
        </w:tc>
      </w:tr>
      <w:tr w:rsidR="004236A3" w14:paraId="1B4284DD" w14:textId="77777777" w:rsidTr="004236A3">
        <w:trPr>
          <w:trHeight w:val="432"/>
        </w:trPr>
        <w:tc>
          <w:tcPr>
            <w:tcW w:w="0" w:type="auto"/>
            <w:vAlign w:val="center"/>
          </w:tcPr>
          <w:p w14:paraId="1BC937D6" w14:textId="77777777" w:rsidR="004236A3" w:rsidRDefault="004236A3" w:rsidP="004236A3">
            <w:pPr>
              <w:spacing w:line="240" w:lineRule="auto"/>
            </w:pPr>
            <w:r>
              <w:t>3</w:t>
            </w:r>
          </w:p>
        </w:tc>
        <w:tc>
          <w:tcPr>
            <w:tcW w:w="0" w:type="auto"/>
            <w:vAlign w:val="center"/>
          </w:tcPr>
          <w:p w14:paraId="116FD4FA" w14:textId="77777777" w:rsidR="004236A3" w:rsidRDefault="004236A3" w:rsidP="004236A3">
            <w:pPr>
              <w:spacing w:line="240" w:lineRule="auto"/>
              <w:jc w:val="right"/>
            </w:pPr>
            <w:r>
              <w:t>Neutraal</w:t>
            </w:r>
          </w:p>
        </w:tc>
        <w:tc>
          <w:tcPr>
            <w:tcW w:w="0" w:type="auto"/>
            <w:vAlign w:val="center"/>
          </w:tcPr>
          <w:p w14:paraId="0A4A3232" w14:textId="77777777" w:rsidR="004236A3" w:rsidRDefault="004236A3" w:rsidP="004236A3">
            <w:pPr>
              <w:spacing w:line="240" w:lineRule="auto"/>
              <w:jc w:val="right"/>
            </w:pPr>
            <w:r>
              <w:t>12.20%</w:t>
            </w:r>
          </w:p>
        </w:tc>
        <w:tc>
          <w:tcPr>
            <w:tcW w:w="0" w:type="auto"/>
            <w:vAlign w:val="center"/>
          </w:tcPr>
          <w:p w14:paraId="5B74648E" w14:textId="77777777" w:rsidR="004236A3" w:rsidRDefault="004236A3" w:rsidP="004236A3">
            <w:pPr>
              <w:spacing w:line="240" w:lineRule="auto"/>
              <w:jc w:val="right"/>
            </w:pPr>
            <w:r>
              <w:t>5</w:t>
            </w:r>
          </w:p>
        </w:tc>
      </w:tr>
      <w:tr w:rsidR="004236A3" w14:paraId="277E8DA5" w14:textId="77777777" w:rsidTr="004236A3">
        <w:trPr>
          <w:trHeight w:val="432"/>
        </w:trPr>
        <w:tc>
          <w:tcPr>
            <w:tcW w:w="0" w:type="auto"/>
            <w:vAlign w:val="center"/>
          </w:tcPr>
          <w:p w14:paraId="61EFCDA0" w14:textId="77777777" w:rsidR="004236A3" w:rsidRDefault="004236A3" w:rsidP="004236A3">
            <w:pPr>
              <w:spacing w:line="240" w:lineRule="auto"/>
            </w:pPr>
            <w:r>
              <w:t>4</w:t>
            </w:r>
          </w:p>
        </w:tc>
        <w:tc>
          <w:tcPr>
            <w:tcW w:w="0" w:type="auto"/>
            <w:vAlign w:val="center"/>
          </w:tcPr>
          <w:p w14:paraId="47B06DEF" w14:textId="77777777" w:rsidR="004236A3" w:rsidRDefault="004236A3" w:rsidP="004236A3">
            <w:pPr>
              <w:spacing w:line="240" w:lineRule="auto"/>
              <w:jc w:val="right"/>
            </w:pPr>
            <w:r>
              <w:t>Eens</w:t>
            </w:r>
          </w:p>
        </w:tc>
        <w:tc>
          <w:tcPr>
            <w:tcW w:w="0" w:type="auto"/>
            <w:vAlign w:val="center"/>
          </w:tcPr>
          <w:p w14:paraId="5676387F" w14:textId="77777777" w:rsidR="004236A3" w:rsidRDefault="004236A3" w:rsidP="004236A3">
            <w:pPr>
              <w:spacing w:line="240" w:lineRule="auto"/>
              <w:jc w:val="right"/>
            </w:pPr>
            <w:r>
              <w:t>48.78%</w:t>
            </w:r>
          </w:p>
        </w:tc>
        <w:tc>
          <w:tcPr>
            <w:tcW w:w="0" w:type="auto"/>
            <w:vAlign w:val="center"/>
          </w:tcPr>
          <w:p w14:paraId="106255B4" w14:textId="77777777" w:rsidR="004236A3" w:rsidRDefault="004236A3" w:rsidP="004236A3">
            <w:pPr>
              <w:spacing w:line="240" w:lineRule="auto"/>
              <w:jc w:val="right"/>
            </w:pPr>
            <w:r>
              <w:t>20</w:t>
            </w:r>
          </w:p>
        </w:tc>
      </w:tr>
      <w:tr w:rsidR="004236A3" w14:paraId="4F658ACF" w14:textId="77777777" w:rsidTr="004236A3">
        <w:trPr>
          <w:trHeight w:val="432"/>
        </w:trPr>
        <w:tc>
          <w:tcPr>
            <w:tcW w:w="0" w:type="auto"/>
            <w:vAlign w:val="center"/>
          </w:tcPr>
          <w:p w14:paraId="3D0CAFB5" w14:textId="77777777" w:rsidR="004236A3" w:rsidRDefault="004236A3" w:rsidP="004236A3">
            <w:pPr>
              <w:spacing w:line="240" w:lineRule="auto"/>
            </w:pPr>
            <w:r>
              <w:t>5</w:t>
            </w:r>
          </w:p>
        </w:tc>
        <w:tc>
          <w:tcPr>
            <w:tcW w:w="0" w:type="auto"/>
            <w:vAlign w:val="center"/>
          </w:tcPr>
          <w:p w14:paraId="2ABD9882" w14:textId="77777777" w:rsidR="004236A3" w:rsidRDefault="004236A3" w:rsidP="004236A3">
            <w:pPr>
              <w:spacing w:line="240" w:lineRule="auto"/>
              <w:jc w:val="right"/>
            </w:pPr>
            <w:r>
              <w:t>Sterk mee eens</w:t>
            </w:r>
          </w:p>
        </w:tc>
        <w:tc>
          <w:tcPr>
            <w:tcW w:w="0" w:type="auto"/>
            <w:vAlign w:val="center"/>
          </w:tcPr>
          <w:p w14:paraId="46908054" w14:textId="77777777" w:rsidR="004236A3" w:rsidRDefault="004236A3" w:rsidP="004236A3">
            <w:pPr>
              <w:spacing w:line="240" w:lineRule="auto"/>
              <w:jc w:val="right"/>
            </w:pPr>
            <w:r>
              <w:t>39.02%</w:t>
            </w:r>
          </w:p>
        </w:tc>
        <w:tc>
          <w:tcPr>
            <w:tcW w:w="0" w:type="auto"/>
            <w:vAlign w:val="center"/>
          </w:tcPr>
          <w:p w14:paraId="3097ECD6" w14:textId="77777777" w:rsidR="004236A3" w:rsidRDefault="004236A3" w:rsidP="004236A3">
            <w:pPr>
              <w:spacing w:line="240" w:lineRule="auto"/>
              <w:jc w:val="right"/>
            </w:pPr>
            <w:r>
              <w:t>16</w:t>
            </w:r>
          </w:p>
        </w:tc>
      </w:tr>
      <w:tr w:rsidR="004236A3" w14:paraId="286B29F3" w14:textId="77777777" w:rsidTr="004236A3">
        <w:trPr>
          <w:trHeight w:val="432"/>
        </w:trPr>
        <w:tc>
          <w:tcPr>
            <w:tcW w:w="0" w:type="auto"/>
            <w:vAlign w:val="center"/>
          </w:tcPr>
          <w:p w14:paraId="058B0277" w14:textId="77777777" w:rsidR="004236A3" w:rsidRDefault="004236A3" w:rsidP="004236A3">
            <w:pPr>
              <w:spacing w:line="240" w:lineRule="auto"/>
            </w:pPr>
          </w:p>
        </w:tc>
        <w:tc>
          <w:tcPr>
            <w:tcW w:w="0" w:type="auto"/>
            <w:vAlign w:val="center"/>
          </w:tcPr>
          <w:p w14:paraId="40EA4BD9" w14:textId="77777777" w:rsidR="004236A3" w:rsidRDefault="004236A3" w:rsidP="004236A3">
            <w:pPr>
              <w:spacing w:line="240" w:lineRule="auto"/>
              <w:jc w:val="right"/>
            </w:pPr>
            <w:r>
              <w:t>Total</w:t>
            </w:r>
          </w:p>
        </w:tc>
        <w:tc>
          <w:tcPr>
            <w:tcW w:w="0" w:type="auto"/>
            <w:vAlign w:val="center"/>
          </w:tcPr>
          <w:p w14:paraId="776C9BA5" w14:textId="77777777" w:rsidR="004236A3" w:rsidRDefault="004236A3" w:rsidP="004236A3">
            <w:pPr>
              <w:spacing w:line="240" w:lineRule="auto"/>
              <w:jc w:val="right"/>
            </w:pPr>
            <w:r>
              <w:t>100%</w:t>
            </w:r>
          </w:p>
        </w:tc>
        <w:tc>
          <w:tcPr>
            <w:tcW w:w="0" w:type="auto"/>
            <w:vAlign w:val="center"/>
          </w:tcPr>
          <w:p w14:paraId="1C9C04A7" w14:textId="77777777" w:rsidR="004236A3" w:rsidRDefault="004236A3" w:rsidP="004236A3">
            <w:pPr>
              <w:spacing w:line="240" w:lineRule="auto"/>
              <w:jc w:val="right"/>
            </w:pPr>
            <w:r>
              <w:t>41</w:t>
            </w:r>
          </w:p>
        </w:tc>
      </w:tr>
    </w:tbl>
    <w:p w14:paraId="32351A5B" w14:textId="77777777" w:rsidR="004236A3" w:rsidRDefault="004236A3" w:rsidP="004236A3">
      <w:r>
        <w:br w:type="page"/>
      </w:r>
    </w:p>
    <w:p w14:paraId="3A40EF0C" w14:textId="77777777" w:rsidR="004236A3" w:rsidRPr="004B4EEA" w:rsidRDefault="004236A3" w:rsidP="004236A3">
      <w:r w:rsidRPr="004B4EEA">
        <w:rPr>
          <w:b/>
          <w:color w:val="4D4D4D"/>
          <w:sz w:val="28"/>
          <w:szCs w:val="28"/>
        </w:rPr>
        <w:lastRenderedPageBreak/>
        <w:t>Q6 - Het werk wat ik doe bij Decos is zinvol en heeft inhoud.</w:t>
      </w:r>
    </w:p>
    <w:p w14:paraId="681F7EF7" w14:textId="77777777" w:rsidR="004236A3" w:rsidRDefault="004236A3" w:rsidP="004236A3">
      <w:r>
        <w:rPr>
          <w:noProof/>
        </w:rPr>
        <w:drawing>
          <wp:inline distT="0" distB="0" distL="0" distR="0" wp14:anchorId="76AFD45D" wp14:editId="5272DE68">
            <wp:extent cx="6626742" cy="3000000"/>
            <wp:effectExtent l="0" t="0" r="0" b="0"/>
            <wp:docPr id="28" name="Picture 6" descr="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5" cstate="print"/>
                    <a:stretch>
                      <a:fillRect/>
                    </a:stretch>
                  </pic:blipFill>
                  <pic:spPr>
                    <a:xfrm>
                      <a:off x="0" y="0"/>
                      <a:ext cx="630" cy="300"/>
                    </a:xfrm>
                    <a:prstGeom prst="rect">
                      <a:avLst/>
                    </a:prstGeom>
                  </pic:spPr>
                </pic:pic>
              </a:graphicData>
            </a:graphic>
          </wp:inline>
        </w:drawing>
      </w:r>
    </w:p>
    <w:p w14:paraId="1B56C13E" w14:textId="77777777" w:rsidR="004236A3"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362"/>
        <w:gridCol w:w="2794"/>
        <w:gridCol w:w="1021"/>
        <w:gridCol w:w="1068"/>
        <w:gridCol w:w="692"/>
        <w:gridCol w:w="1199"/>
        <w:gridCol w:w="973"/>
        <w:gridCol w:w="735"/>
      </w:tblGrid>
      <w:tr w:rsidR="004236A3" w14:paraId="2DEF8F60" w14:textId="77777777" w:rsidTr="004236A3">
        <w:trPr>
          <w:trHeight w:val="576"/>
        </w:trPr>
        <w:tc>
          <w:tcPr>
            <w:tcW w:w="0" w:type="auto"/>
            <w:vAlign w:val="center"/>
          </w:tcPr>
          <w:p w14:paraId="6A40367F" w14:textId="77777777" w:rsidR="004236A3" w:rsidRDefault="004236A3" w:rsidP="004236A3">
            <w:pPr>
              <w:keepNext/>
              <w:spacing w:line="240" w:lineRule="auto"/>
            </w:pPr>
            <w:r>
              <w:t>#</w:t>
            </w:r>
          </w:p>
        </w:tc>
        <w:tc>
          <w:tcPr>
            <w:tcW w:w="0" w:type="auto"/>
            <w:vAlign w:val="center"/>
          </w:tcPr>
          <w:p w14:paraId="3C779136" w14:textId="77777777" w:rsidR="004236A3" w:rsidRDefault="004236A3" w:rsidP="004236A3">
            <w:pPr>
              <w:keepNext/>
              <w:spacing w:line="240" w:lineRule="auto"/>
              <w:jc w:val="right"/>
            </w:pPr>
            <w:r>
              <w:t>Field</w:t>
            </w:r>
          </w:p>
        </w:tc>
        <w:tc>
          <w:tcPr>
            <w:tcW w:w="0" w:type="auto"/>
            <w:vAlign w:val="center"/>
          </w:tcPr>
          <w:p w14:paraId="520A8DBF" w14:textId="77777777" w:rsidR="004236A3" w:rsidRDefault="004236A3" w:rsidP="004236A3">
            <w:pPr>
              <w:keepNext/>
              <w:spacing w:line="240" w:lineRule="auto"/>
              <w:jc w:val="right"/>
            </w:pPr>
            <w:r>
              <w:t>Minimum</w:t>
            </w:r>
          </w:p>
        </w:tc>
        <w:tc>
          <w:tcPr>
            <w:tcW w:w="0" w:type="auto"/>
            <w:vAlign w:val="center"/>
          </w:tcPr>
          <w:p w14:paraId="79ECBD03" w14:textId="77777777" w:rsidR="004236A3" w:rsidRDefault="004236A3" w:rsidP="004236A3">
            <w:pPr>
              <w:keepNext/>
              <w:spacing w:line="240" w:lineRule="auto"/>
              <w:jc w:val="right"/>
            </w:pPr>
            <w:r>
              <w:t>Maximum</w:t>
            </w:r>
          </w:p>
        </w:tc>
        <w:tc>
          <w:tcPr>
            <w:tcW w:w="0" w:type="auto"/>
            <w:vAlign w:val="center"/>
          </w:tcPr>
          <w:p w14:paraId="0A1C1A1F" w14:textId="77777777" w:rsidR="004236A3" w:rsidRDefault="004236A3" w:rsidP="004236A3">
            <w:pPr>
              <w:keepNext/>
              <w:spacing w:line="240" w:lineRule="auto"/>
              <w:jc w:val="right"/>
            </w:pPr>
            <w:proofErr w:type="spellStart"/>
            <w:r>
              <w:t>Mean</w:t>
            </w:r>
            <w:proofErr w:type="spellEnd"/>
          </w:p>
        </w:tc>
        <w:tc>
          <w:tcPr>
            <w:tcW w:w="0" w:type="auto"/>
            <w:vAlign w:val="center"/>
          </w:tcPr>
          <w:p w14:paraId="7322DED1" w14:textId="77777777" w:rsidR="004236A3" w:rsidRDefault="004236A3" w:rsidP="004236A3">
            <w:pPr>
              <w:keepNext/>
              <w:spacing w:line="240" w:lineRule="auto"/>
              <w:jc w:val="right"/>
            </w:pPr>
            <w:proofErr w:type="spellStart"/>
            <w:r>
              <w:t>Std</w:t>
            </w:r>
            <w:proofErr w:type="spellEnd"/>
            <w:r>
              <w:t xml:space="preserve"> </w:t>
            </w:r>
            <w:proofErr w:type="spellStart"/>
            <w:r>
              <w:t>Deviation</w:t>
            </w:r>
            <w:proofErr w:type="spellEnd"/>
          </w:p>
        </w:tc>
        <w:tc>
          <w:tcPr>
            <w:tcW w:w="0" w:type="auto"/>
            <w:vAlign w:val="center"/>
          </w:tcPr>
          <w:p w14:paraId="1BCAE3AD" w14:textId="77777777" w:rsidR="004236A3" w:rsidRDefault="004236A3" w:rsidP="004236A3">
            <w:pPr>
              <w:keepNext/>
              <w:spacing w:line="240" w:lineRule="auto"/>
              <w:jc w:val="right"/>
            </w:pPr>
            <w:proofErr w:type="spellStart"/>
            <w:r>
              <w:t>Variance</w:t>
            </w:r>
            <w:proofErr w:type="spellEnd"/>
          </w:p>
        </w:tc>
        <w:tc>
          <w:tcPr>
            <w:tcW w:w="0" w:type="auto"/>
            <w:vAlign w:val="center"/>
          </w:tcPr>
          <w:p w14:paraId="518D1F1D" w14:textId="77777777" w:rsidR="004236A3" w:rsidRDefault="004236A3" w:rsidP="004236A3">
            <w:pPr>
              <w:keepNext/>
              <w:spacing w:line="240" w:lineRule="auto"/>
              <w:jc w:val="right"/>
            </w:pPr>
            <w:proofErr w:type="spellStart"/>
            <w:r>
              <w:t>Count</w:t>
            </w:r>
            <w:proofErr w:type="spellEnd"/>
          </w:p>
        </w:tc>
      </w:tr>
      <w:tr w:rsidR="004236A3" w14:paraId="57C9CD84" w14:textId="77777777" w:rsidTr="004236A3">
        <w:trPr>
          <w:trHeight w:val="432"/>
        </w:trPr>
        <w:tc>
          <w:tcPr>
            <w:tcW w:w="0" w:type="auto"/>
            <w:vAlign w:val="center"/>
          </w:tcPr>
          <w:p w14:paraId="5A5C28AB" w14:textId="77777777" w:rsidR="004236A3" w:rsidRDefault="004236A3" w:rsidP="004236A3">
            <w:pPr>
              <w:spacing w:line="240" w:lineRule="auto"/>
            </w:pPr>
            <w:r>
              <w:t>1</w:t>
            </w:r>
          </w:p>
        </w:tc>
        <w:tc>
          <w:tcPr>
            <w:tcW w:w="0" w:type="auto"/>
            <w:vAlign w:val="center"/>
          </w:tcPr>
          <w:p w14:paraId="1C911D50" w14:textId="77777777" w:rsidR="004236A3" w:rsidRPr="004B4EEA" w:rsidRDefault="004236A3" w:rsidP="004236A3">
            <w:pPr>
              <w:spacing w:line="240" w:lineRule="auto"/>
              <w:jc w:val="right"/>
            </w:pPr>
            <w:r w:rsidRPr="004B4EEA">
              <w:t>Het werk wat ik doe bij Decos is zinvol en heeft inhoud.</w:t>
            </w:r>
          </w:p>
        </w:tc>
        <w:tc>
          <w:tcPr>
            <w:tcW w:w="0" w:type="auto"/>
            <w:vAlign w:val="center"/>
          </w:tcPr>
          <w:p w14:paraId="061E3CD7" w14:textId="77777777" w:rsidR="004236A3" w:rsidRDefault="004236A3" w:rsidP="004236A3">
            <w:pPr>
              <w:spacing w:line="240" w:lineRule="auto"/>
              <w:jc w:val="right"/>
            </w:pPr>
            <w:r>
              <w:t>2.00</w:t>
            </w:r>
          </w:p>
        </w:tc>
        <w:tc>
          <w:tcPr>
            <w:tcW w:w="0" w:type="auto"/>
            <w:vAlign w:val="center"/>
          </w:tcPr>
          <w:p w14:paraId="5110AF1D" w14:textId="77777777" w:rsidR="004236A3" w:rsidRDefault="004236A3" w:rsidP="004236A3">
            <w:pPr>
              <w:spacing w:line="240" w:lineRule="auto"/>
              <w:jc w:val="right"/>
            </w:pPr>
            <w:r>
              <w:t>5.00</w:t>
            </w:r>
          </w:p>
        </w:tc>
        <w:tc>
          <w:tcPr>
            <w:tcW w:w="0" w:type="auto"/>
            <w:vAlign w:val="center"/>
          </w:tcPr>
          <w:p w14:paraId="081ACF6B" w14:textId="77777777" w:rsidR="004236A3" w:rsidRDefault="004236A3" w:rsidP="004236A3">
            <w:pPr>
              <w:spacing w:line="240" w:lineRule="auto"/>
              <w:jc w:val="right"/>
            </w:pPr>
            <w:r>
              <w:t>4.05</w:t>
            </w:r>
          </w:p>
        </w:tc>
        <w:tc>
          <w:tcPr>
            <w:tcW w:w="0" w:type="auto"/>
            <w:vAlign w:val="center"/>
          </w:tcPr>
          <w:p w14:paraId="0793F439" w14:textId="77777777" w:rsidR="004236A3" w:rsidRDefault="004236A3" w:rsidP="004236A3">
            <w:pPr>
              <w:spacing w:line="240" w:lineRule="auto"/>
              <w:jc w:val="right"/>
            </w:pPr>
            <w:r>
              <w:t>0.66</w:t>
            </w:r>
          </w:p>
        </w:tc>
        <w:tc>
          <w:tcPr>
            <w:tcW w:w="0" w:type="auto"/>
            <w:vAlign w:val="center"/>
          </w:tcPr>
          <w:p w14:paraId="520CD299" w14:textId="77777777" w:rsidR="004236A3" w:rsidRDefault="004236A3" w:rsidP="004236A3">
            <w:pPr>
              <w:spacing w:line="240" w:lineRule="auto"/>
              <w:jc w:val="right"/>
            </w:pPr>
            <w:r>
              <w:t>0.44</w:t>
            </w:r>
          </w:p>
        </w:tc>
        <w:tc>
          <w:tcPr>
            <w:tcW w:w="0" w:type="auto"/>
            <w:vAlign w:val="center"/>
          </w:tcPr>
          <w:p w14:paraId="50F811A5" w14:textId="77777777" w:rsidR="004236A3" w:rsidRDefault="004236A3" w:rsidP="004236A3">
            <w:pPr>
              <w:spacing w:line="240" w:lineRule="auto"/>
              <w:jc w:val="right"/>
            </w:pPr>
            <w:r>
              <w:t>41</w:t>
            </w:r>
          </w:p>
        </w:tc>
      </w:tr>
    </w:tbl>
    <w:p w14:paraId="73DE3457" w14:textId="77777777" w:rsidR="004236A3" w:rsidRDefault="004236A3" w:rsidP="004236A3">
      <w:r>
        <w:br/>
      </w:r>
    </w:p>
    <w:p w14:paraId="2E8AE352" w14:textId="77777777" w:rsidR="004236A3"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840"/>
        <w:gridCol w:w="4191"/>
        <w:gridCol w:w="2108"/>
        <w:gridCol w:w="1705"/>
      </w:tblGrid>
      <w:tr w:rsidR="004236A3" w14:paraId="1B04621C" w14:textId="77777777" w:rsidTr="004236A3">
        <w:trPr>
          <w:trHeight w:val="576"/>
        </w:trPr>
        <w:tc>
          <w:tcPr>
            <w:tcW w:w="0" w:type="auto"/>
            <w:vAlign w:val="center"/>
          </w:tcPr>
          <w:p w14:paraId="213F820E" w14:textId="77777777" w:rsidR="004236A3" w:rsidRDefault="004236A3" w:rsidP="004236A3">
            <w:pPr>
              <w:keepNext/>
              <w:spacing w:line="240" w:lineRule="auto"/>
            </w:pPr>
            <w:r>
              <w:t>#</w:t>
            </w:r>
          </w:p>
        </w:tc>
        <w:tc>
          <w:tcPr>
            <w:tcW w:w="0" w:type="auto"/>
            <w:vAlign w:val="center"/>
          </w:tcPr>
          <w:p w14:paraId="1C6D0E95" w14:textId="77777777" w:rsidR="004236A3" w:rsidRDefault="004236A3" w:rsidP="004236A3">
            <w:pPr>
              <w:keepNext/>
              <w:spacing w:line="240" w:lineRule="auto"/>
              <w:jc w:val="right"/>
            </w:pPr>
            <w:proofErr w:type="spellStart"/>
            <w:r>
              <w:t>Answer</w:t>
            </w:r>
            <w:proofErr w:type="spellEnd"/>
          </w:p>
        </w:tc>
        <w:tc>
          <w:tcPr>
            <w:tcW w:w="0" w:type="auto"/>
            <w:vAlign w:val="center"/>
          </w:tcPr>
          <w:p w14:paraId="1ED52626" w14:textId="77777777" w:rsidR="004236A3" w:rsidRDefault="004236A3" w:rsidP="004236A3">
            <w:pPr>
              <w:keepNext/>
              <w:spacing w:line="240" w:lineRule="auto"/>
              <w:jc w:val="right"/>
            </w:pPr>
            <w:r>
              <w:t>%</w:t>
            </w:r>
          </w:p>
        </w:tc>
        <w:tc>
          <w:tcPr>
            <w:tcW w:w="0" w:type="auto"/>
            <w:vAlign w:val="center"/>
          </w:tcPr>
          <w:p w14:paraId="7225463C" w14:textId="77777777" w:rsidR="004236A3" w:rsidRDefault="004236A3" w:rsidP="004236A3">
            <w:pPr>
              <w:keepNext/>
              <w:spacing w:line="240" w:lineRule="auto"/>
              <w:jc w:val="right"/>
            </w:pPr>
            <w:proofErr w:type="spellStart"/>
            <w:r>
              <w:t>Count</w:t>
            </w:r>
            <w:proofErr w:type="spellEnd"/>
          </w:p>
        </w:tc>
      </w:tr>
      <w:tr w:rsidR="004236A3" w14:paraId="39AA48B9" w14:textId="77777777" w:rsidTr="004236A3">
        <w:trPr>
          <w:trHeight w:val="432"/>
        </w:trPr>
        <w:tc>
          <w:tcPr>
            <w:tcW w:w="0" w:type="auto"/>
            <w:vAlign w:val="center"/>
          </w:tcPr>
          <w:p w14:paraId="12349ED2" w14:textId="77777777" w:rsidR="004236A3" w:rsidRDefault="004236A3" w:rsidP="004236A3">
            <w:pPr>
              <w:spacing w:line="240" w:lineRule="auto"/>
            </w:pPr>
            <w:r>
              <w:t>1</w:t>
            </w:r>
          </w:p>
        </w:tc>
        <w:tc>
          <w:tcPr>
            <w:tcW w:w="0" w:type="auto"/>
            <w:vAlign w:val="center"/>
          </w:tcPr>
          <w:p w14:paraId="07BD9F2E" w14:textId="77777777" w:rsidR="004236A3" w:rsidRDefault="004236A3" w:rsidP="004236A3">
            <w:pPr>
              <w:spacing w:line="240" w:lineRule="auto"/>
              <w:jc w:val="right"/>
            </w:pPr>
            <w:r>
              <w:t>Sterk mee oneens</w:t>
            </w:r>
          </w:p>
        </w:tc>
        <w:tc>
          <w:tcPr>
            <w:tcW w:w="0" w:type="auto"/>
            <w:vAlign w:val="center"/>
          </w:tcPr>
          <w:p w14:paraId="109066BB" w14:textId="77777777" w:rsidR="004236A3" w:rsidRDefault="004236A3" w:rsidP="004236A3">
            <w:pPr>
              <w:spacing w:line="240" w:lineRule="auto"/>
              <w:jc w:val="right"/>
            </w:pPr>
            <w:r>
              <w:t>0.00%</w:t>
            </w:r>
          </w:p>
        </w:tc>
        <w:tc>
          <w:tcPr>
            <w:tcW w:w="0" w:type="auto"/>
            <w:vAlign w:val="center"/>
          </w:tcPr>
          <w:p w14:paraId="0EC1BE32" w14:textId="77777777" w:rsidR="004236A3" w:rsidRDefault="004236A3" w:rsidP="004236A3">
            <w:pPr>
              <w:spacing w:line="240" w:lineRule="auto"/>
              <w:jc w:val="right"/>
            </w:pPr>
            <w:r>
              <w:t>0</w:t>
            </w:r>
          </w:p>
        </w:tc>
      </w:tr>
      <w:tr w:rsidR="004236A3" w14:paraId="31597E94" w14:textId="77777777" w:rsidTr="004236A3">
        <w:trPr>
          <w:trHeight w:val="432"/>
        </w:trPr>
        <w:tc>
          <w:tcPr>
            <w:tcW w:w="0" w:type="auto"/>
            <w:vAlign w:val="center"/>
          </w:tcPr>
          <w:p w14:paraId="54B4C2C3" w14:textId="77777777" w:rsidR="004236A3" w:rsidRDefault="004236A3" w:rsidP="004236A3">
            <w:pPr>
              <w:spacing w:line="240" w:lineRule="auto"/>
            </w:pPr>
            <w:r>
              <w:t>2</w:t>
            </w:r>
          </w:p>
        </w:tc>
        <w:tc>
          <w:tcPr>
            <w:tcW w:w="0" w:type="auto"/>
            <w:vAlign w:val="center"/>
          </w:tcPr>
          <w:p w14:paraId="35A09FB6" w14:textId="77777777" w:rsidR="004236A3" w:rsidRDefault="004236A3" w:rsidP="004236A3">
            <w:pPr>
              <w:spacing w:line="240" w:lineRule="auto"/>
              <w:jc w:val="right"/>
            </w:pPr>
            <w:r>
              <w:t>Oneens</w:t>
            </w:r>
          </w:p>
        </w:tc>
        <w:tc>
          <w:tcPr>
            <w:tcW w:w="0" w:type="auto"/>
            <w:vAlign w:val="center"/>
          </w:tcPr>
          <w:p w14:paraId="6E1BE008" w14:textId="77777777" w:rsidR="004236A3" w:rsidRDefault="004236A3" w:rsidP="004236A3">
            <w:pPr>
              <w:spacing w:line="240" w:lineRule="auto"/>
              <w:jc w:val="right"/>
            </w:pPr>
            <w:r>
              <w:t>2.44%</w:t>
            </w:r>
          </w:p>
        </w:tc>
        <w:tc>
          <w:tcPr>
            <w:tcW w:w="0" w:type="auto"/>
            <w:vAlign w:val="center"/>
          </w:tcPr>
          <w:p w14:paraId="3E6E87B8" w14:textId="77777777" w:rsidR="004236A3" w:rsidRDefault="004236A3" w:rsidP="004236A3">
            <w:pPr>
              <w:spacing w:line="240" w:lineRule="auto"/>
              <w:jc w:val="right"/>
            </w:pPr>
            <w:r>
              <w:t>1</w:t>
            </w:r>
          </w:p>
        </w:tc>
      </w:tr>
      <w:tr w:rsidR="004236A3" w14:paraId="0DC6516A" w14:textId="77777777" w:rsidTr="004236A3">
        <w:trPr>
          <w:trHeight w:val="432"/>
        </w:trPr>
        <w:tc>
          <w:tcPr>
            <w:tcW w:w="0" w:type="auto"/>
            <w:vAlign w:val="center"/>
          </w:tcPr>
          <w:p w14:paraId="5159BA59" w14:textId="77777777" w:rsidR="004236A3" w:rsidRDefault="004236A3" w:rsidP="004236A3">
            <w:pPr>
              <w:spacing w:line="240" w:lineRule="auto"/>
            </w:pPr>
            <w:r>
              <w:t>3</w:t>
            </w:r>
          </w:p>
        </w:tc>
        <w:tc>
          <w:tcPr>
            <w:tcW w:w="0" w:type="auto"/>
            <w:vAlign w:val="center"/>
          </w:tcPr>
          <w:p w14:paraId="7A4EC637" w14:textId="77777777" w:rsidR="004236A3" w:rsidRDefault="004236A3" w:rsidP="004236A3">
            <w:pPr>
              <w:spacing w:line="240" w:lineRule="auto"/>
              <w:jc w:val="right"/>
            </w:pPr>
            <w:r>
              <w:t>Neutraal</w:t>
            </w:r>
          </w:p>
        </w:tc>
        <w:tc>
          <w:tcPr>
            <w:tcW w:w="0" w:type="auto"/>
            <w:vAlign w:val="center"/>
          </w:tcPr>
          <w:p w14:paraId="3B171CAC" w14:textId="77777777" w:rsidR="004236A3" w:rsidRDefault="004236A3" w:rsidP="004236A3">
            <w:pPr>
              <w:spacing w:line="240" w:lineRule="auto"/>
              <w:jc w:val="right"/>
            </w:pPr>
            <w:r>
              <w:t>12.20%</w:t>
            </w:r>
          </w:p>
        </w:tc>
        <w:tc>
          <w:tcPr>
            <w:tcW w:w="0" w:type="auto"/>
            <w:vAlign w:val="center"/>
          </w:tcPr>
          <w:p w14:paraId="00B3D385" w14:textId="77777777" w:rsidR="004236A3" w:rsidRDefault="004236A3" w:rsidP="004236A3">
            <w:pPr>
              <w:spacing w:line="240" w:lineRule="auto"/>
              <w:jc w:val="right"/>
            </w:pPr>
            <w:r>
              <w:t>5</w:t>
            </w:r>
          </w:p>
        </w:tc>
      </w:tr>
      <w:tr w:rsidR="004236A3" w14:paraId="0090023E" w14:textId="77777777" w:rsidTr="004236A3">
        <w:trPr>
          <w:trHeight w:val="432"/>
        </w:trPr>
        <w:tc>
          <w:tcPr>
            <w:tcW w:w="0" w:type="auto"/>
            <w:vAlign w:val="center"/>
          </w:tcPr>
          <w:p w14:paraId="0C2DF68D" w14:textId="77777777" w:rsidR="004236A3" w:rsidRDefault="004236A3" w:rsidP="004236A3">
            <w:pPr>
              <w:spacing w:line="240" w:lineRule="auto"/>
            </w:pPr>
            <w:r>
              <w:t>4</w:t>
            </w:r>
          </w:p>
        </w:tc>
        <w:tc>
          <w:tcPr>
            <w:tcW w:w="0" w:type="auto"/>
            <w:vAlign w:val="center"/>
          </w:tcPr>
          <w:p w14:paraId="5A583030" w14:textId="77777777" w:rsidR="004236A3" w:rsidRDefault="004236A3" w:rsidP="004236A3">
            <w:pPr>
              <w:spacing w:line="240" w:lineRule="auto"/>
              <w:jc w:val="right"/>
            </w:pPr>
            <w:r>
              <w:t>Eens</w:t>
            </w:r>
          </w:p>
        </w:tc>
        <w:tc>
          <w:tcPr>
            <w:tcW w:w="0" w:type="auto"/>
            <w:vAlign w:val="center"/>
          </w:tcPr>
          <w:p w14:paraId="043D8309" w14:textId="77777777" w:rsidR="004236A3" w:rsidRDefault="004236A3" w:rsidP="004236A3">
            <w:pPr>
              <w:spacing w:line="240" w:lineRule="auto"/>
              <w:jc w:val="right"/>
            </w:pPr>
            <w:r>
              <w:t>63.41%</w:t>
            </w:r>
          </w:p>
        </w:tc>
        <w:tc>
          <w:tcPr>
            <w:tcW w:w="0" w:type="auto"/>
            <w:vAlign w:val="center"/>
          </w:tcPr>
          <w:p w14:paraId="46D8A71E" w14:textId="77777777" w:rsidR="004236A3" w:rsidRDefault="004236A3" w:rsidP="004236A3">
            <w:pPr>
              <w:spacing w:line="240" w:lineRule="auto"/>
              <w:jc w:val="right"/>
            </w:pPr>
            <w:r>
              <w:t>26</w:t>
            </w:r>
          </w:p>
        </w:tc>
      </w:tr>
      <w:tr w:rsidR="004236A3" w14:paraId="2420EB01" w14:textId="77777777" w:rsidTr="004236A3">
        <w:trPr>
          <w:trHeight w:val="432"/>
        </w:trPr>
        <w:tc>
          <w:tcPr>
            <w:tcW w:w="0" w:type="auto"/>
            <w:vAlign w:val="center"/>
          </w:tcPr>
          <w:p w14:paraId="2FB2BDEB" w14:textId="77777777" w:rsidR="004236A3" w:rsidRDefault="004236A3" w:rsidP="004236A3">
            <w:pPr>
              <w:spacing w:line="240" w:lineRule="auto"/>
            </w:pPr>
            <w:r>
              <w:t>5</w:t>
            </w:r>
          </w:p>
        </w:tc>
        <w:tc>
          <w:tcPr>
            <w:tcW w:w="0" w:type="auto"/>
            <w:vAlign w:val="center"/>
          </w:tcPr>
          <w:p w14:paraId="772CBF74" w14:textId="77777777" w:rsidR="004236A3" w:rsidRDefault="004236A3" w:rsidP="004236A3">
            <w:pPr>
              <w:spacing w:line="240" w:lineRule="auto"/>
              <w:jc w:val="right"/>
            </w:pPr>
            <w:r>
              <w:t>Sterk mee eens</w:t>
            </w:r>
          </w:p>
        </w:tc>
        <w:tc>
          <w:tcPr>
            <w:tcW w:w="0" w:type="auto"/>
            <w:vAlign w:val="center"/>
          </w:tcPr>
          <w:p w14:paraId="0AB9BDBE" w14:textId="77777777" w:rsidR="004236A3" w:rsidRDefault="004236A3" w:rsidP="004236A3">
            <w:pPr>
              <w:spacing w:line="240" w:lineRule="auto"/>
              <w:jc w:val="right"/>
            </w:pPr>
            <w:r>
              <w:t>21.95%</w:t>
            </w:r>
          </w:p>
        </w:tc>
        <w:tc>
          <w:tcPr>
            <w:tcW w:w="0" w:type="auto"/>
            <w:vAlign w:val="center"/>
          </w:tcPr>
          <w:p w14:paraId="12B0CFCF" w14:textId="77777777" w:rsidR="004236A3" w:rsidRDefault="004236A3" w:rsidP="004236A3">
            <w:pPr>
              <w:spacing w:line="240" w:lineRule="auto"/>
              <w:jc w:val="right"/>
            </w:pPr>
            <w:r>
              <w:t>9</w:t>
            </w:r>
          </w:p>
        </w:tc>
      </w:tr>
      <w:tr w:rsidR="004236A3" w14:paraId="0DE6D603" w14:textId="77777777" w:rsidTr="004236A3">
        <w:trPr>
          <w:trHeight w:val="432"/>
        </w:trPr>
        <w:tc>
          <w:tcPr>
            <w:tcW w:w="0" w:type="auto"/>
            <w:vAlign w:val="center"/>
          </w:tcPr>
          <w:p w14:paraId="1DE43EB0" w14:textId="77777777" w:rsidR="004236A3" w:rsidRDefault="004236A3" w:rsidP="004236A3">
            <w:pPr>
              <w:spacing w:line="240" w:lineRule="auto"/>
            </w:pPr>
          </w:p>
        </w:tc>
        <w:tc>
          <w:tcPr>
            <w:tcW w:w="0" w:type="auto"/>
            <w:vAlign w:val="center"/>
          </w:tcPr>
          <w:p w14:paraId="584597B0" w14:textId="77777777" w:rsidR="004236A3" w:rsidRDefault="004236A3" w:rsidP="004236A3">
            <w:pPr>
              <w:spacing w:line="240" w:lineRule="auto"/>
              <w:jc w:val="right"/>
            </w:pPr>
            <w:r>
              <w:t>Total</w:t>
            </w:r>
          </w:p>
        </w:tc>
        <w:tc>
          <w:tcPr>
            <w:tcW w:w="0" w:type="auto"/>
            <w:vAlign w:val="center"/>
          </w:tcPr>
          <w:p w14:paraId="00D92C29" w14:textId="77777777" w:rsidR="004236A3" w:rsidRDefault="004236A3" w:rsidP="004236A3">
            <w:pPr>
              <w:spacing w:line="240" w:lineRule="auto"/>
              <w:jc w:val="right"/>
            </w:pPr>
            <w:r>
              <w:t>100%</w:t>
            </w:r>
          </w:p>
        </w:tc>
        <w:tc>
          <w:tcPr>
            <w:tcW w:w="0" w:type="auto"/>
            <w:vAlign w:val="center"/>
          </w:tcPr>
          <w:p w14:paraId="267FBF9E" w14:textId="77777777" w:rsidR="004236A3" w:rsidRDefault="004236A3" w:rsidP="004236A3">
            <w:pPr>
              <w:spacing w:line="240" w:lineRule="auto"/>
              <w:jc w:val="right"/>
            </w:pPr>
            <w:r>
              <w:t>41</w:t>
            </w:r>
          </w:p>
        </w:tc>
      </w:tr>
    </w:tbl>
    <w:p w14:paraId="6BACE640" w14:textId="77777777" w:rsidR="004236A3" w:rsidRDefault="004236A3" w:rsidP="004236A3">
      <w:r>
        <w:br w:type="page"/>
      </w:r>
    </w:p>
    <w:p w14:paraId="630A0D70" w14:textId="77777777" w:rsidR="004236A3" w:rsidRPr="004B4EEA" w:rsidRDefault="004236A3" w:rsidP="004236A3">
      <w:r w:rsidRPr="004B4EEA">
        <w:rPr>
          <w:b/>
          <w:color w:val="4D4D4D"/>
          <w:sz w:val="28"/>
          <w:szCs w:val="28"/>
        </w:rPr>
        <w:lastRenderedPageBreak/>
        <w:t>Q7 - Bij Decos word ik als persoon gerespecteerd.</w:t>
      </w:r>
    </w:p>
    <w:p w14:paraId="13B25E60" w14:textId="77777777" w:rsidR="004236A3" w:rsidRDefault="004236A3" w:rsidP="004236A3">
      <w:r>
        <w:rPr>
          <w:noProof/>
        </w:rPr>
        <w:drawing>
          <wp:inline distT="0" distB="0" distL="0" distR="0" wp14:anchorId="1BCB27E8" wp14:editId="5BC6A6E0">
            <wp:extent cx="6626742" cy="3000000"/>
            <wp:effectExtent l="0" t="0" r="0" b="0"/>
            <wp:docPr id="29" name="Picture 7" descr="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6" cstate="print"/>
                    <a:stretch>
                      <a:fillRect/>
                    </a:stretch>
                  </pic:blipFill>
                  <pic:spPr>
                    <a:xfrm>
                      <a:off x="0" y="0"/>
                      <a:ext cx="630" cy="300"/>
                    </a:xfrm>
                    <a:prstGeom prst="rect">
                      <a:avLst/>
                    </a:prstGeom>
                  </pic:spPr>
                </pic:pic>
              </a:graphicData>
            </a:graphic>
          </wp:inline>
        </w:drawing>
      </w:r>
    </w:p>
    <w:p w14:paraId="3CDB56CD" w14:textId="77777777" w:rsidR="004236A3"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362"/>
        <w:gridCol w:w="2786"/>
        <w:gridCol w:w="1021"/>
        <w:gridCol w:w="1068"/>
        <w:gridCol w:w="692"/>
        <w:gridCol w:w="1207"/>
        <w:gridCol w:w="973"/>
        <w:gridCol w:w="735"/>
      </w:tblGrid>
      <w:tr w:rsidR="004236A3" w14:paraId="68733070" w14:textId="77777777" w:rsidTr="004236A3">
        <w:trPr>
          <w:trHeight w:val="576"/>
        </w:trPr>
        <w:tc>
          <w:tcPr>
            <w:tcW w:w="0" w:type="auto"/>
            <w:vAlign w:val="center"/>
          </w:tcPr>
          <w:p w14:paraId="459DCCB7" w14:textId="77777777" w:rsidR="004236A3" w:rsidRDefault="004236A3" w:rsidP="004236A3">
            <w:pPr>
              <w:keepNext/>
              <w:spacing w:line="240" w:lineRule="auto"/>
            </w:pPr>
            <w:r>
              <w:t>#</w:t>
            </w:r>
          </w:p>
        </w:tc>
        <w:tc>
          <w:tcPr>
            <w:tcW w:w="0" w:type="auto"/>
            <w:vAlign w:val="center"/>
          </w:tcPr>
          <w:p w14:paraId="51C364F1" w14:textId="77777777" w:rsidR="004236A3" w:rsidRDefault="004236A3" w:rsidP="004236A3">
            <w:pPr>
              <w:keepNext/>
              <w:spacing w:line="240" w:lineRule="auto"/>
              <w:jc w:val="right"/>
            </w:pPr>
            <w:r>
              <w:t>Field</w:t>
            </w:r>
          </w:p>
        </w:tc>
        <w:tc>
          <w:tcPr>
            <w:tcW w:w="0" w:type="auto"/>
            <w:vAlign w:val="center"/>
          </w:tcPr>
          <w:p w14:paraId="500450EF" w14:textId="77777777" w:rsidR="004236A3" w:rsidRDefault="004236A3" w:rsidP="004236A3">
            <w:pPr>
              <w:keepNext/>
              <w:spacing w:line="240" w:lineRule="auto"/>
              <w:jc w:val="right"/>
            </w:pPr>
            <w:r>
              <w:t>Minimum</w:t>
            </w:r>
          </w:p>
        </w:tc>
        <w:tc>
          <w:tcPr>
            <w:tcW w:w="0" w:type="auto"/>
            <w:vAlign w:val="center"/>
          </w:tcPr>
          <w:p w14:paraId="50A1C36E" w14:textId="77777777" w:rsidR="004236A3" w:rsidRDefault="004236A3" w:rsidP="004236A3">
            <w:pPr>
              <w:keepNext/>
              <w:spacing w:line="240" w:lineRule="auto"/>
              <w:jc w:val="right"/>
            </w:pPr>
            <w:r>
              <w:t>Maximum</w:t>
            </w:r>
          </w:p>
        </w:tc>
        <w:tc>
          <w:tcPr>
            <w:tcW w:w="0" w:type="auto"/>
            <w:vAlign w:val="center"/>
          </w:tcPr>
          <w:p w14:paraId="68D32E4C" w14:textId="77777777" w:rsidR="004236A3" w:rsidRDefault="004236A3" w:rsidP="004236A3">
            <w:pPr>
              <w:keepNext/>
              <w:spacing w:line="240" w:lineRule="auto"/>
              <w:jc w:val="right"/>
            </w:pPr>
            <w:proofErr w:type="spellStart"/>
            <w:r>
              <w:t>Mean</w:t>
            </w:r>
            <w:proofErr w:type="spellEnd"/>
          </w:p>
        </w:tc>
        <w:tc>
          <w:tcPr>
            <w:tcW w:w="0" w:type="auto"/>
            <w:vAlign w:val="center"/>
          </w:tcPr>
          <w:p w14:paraId="08A40390" w14:textId="77777777" w:rsidR="004236A3" w:rsidRDefault="004236A3" w:rsidP="004236A3">
            <w:pPr>
              <w:keepNext/>
              <w:spacing w:line="240" w:lineRule="auto"/>
              <w:jc w:val="right"/>
            </w:pPr>
            <w:proofErr w:type="spellStart"/>
            <w:r>
              <w:t>Std</w:t>
            </w:r>
            <w:proofErr w:type="spellEnd"/>
            <w:r>
              <w:t xml:space="preserve"> </w:t>
            </w:r>
            <w:proofErr w:type="spellStart"/>
            <w:r>
              <w:t>Deviation</w:t>
            </w:r>
            <w:proofErr w:type="spellEnd"/>
          </w:p>
        </w:tc>
        <w:tc>
          <w:tcPr>
            <w:tcW w:w="0" w:type="auto"/>
            <w:vAlign w:val="center"/>
          </w:tcPr>
          <w:p w14:paraId="172958A6" w14:textId="77777777" w:rsidR="004236A3" w:rsidRDefault="004236A3" w:rsidP="004236A3">
            <w:pPr>
              <w:keepNext/>
              <w:spacing w:line="240" w:lineRule="auto"/>
              <w:jc w:val="right"/>
            </w:pPr>
            <w:proofErr w:type="spellStart"/>
            <w:r>
              <w:t>Variance</w:t>
            </w:r>
            <w:proofErr w:type="spellEnd"/>
          </w:p>
        </w:tc>
        <w:tc>
          <w:tcPr>
            <w:tcW w:w="0" w:type="auto"/>
            <w:vAlign w:val="center"/>
          </w:tcPr>
          <w:p w14:paraId="283A87A9" w14:textId="77777777" w:rsidR="004236A3" w:rsidRDefault="004236A3" w:rsidP="004236A3">
            <w:pPr>
              <w:keepNext/>
              <w:spacing w:line="240" w:lineRule="auto"/>
              <w:jc w:val="right"/>
            </w:pPr>
            <w:proofErr w:type="spellStart"/>
            <w:r>
              <w:t>Count</w:t>
            </w:r>
            <w:proofErr w:type="spellEnd"/>
          </w:p>
        </w:tc>
      </w:tr>
      <w:tr w:rsidR="004236A3" w14:paraId="7A0D5887" w14:textId="77777777" w:rsidTr="004236A3">
        <w:trPr>
          <w:trHeight w:val="432"/>
        </w:trPr>
        <w:tc>
          <w:tcPr>
            <w:tcW w:w="0" w:type="auto"/>
            <w:vAlign w:val="center"/>
          </w:tcPr>
          <w:p w14:paraId="261634EC" w14:textId="77777777" w:rsidR="004236A3" w:rsidRDefault="004236A3" w:rsidP="004236A3">
            <w:pPr>
              <w:spacing w:line="240" w:lineRule="auto"/>
            </w:pPr>
            <w:r>
              <w:t>1</w:t>
            </w:r>
          </w:p>
        </w:tc>
        <w:tc>
          <w:tcPr>
            <w:tcW w:w="0" w:type="auto"/>
            <w:vAlign w:val="center"/>
          </w:tcPr>
          <w:p w14:paraId="3CF8FB5B" w14:textId="77777777" w:rsidR="004236A3" w:rsidRPr="004B4EEA" w:rsidRDefault="004236A3" w:rsidP="004236A3">
            <w:pPr>
              <w:spacing w:line="240" w:lineRule="auto"/>
              <w:jc w:val="right"/>
            </w:pPr>
            <w:r w:rsidRPr="004B4EEA">
              <w:t>Bij Decos word ik als persoon gerespecteerd.</w:t>
            </w:r>
          </w:p>
        </w:tc>
        <w:tc>
          <w:tcPr>
            <w:tcW w:w="0" w:type="auto"/>
            <w:vAlign w:val="center"/>
          </w:tcPr>
          <w:p w14:paraId="36CF9FAF" w14:textId="77777777" w:rsidR="004236A3" w:rsidRDefault="004236A3" w:rsidP="004236A3">
            <w:pPr>
              <w:spacing w:line="240" w:lineRule="auto"/>
              <w:jc w:val="right"/>
            </w:pPr>
            <w:r>
              <w:t>2.00</w:t>
            </w:r>
          </w:p>
        </w:tc>
        <w:tc>
          <w:tcPr>
            <w:tcW w:w="0" w:type="auto"/>
            <w:vAlign w:val="center"/>
          </w:tcPr>
          <w:p w14:paraId="562DDD4E" w14:textId="77777777" w:rsidR="004236A3" w:rsidRDefault="004236A3" w:rsidP="004236A3">
            <w:pPr>
              <w:spacing w:line="240" w:lineRule="auto"/>
              <w:jc w:val="right"/>
            </w:pPr>
            <w:r>
              <w:t>5.00</w:t>
            </w:r>
          </w:p>
        </w:tc>
        <w:tc>
          <w:tcPr>
            <w:tcW w:w="0" w:type="auto"/>
            <w:vAlign w:val="center"/>
          </w:tcPr>
          <w:p w14:paraId="388FE648" w14:textId="77777777" w:rsidR="004236A3" w:rsidRDefault="004236A3" w:rsidP="004236A3">
            <w:pPr>
              <w:spacing w:line="240" w:lineRule="auto"/>
              <w:jc w:val="right"/>
            </w:pPr>
            <w:r>
              <w:t>4.10</w:t>
            </w:r>
          </w:p>
        </w:tc>
        <w:tc>
          <w:tcPr>
            <w:tcW w:w="0" w:type="auto"/>
            <w:vAlign w:val="center"/>
          </w:tcPr>
          <w:p w14:paraId="0382360C" w14:textId="77777777" w:rsidR="004236A3" w:rsidRDefault="004236A3" w:rsidP="004236A3">
            <w:pPr>
              <w:spacing w:line="240" w:lineRule="auto"/>
              <w:jc w:val="right"/>
            </w:pPr>
            <w:r>
              <w:t>0.69</w:t>
            </w:r>
          </w:p>
        </w:tc>
        <w:tc>
          <w:tcPr>
            <w:tcW w:w="0" w:type="auto"/>
            <w:vAlign w:val="center"/>
          </w:tcPr>
          <w:p w14:paraId="35600E53" w14:textId="77777777" w:rsidR="004236A3" w:rsidRDefault="004236A3" w:rsidP="004236A3">
            <w:pPr>
              <w:spacing w:line="240" w:lineRule="auto"/>
              <w:jc w:val="right"/>
            </w:pPr>
            <w:r>
              <w:t>0.48</w:t>
            </w:r>
          </w:p>
        </w:tc>
        <w:tc>
          <w:tcPr>
            <w:tcW w:w="0" w:type="auto"/>
            <w:vAlign w:val="center"/>
          </w:tcPr>
          <w:p w14:paraId="4112672F" w14:textId="77777777" w:rsidR="004236A3" w:rsidRDefault="004236A3" w:rsidP="004236A3">
            <w:pPr>
              <w:spacing w:line="240" w:lineRule="auto"/>
              <w:jc w:val="right"/>
            </w:pPr>
            <w:r>
              <w:t>41</w:t>
            </w:r>
          </w:p>
        </w:tc>
      </w:tr>
    </w:tbl>
    <w:p w14:paraId="6D0A26CE" w14:textId="77777777" w:rsidR="004236A3" w:rsidRDefault="004236A3" w:rsidP="004236A3">
      <w:r>
        <w:br/>
      </w:r>
    </w:p>
    <w:p w14:paraId="397F9F1A" w14:textId="77777777" w:rsidR="004236A3"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840"/>
        <w:gridCol w:w="4191"/>
        <w:gridCol w:w="2108"/>
        <w:gridCol w:w="1705"/>
      </w:tblGrid>
      <w:tr w:rsidR="004236A3" w14:paraId="6EC599E7" w14:textId="77777777" w:rsidTr="004236A3">
        <w:trPr>
          <w:trHeight w:val="576"/>
        </w:trPr>
        <w:tc>
          <w:tcPr>
            <w:tcW w:w="0" w:type="auto"/>
            <w:vAlign w:val="center"/>
          </w:tcPr>
          <w:p w14:paraId="7007826E" w14:textId="77777777" w:rsidR="004236A3" w:rsidRDefault="004236A3" w:rsidP="004236A3">
            <w:pPr>
              <w:keepNext/>
              <w:spacing w:line="240" w:lineRule="auto"/>
            </w:pPr>
            <w:r>
              <w:t>#</w:t>
            </w:r>
          </w:p>
        </w:tc>
        <w:tc>
          <w:tcPr>
            <w:tcW w:w="0" w:type="auto"/>
            <w:vAlign w:val="center"/>
          </w:tcPr>
          <w:p w14:paraId="6B23BBEE" w14:textId="77777777" w:rsidR="004236A3" w:rsidRDefault="004236A3" w:rsidP="004236A3">
            <w:pPr>
              <w:keepNext/>
              <w:spacing w:line="240" w:lineRule="auto"/>
              <w:jc w:val="right"/>
            </w:pPr>
            <w:proofErr w:type="spellStart"/>
            <w:r>
              <w:t>Answer</w:t>
            </w:r>
            <w:proofErr w:type="spellEnd"/>
          </w:p>
        </w:tc>
        <w:tc>
          <w:tcPr>
            <w:tcW w:w="0" w:type="auto"/>
            <w:vAlign w:val="center"/>
          </w:tcPr>
          <w:p w14:paraId="54ED90F8" w14:textId="77777777" w:rsidR="004236A3" w:rsidRDefault="004236A3" w:rsidP="004236A3">
            <w:pPr>
              <w:keepNext/>
              <w:spacing w:line="240" w:lineRule="auto"/>
              <w:jc w:val="right"/>
            </w:pPr>
            <w:r>
              <w:t>%</w:t>
            </w:r>
          </w:p>
        </w:tc>
        <w:tc>
          <w:tcPr>
            <w:tcW w:w="0" w:type="auto"/>
            <w:vAlign w:val="center"/>
          </w:tcPr>
          <w:p w14:paraId="38DF6F82" w14:textId="77777777" w:rsidR="004236A3" w:rsidRDefault="004236A3" w:rsidP="004236A3">
            <w:pPr>
              <w:keepNext/>
              <w:spacing w:line="240" w:lineRule="auto"/>
              <w:jc w:val="right"/>
            </w:pPr>
            <w:proofErr w:type="spellStart"/>
            <w:r>
              <w:t>Count</w:t>
            </w:r>
            <w:proofErr w:type="spellEnd"/>
          </w:p>
        </w:tc>
      </w:tr>
      <w:tr w:rsidR="004236A3" w14:paraId="2E1FF3A1" w14:textId="77777777" w:rsidTr="004236A3">
        <w:trPr>
          <w:trHeight w:val="432"/>
        </w:trPr>
        <w:tc>
          <w:tcPr>
            <w:tcW w:w="0" w:type="auto"/>
            <w:vAlign w:val="center"/>
          </w:tcPr>
          <w:p w14:paraId="2DAE1E4B" w14:textId="77777777" w:rsidR="004236A3" w:rsidRDefault="004236A3" w:rsidP="004236A3">
            <w:pPr>
              <w:spacing w:line="240" w:lineRule="auto"/>
            </w:pPr>
            <w:r>
              <w:t>1</w:t>
            </w:r>
          </w:p>
        </w:tc>
        <w:tc>
          <w:tcPr>
            <w:tcW w:w="0" w:type="auto"/>
            <w:vAlign w:val="center"/>
          </w:tcPr>
          <w:p w14:paraId="0BCCE1F7" w14:textId="77777777" w:rsidR="004236A3" w:rsidRDefault="004236A3" w:rsidP="004236A3">
            <w:pPr>
              <w:spacing w:line="240" w:lineRule="auto"/>
              <w:jc w:val="right"/>
            </w:pPr>
            <w:r>
              <w:t>Sterk mee oneens</w:t>
            </w:r>
          </w:p>
        </w:tc>
        <w:tc>
          <w:tcPr>
            <w:tcW w:w="0" w:type="auto"/>
            <w:vAlign w:val="center"/>
          </w:tcPr>
          <w:p w14:paraId="4E05757B" w14:textId="77777777" w:rsidR="004236A3" w:rsidRDefault="004236A3" w:rsidP="004236A3">
            <w:pPr>
              <w:spacing w:line="240" w:lineRule="auto"/>
              <w:jc w:val="right"/>
            </w:pPr>
            <w:r>
              <w:t>0.00%</w:t>
            </w:r>
          </w:p>
        </w:tc>
        <w:tc>
          <w:tcPr>
            <w:tcW w:w="0" w:type="auto"/>
            <w:vAlign w:val="center"/>
          </w:tcPr>
          <w:p w14:paraId="4278C4BA" w14:textId="77777777" w:rsidR="004236A3" w:rsidRDefault="004236A3" w:rsidP="004236A3">
            <w:pPr>
              <w:spacing w:line="240" w:lineRule="auto"/>
              <w:jc w:val="right"/>
            </w:pPr>
            <w:r>
              <w:t>0</w:t>
            </w:r>
          </w:p>
        </w:tc>
      </w:tr>
      <w:tr w:rsidR="004236A3" w14:paraId="02C98C73" w14:textId="77777777" w:rsidTr="004236A3">
        <w:trPr>
          <w:trHeight w:val="432"/>
        </w:trPr>
        <w:tc>
          <w:tcPr>
            <w:tcW w:w="0" w:type="auto"/>
            <w:vAlign w:val="center"/>
          </w:tcPr>
          <w:p w14:paraId="1AD23C16" w14:textId="77777777" w:rsidR="004236A3" w:rsidRDefault="004236A3" w:rsidP="004236A3">
            <w:pPr>
              <w:spacing w:line="240" w:lineRule="auto"/>
            </w:pPr>
            <w:r>
              <w:t>2</w:t>
            </w:r>
          </w:p>
        </w:tc>
        <w:tc>
          <w:tcPr>
            <w:tcW w:w="0" w:type="auto"/>
            <w:vAlign w:val="center"/>
          </w:tcPr>
          <w:p w14:paraId="0E57CE3E" w14:textId="77777777" w:rsidR="004236A3" w:rsidRDefault="004236A3" w:rsidP="004236A3">
            <w:pPr>
              <w:spacing w:line="240" w:lineRule="auto"/>
              <w:jc w:val="right"/>
            </w:pPr>
            <w:r>
              <w:t>Oneens</w:t>
            </w:r>
          </w:p>
        </w:tc>
        <w:tc>
          <w:tcPr>
            <w:tcW w:w="0" w:type="auto"/>
            <w:vAlign w:val="center"/>
          </w:tcPr>
          <w:p w14:paraId="598FE77B" w14:textId="77777777" w:rsidR="004236A3" w:rsidRDefault="004236A3" w:rsidP="004236A3">
            <w:pPr>
              <w:spacing w:line="240" w:lineRule="auto"/>
              <w:jc w:val="right"/>
            </w:pPr>
            <w:r>
              <w:t>2.44%</w:t>
            </w:r>
          </w:p>
        </w:tc>
        <w:tc>
          <w:tcPr>
            <w:tcW w:w="0" w:type="auto"/>
            <w:vAlign w:val="center"/>
          </w:tcPr>
          <w:p w14:paraId="00B0340D" w14:textId="77777777" w:rsidR="004236A3" w:rsidRDefault="004236A3" w:rsidP="004236A3">
            <w:pPr>
              <w:spacing w:line="240" w:lineRule="auto"/>
              <w:jc w:val="right"/>
            </w:pPr>
            <w:r>
              <w:t>1</w:t>
            </w:r>
          </w:p>
        </w:tc>
      </w:tr>
      <w:tr w:rsidR="004236A3" w14:paraId="5AADBD5B" w14:textId="77777777" w:rsidTr="004236A3">
        <w:trPr>
          <w:trHeight w:val="432"/>
        </w:trPr>
        <w:tc>
          <w:tcPr>
            <w:tcW w:w="0" w:type="auto"/>
            <w:vAlign w:val="center"/>
          </w:tcPr>
          <w:p w14:paraId="091DD453" w14:textId="77777777" w:rsidR="004236A3" w:rsidRDefault="004236A3" w:rsidP="004236A3">
            <w:pPr>
              <w:spacing w:line="240" w:lineRule="auto"/>
            </w:pPr>
            <w:r>
              <w:t>3</w:t>
            </w:r>
          </w:p>
        </w:tc>
        <w:tc>
          <w:tcPr>
            <w:tcW w:w="0" w:type="auto"/>
            <w:vAlign w:val="center"/>
          </w:tcPr>
          <w:p w14:paraId="58672A22" w14:textId="77777777" w:rsidR="004236A3" w:rsidRDefault="004236A3" w:rsidP="004236A3">
            <w:pPr>
              <w:spacing w:line="240" w:lineRule="auto"/>
              <w:jc w:val="right"/>
            </w:pPr>
            <w:r>
              <w:t>Neutraal</w:t>
            </w:r>
          </w:p>
        </w:tc>
        <w:tc>
          <w:tcPr>
            <w:tcW w:w="0" w:type="auto"/>
            <w:vAlign w:val="center"/>
          </w:tcPr>
          <w:p w14:paraId="08C851D6" w14:textId="77777777" w:rsidR="004236A3" w:rsidRDefault="004236A3" w:rsidP="004236A3">
            <w:pPr>
              <w:spacing w:line="240" w:lineRule="auto"/>
              <w:jc w:val="right"/>
            </w:pPr>
            <w:r>
              <w:t>12.20%</w:t>
            </w:r>
          </w:p>
        </w:tc>
        <w:tc>
          <w:tcPr>
            <w:tcW w:w="0" w:type="auto"/>
            <w:vAlign w:val="center"/>
          </w:tcPr>
          <w:p w14:paraId="07F8464D" w14:textId="77777777" w:rsidR="004236A3" w:rsidRDefault="004236A3" w:rsidP="004236A3">
            <w:pPr>
              <w:spacing w:line="240" w:lineRule="auto"/>
              <w:jc w:val="right"/>
            </w:pPr>
            <w:r>
              <w:t>5</w:t>
            </w:r>
          </w:p>
        </w:tc>
      </w:tr>
      <w:tr w:rsidR="004236A3" w14:paraId="2CAE991C" w14:textId="77777777" w:rsidTr="004236A3">
        <w:trPr>
          <w:trHeight w:val="432"/>
        </w:trPr>
        <w:tc>
          <w:tcPr>
            <w:tcW w:w="0" w:type="auto"/>
            <w:vAlign w:val="center"/>
          </w:tcPr>
          <w:p w14:paraId="56462D8A" w14:textId="77777777" w:rsidR="004236A3" w:rsidRDefault="004236A3" w:rsidP="004236A3">
            <w:pPr>
              <w:spacing w:line="240" w:lineRule="auto"/>
            </w:pPr>
            <w:r>
              <w:t>4</w:t>
            </w:r>
          </w:p>
        </w:tc>
        <w:tc>
          <w:tcPr>
            <w:tcW w:w="0" w:type="auto"/>
            <w:vAlign w:val="center"/>
          </w:tcPr>
          <w:p w14:paraId="5D4DED09" w14:textId="77777777" w:rsidR="004236A3" w:rsidRDefault="004236A3" w:rsidP="004236A3">
            <w:pPr>
              <w:spacing w:line="240" w:lineRule="auto"/>
              <w:jc w:val="right"/>
            </w:pPr>
            <w:r>
              <w:t>Eens</w:t>
            </w:r>
          </w:p>
        </w:tc>
        <w:tc>
          <w:tcPr>
            <w:tcW w:w="0" w:type="auto"/>
            <w:vAlign w:val="center"/>
          </w:tcPr>
          <w:p w14:paraId="118B4D50" w14:textId="77777777" w:rsidR="004236A3" w:rsidRDefault="004236A3" w:rsidP="004236A3">
            <w:pPr>
              <w:spacing w:line="240" w:lineRule="auto"/>
              <w:jc w:val="right"/>
            </w:pPr>
            <w:r>
              <w:t>58.54%</w:t>
            </w:r>
          </w:p>
        </w:tc>
        <w:tc>
          <w:tcPr>
            <w:tcW w:w="0" w:type="auto"/>
            <w:vAlign w:val="center"/>
          </w:tcPr>
          <w:p w14:paraId="28219DC7" w14:textId="77777777" w:rsidR="004236A3" w:rsidRDefault="004236A3" w:rsidP="004236A3">
            <w:pPr>
              <w:spacing w:line="240" w:lineRule="auto"/>
              <w:jc w:val="right"/>
            </w:pPr>
            <w:r>
              <w:t>24</w:t>
            </w:r>
          </w:p>
        </w:tc>
      </w:tr>
      <w:tr w:rsidR="004236A3" w14:paraId="01D4DE7A" w14:textId="77777777" w:rsidTr="004236A3">
        <w:trPr>
          <w:trHeight w:val="432"/>
        </w:trPr>
        <w:tc>
          <w:tcPr>
            <w:tcW w:w="0" w:type="auto"/>
            <w:vAlign w:val="center"/>
          </w:tcPr>
          <w:p w14:paraId="41349B64" w14:textId="77777777" w:rsidR="004236A3" w:rsidRDefault="004236A3" w:rsidP="004236A3">
            <w:pPr>
              <w:spacing w:line="240" w:lineRule="auto"/>
            </w:pPr>
            <w:r>
              <w:t>5</w:t>
            </w:r>
          </w:p>
        </w:tc>
        <w:tc>
          <w:tcPr>
            <w:tcW w:w="0" w:type="auto"/>
            <w:vAlign w:val="center"/>
          </w:tcPr>
          <w:p w14:paraId="1A3A2B77" w14:textId="77777777" w:rsidR="004236A3" w:rsidRDefault="004236A3" w:rsidP="004236A3">
            <w:pPr>
              <w:spacing w:line="240" w:lineRule="auto"/>
              <w:jc w:val="right"/>
            </w:pPr>
            <w:r>
              <w:t>Sterk mee eens</w:t>
            </w:r>
          </w:p>
        </w:tc>
        <w:tc>
          <w:tcPr>
            <w:tcW w:w="0" w:type="auto"/>
            <w:vAlign w:val="center"/>
          </w:tcPr>
          <w:p w14:paraId="44A2296E" w14:textId="77777777" w:rsidR="004236A3" w:rsidRDefault="004236A3" w:rsidP="004236A3">
            <w:pPr>
              <w:spacing w:line="240" w:lineRule="auto"/>
              <w:jc w:val="right"/>
            </w:pPr>
            <w:r>
              <w:t>26.83%</w:t>
            </w:r>
          </w:p>
        </w:tc>
        <w:tc>
          <w:tcPr>
            <w:tcW w:w="0" w:type="auto"/>
            <w:vAlign w:val="center"/>
          </w:tcPr>
          <w:p w14:paraId="1C1C3974" w14:textId="77777777" w:rsidR="004236A3" w:rsidRDefault="004236A3" w:rsidP="004236A3">
            <w:pPr>
              <w:spacing w:line="240" w:lineRule="auto"/>
              <w:jc w:val="right"/>
            </w:pPr>
            <w:r>
              <w:t>11</w:t>
            </w:r>
          </w:p>
        </w:tc>
      </w:tr>
      <w:tr w:rsidR="004236A3" w14:paraId="59D7CFFE" w14:textId="77777777" w:rsidTr="004236A3">
        <w:trPr>
          <w:trHeight w:val="432"/>
        </w:trPr>
        <w:tc>
          <w:tcPr>
            <w:tcW w:w="0" w:type="auto"/>
            <w:vAlign w:val="center"/>
          </w:tcPr>
          <w:p w14:paraId="5E679ECC" w14:textId="77777777" w:rsidR="004236A3" w:rsidRDefault="004236A3" w:rsidP="004236A3">
            <w:pPr>
              <w:spacing w:line="240" w:lineRule="auto"/>
            </w:pPr>
          </w:p>
        </w:tc>
        <w:tc>
          <w:tcPr>
            <w:tcW w:w="0" w:type="auto"/>
            <w:vAlign w:val="center"/>
          </w:tcPr>
          <w:p w14:paraId="4843E5F5" w14:textId="77777777" w:rsidR="004236A3" w:rsidRDefault="004236A3" w:rsidP="004236A3">
            <w:pPr>
              <w:spacing w:line="240" w:lineRule="auto"/>
              <w:jc w:val="right"/>
            </w:pPr>
            <w:r>
              <w:t>Total</w:t>
            </w:r>
          </w:p>
        </w:tc>
        <w:tc>
          <w:tcPr>
            <w:tcW w:w="0" w:type="auto"/>
            <w:vAlign w:val="center"/>
          </w:tcPr>
          <w:p w14:paraId="6FD9BD6B" w14:textId="77777777" w:rsidR="004236A3" w:rsidRDefault="004236A3" w:rsidP="004236A3">
            <w:pPr>
              <w:spacing w:line="240" w:lineRule="auto"/>
              <w:jc w:val="right"/>
            </w:pPr>
            <w:r>
              <w:t>100%</w:t>
            </w:r>
          </w:p>
        </w:tc>
        <w:tc>
          <w:tcPr>
            <w:tcW w:w="0" w:type="auto"/>
            <w:vAlign w:val="center"/>
          </w:tcPr>
          <w:p w14:paraId="0F44B4C6" w14:textId="77777777" w:rsidR="004236A3" w:rsidRDefault="004236A3" w:rsidP="004236A3">
            <w:pPr>
              <w:spacing w:line="240" w:lineRule="auto"/>
              <w:jc w:val="right"/>
            </w:pPr>
            <w:r>
              <w:t>41</w:t>
            </w:r>
          </w:p>
        </w:tc>
      </w:tr>
    </w:tbl>
    <w:p w14:paraId="475328BA" w14:textId="77777777" w:rsidR="004236A3" w:rsidRDefault="004236A3" w:rsidP="004236A3">
      <w:r>
        <w:br w:type="page"/>
      </w:r>
    </w:p>
    <w:p w14:paraId="5C4E3F29" w14:textId="77777777" w:rsidR="004236A3" w:rsidRPr="004B4EEA" w:rsidRDefault="004236A3" w:rsidP="004236A3">
      <w:r w:rsidRPr="004B4EEA">
        <w:rPr>
          <w:b/>
          <w:color w:val="4D4D4D"/>
          <w:sz w:val="28"/>
          <w:szCs w:val="28"/>
        </w:rPr>
        <w:lastRenderedPageBreak/>
        <w:t>Q8 - Bij Decos heb ik de mogelijkheid om door te groeien. (Graag overslaan wanneer je stagiair bent)</w:t>
      </w:r>
    </w:p>
    <w:p w14:paraId="40D9EEB2" w14:textId="77777777" w:rsidR="004236A3" w:rsidRDefault="004236A3" w:rsidP="004236A3">
      <w:r>
        <w:rPr>
          <w:noProof/>
        </w:rPr>
        <w:drawing>
          <wp:inline distT="0" distB="0" distL="0" distR="0" wp14:anchorId="6EFCD708" wp14:editId="74D2512D">
            <wp:extent cx="6626742" cy="3000000"/>
            <wp:effectExtent l="0" t="0" r="0" b="0"/>
            <wp:docPr id="30" name="Picture 8" descr="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7" cstate="print"/>
                    <a:stretch>
                      <a:fillRect/>
                    </a:stretch>
                  </pic:blipFill>
                  <pic:spPr>
                    <a:xfrm>
                      <a:off x="0" y="0"/>
                      <a:ext cx="630" cy="300"/>
                    </a:xfrm>
                    <a:prstGeom prst="rect">
                      <a:avLst/>
                    </a:prstGeom>
                  </pic:spPr>
                </pic:pic>
              </a:graphicData>
            </a:graphic>
          </wp:inline>
        </w:drawing>
      </w:r>
    </w:p>
    <w:p w14:paraId="03A70499" w14:textId="77777777" w:rsidR="004236A3" w:rsidRDefault="004236A3" w:rsidP="004236A3">
      <w:pPr>
        <w:rPr>
          <w:rFonts w:ascii="Calibri" w:hAnsi="Calibri" w:cs="Calibri"/>
          <w:sz w:val="16"/>
          <w:szCs w:val="16"/>
        </w:rPr>
      </w:pPr>
    </w:p>
    <w:tbl>
      <w:tblPr>
        <w:tblW w:w="5000" w:type="pct"/>
        <w:tblBorders>
          <w:insideH w:val="single" w:sz="2" w:space="1" w:color="CCCCCC"/>
          <w:insideV w:val="single" w:sz="4" w:space="0" w:color="CCCCCC"/>
        </w:tblBorders>
        <w:tblLook w:val="04A0" w:firstRow="1" w:lastRow="0" w:firstColumn="1" w:lastColumn="0" w:noHBand="0" w:noVBand="1"/>
      </w:tblPr>
      <w:tblGrid>
        <w:gridCol w:w="318"/>
        <w:gridCol w:w="3079"/>
        <w:gridCol w:w="1009"/>
        <w:gridCol w:w="1040"/>
        <w:gridCol w:w="688"/>
        <w:gridCol w:w="1078"/>
        <w:gridCol w:w="926"/>
        <w:gridCol w:w="706"/>
      </w:tblGrid>
      <w:tr w:rsidR="004236A3" w:rsidRPr="00F01287" w14:paraId="3A86A295" w14:textId="77777777" w:rsidTr="004236A3">
        <w:trPr>
          <w:trHeight w:val="576"/>
        </w:trPr>
        <w:tc>
          <w:tcPr>
            <w:tcW w:w="0" w:type="auto"/>
            <w:vAlign w:val="center"/>
          </w:tcPr>
          <w:p w14:paraId="39682492" w14:textId="77777777" w:rsidR="004236A3" w:rsidRPr="00F01287" w:rsidRDefault="004236A3" w:rsidP="004236A3">
            <w:pPr>
              <w:keepNext/>
              <w:spacing w:line="240" w:lineRule="auto"/>
              <w:rPr>
                <w:rFonts w:ascii="Calibri" w:eastAsia="Calibri" w:hAnsi="Calibri" w:cs="Calibri"/>
              </w:rPr>
            </w:pPr>
            <w:r w:rsidRPr="00F01287">
              <w:rPr>
                <w:rFonts w:ascii="Calibri" w:eastAsia="Calibri" w:hAnsi="Calibri" w:cs="Calibri"/>
              </w:rPr>
              <w:t>#</w:t>
            </w:r>
          </w:p>
        </w:tc>
        <w:tc>
          <w:tcPr>
            <w:tcW w:w="0" w:type="auto"/>
            <w:vAlign w:val="center"/>
          </w:tcPr>
          <w:p w14:paraId="6B4FB759" w14:textId="77777777" w:rsidR="004236A3" w:rsidRPr="00F01287" w:rsidRDefault="004236A3" w:rsidP="004236A3">
            <w:pPr>
              <w:keepNext/>
              <w:spacing w:line="240" w:lineRule="auto"/>
              <w:jc w:val="right"/>
              <w:rPr>
                <w:rFonts w:ascii="Calibri" w:eastAsia="Calibri" w:hAnsi="Calibri" w:cs="Calibri"/>
              </w:rPr>
            </w:pPr>
            <w:r w:rsidRPr="00F01287">
              <w:rPr>
                <w:rFonts w:ascii="Calibri" w:eastAsia="Calibri" w:hAnsi="Calibri" w:cs="Calibri"/>
              </w:rPr>
              <w:t>Field</w:t>
            </w:r>
          </w:p>
        </w:tc>
        <w:tc>
          <w:tcPr>
            <w:tcW w:w="0" w:type="auto"/>
            <w:vAlign w:val="center"/>
          </w:tcPr>
          <w:p w14:paraId="6C39C804" w14:textId="77777777" w:rsidR="004236A3" w:rsidRPr="00F01287" w:rsidRDefault="004236A3" w:rsidP="004236A3">
            <w:pPr>
              <w:keepNext/>
              <w:spacing w:line="240" w:lineRule="auto"/>
              <w:jc w:val="right"/>
              <w:rPr>
                <w:rFonts w:ascii="Calibri" w:eastAsia="Calibri" w:hAnsi="Calibri" w:cs="Calibri"/>
              </w:rPr>
            </w:pPr>
            <w:r w:rsidRPr="00F01287">
              <w:rPr>
                <w:rFonts w:ascii="Calibri" w:eastAsia="Calibri" w:hAnsi="Calibri" w:cs="Calibri"/>
              </w:rPr>
              <w:t>Minimum</w:t>
            </w:r>
          </w:p>
        </w:tc>
        <w:tc>
          <w:tcPr>
            <w:tcW w:w="0" w:type="auto"/>
            <w:vAlign w:val="center"/>
          </w:tcPr>
          <w:p w14:paraId="7FBB36DD" w14:textId="77777777" w:rsidR="004236A3" w:rsidRPr="00F01287" w:rsidRDefault="004236A3" w:rsidP="004236A3">
            <w:pPr>
              <w:keepNext/>
              <w:spacing w:line="240" w:lineRule="auto"/>
              <w:jc w:val="right"/>
              <w:rPr>
                <w:rFonts w:ascii="Calibri" w:eastAsia="Calibri" w:hAnsi="Calibri" w:cs="Calibri"/>
              </w:rPr>
            </w:pPr>
            <w:r w:rsidRPr="00F01287">
              <w:rPr>
                <w:rFonts w:ascii="Calibri" w:eastAsia="Calibri" w:hAnsi="Calibri" w:cs="Calibri"/>
              </w:rPr>
              <w:t>Maximum</w:t>
            </w:r>
          </w:p>
        </w:tc>
        <w:tc>
          <w:tcPr>
            <w:tcW w:w="0" w:type="auto"/>
            <w:vAlign w:val="center"/>
          </w:tcPr>
          <w:p w14:paraId="4C34AE67" w14:textId="77777777" w:rsidR="004236A3" w:rsidRPr="00F01287" w:rsidRDefault="004236A3" w:rsidP="004236A3">
            <w:pPr>
              <w:keepNext/>
              <w:spacing w:line="240" w:lineRule="auto"/>
              <w:jc w:val="right"/>
              <w:rPr>
                <w:rFonts w:ascii="Calibri" w:eastAsia="Calibri" w:hAnsi="Calibri" w:cs="Calibri"/>
              </w:rPr>
            </w:pPr>
            <w:proofErr w:type="spellStart"/>
            <w:r w:rsidRPr="00F01287">
              <w:rPr>
                <w:rFonts w:ascii="Calibri" w:eastAsia="Calibri" w:hAnsi="Calibri" w:cs="Calibri"/>
              </w:rPr>
              <w:t>Mean</w:t>
            </w:r>
            <w:proofErr w:type="spellEnd"/>
          </w:p>
        </w:tc>
        <w:tc>
          <w:tcPr>
            <w:tcW w:w="0" w:type="auto"/>
            <w:vAlign w:val="center"/>
          </w:tcPr>
          <w:p w14:paraId="1C137179" w14:textId="77777777" w:rsidR="004236A3" w:rsidRPr="00F01287" w:rsidRDefault="004236A3" w:rsidP="004236A3">
            <w:pPr>
              <w:keepNext/>
              <w:spacing w:line="240" w:lineRule="auto"/>
              <w:jc w:val="right"/>
              <w:rPr>
                <w:rFonts w:ascii="Calibri" w:eastAsia="Calibri" w:hAnsi="Calibri" w:cs="Calibri"/>
              </w:rPr>
            </w:pPr>
            <w:proofErr w:type="spellStart"/>
            <w:r w:rsidRPr="00F01287">
              <w:rPr>
                <w:rFonts w:ascii="Calibri" w:eastAsia="Calibri" w:hAnsi="Calibri" w:cs="Calibri"/>
              </w:rPr>
              <w:t>Std</w:t>
            </w:r>
            <w:proofErr w:type="spellEnd"/>
            <w:r w:rsidRPr="00F01287">
              <w:rPr>
                <w:rFonts w:ascii="Calibri" w:eastAsia="Calibri" w:hAnsi="Calibri" w:cs="Calibri"/>
              </w:rPr>
              <w:t xml:space="preserve"> </w:t>
            </w:r>
            <w:proofErr w:type="spellStart"/>
            <w:r w:rsidRPr="00F01287">
              <w:rPr>
                <w:rFonts w:ascii="Calibri" w:eastAsia="Calibri" w:hAnsi="Calibri" w:cs="Calibri"/>
              </w:rPr>
              <w:t>Deviation</w:t>
            </w:r>
            <w:proofErr w:type="spellEnd"/>
          </w:p>
        </w:tc>
        <w:tc>
          <w:tcPr>
            <w:tcW w:w="0" w:type="auto"/>
            <w:vAlign w:val="center"/>
          </w:tcPr>
          <w:p w14:paraId="30F4F072" w14:textId="77777777" w:rsidR="004236A3" w:rsidRPr="00F01287" w:rsidRDefault="004236A3" w:rsidP="004236A3">
            <w:pPr>
              <w:keepNext/>
              <w:spacing w:line="240" w:lineRule="auto"/>
              <w:jc w:val="right"/>
              <w:rPr>
                <w:rFonts w:ascii="Calibri" w:eastAsia="Calibri" w:hAnsi="Calibri" w:cs="Calibri"/>
              </w:rPr>
            </w:pPr>
            <w:proofErr w:type="spellStart"/>
            <w:r w:rsidRPr="00F01287">
              <w:rPr>
                <w:rFonts w:ascii="Calibri" w:eastAsia="Calibri" w:hAnsi="Calibri" w:cs="Calibri"/>
              </w:rPr>
              <w:t>Variance</w:t>
            </w:r>
            <w:proofErr w:type="spellEnd"/>
          </w:p>
        </w:tc>
        <w:tc>
          <w:tcPr>
            <w:tcW w:w="0" w:type="auto"/>
            <w:vAlign w:val="center"/>
          </w:tcPr>
          <w:p w14:paraId="3FB915D0" w14:textId="77777777" w:rsidR="004236A3" w:rsidRPr="00F01287" w:rsidRDefault="004236A3" w:rsidP="004236A3">
            <w:pPr>
              <w:keepNext/>
              <w:spacing w:line="240" w:lineRule="auto"/>
              <w:jc w:val="right"/>
              <w:rPr>
                <w:rFonts w:ascii="Calibri" w:eastAsia="Calibri" w:hAnsi="Calibri" w:cs="Calibri"/>
              </w:rPr>
            </w:pPr>
            <w:proofErr w:type="spellStart"/>
            <w:r w:rsidRPr="00F01287">
              <w:rPr>
                <w:rFonts w:ascii="Calibri" w:eastAsia="Calibri" w:hAnsi="Calibri" w:cs="Calibri"/>
              </w:rPr>
              <w:t>Count</w:t>
            </w:r>
            <w:proofErr w:type="spellEnd"/>
          </w:p>
        </w:tc>
      </w:tr>
      <w:tr w:rsidR="004236A3" w:rsidRPr="00F01287" w14:paraId="75DA50FF" w14:textId="77777777" w:rsidTr="004236A3">
        <w:trPr>
          <w:trHeight w:val="432"/>
        </w:trPr>
        <w:tc>
          <w:tcPr>
            <w:tcW w:w="0" w:type="auto"/>
            <w:vAlign w:val="center"/>
          </w:tcPr>
          <w:p w14:paraId="5A17F5AF" w14:textId="77777777" w:rsidR="004236A3" w:rsidRPr="00F01287" w:rsidRDefault="004236A3" w:rsidP="004236A3">
            <w:pPr>
              <w:spacing w:line="240" w:lineRule="auto"/>
              <w:rPr>
                <w:rFonts w:ascii="Calibri" w:eastAsia="Calibri" w:hAnsi="Calibri" w:cs="Calibri"/>
              </w:rPr>
            </w:pPr>
            <w:r w:rsidRPr="00F01287">
              <w:rPr>
                <w:rFonts w:ascii="Calibri" w:eastAsia="Calibri" w:hAnsi="Calibri" w:cs="Calibri"/>
              </w:rPr>
              <w:t>1</w:t>
            </w:r>
          </w:p>
        </w:tc>
        <w:tc>
          <w:tcPr>
            <w:tcW w:w="0" w:type="auto"/>
            <w:vAlign w:val="center"/>
          </w:tcPr>
          <w:p w14:paraId="64392652" w14:textId="77777777" w:rsidR="004236A3" w:rsidRPr="00F01287" w:rsidRDefault="004236A3" w:rsidP="004236A3">
            <w:pPr>
              <w:spacing w:line="240" w:lineRule="auto"/>
              <w:rPr>
                <w:rFonts w:ascii="Calibri" w:eastAsia="Calibri" w:hAnsi="Calibri" w:cs="Calibri"/>
              </w:rPr>
            </w:pPr>
            <w:r w:rsidRPr="00F01287">
              <w:rPr>
                <w:rFonts w:ascii="Calibri" w:eastAsia="Calibri" w:hAnsi="Calibri" w:cs="Calibri"/>
              </w:rPr>
              <w:t>Bij Decos heb ik de mogelijkheid om door te groeien. (Graag overslaan wanneer je stagiair bent)</w:t>
            </w:r>
          </w:p>
        </w:tc>
        <w:tc>
          <w:tcPr>
            <w:tcW w:w="0" w:type="auto"/>
            <w:vAlign w:val="center"/>
          </w:tcPr>
          <w:p w14:paraId="7F7FF944" w14:textId="77777777" w:rsidR="004236A3" w:rsidRPr="00F01287" w:rsidRDefault="004236A3" w:rsidP="004236A3">
            <w:pPr>
              <w:spacing w:line="240" w:lineRule="auto"/>
              <w:jc w:val="right"/>
              <w:rPr>
                <w:rFonts w:ascii="Calibri" w:eastAsia="Calibri" w:hAnsi="Calibri" w:cs="Calibri"/>
              </w:rPr>
            </w:pPr>
            <w:r w:rsidRPr="00F01287">
              <w:rPr>
                <w:rFonts w:ascii="Calibri" w:eastAsia="Calibri" w:hAnsi="Calibri" w:cs="Calibri"/>
              </w:rPr>
              <w:t>2.00</w:t>
            </w:r>
          </w:p>
        </w:tc>
        <w:tc>
          <w:tcPr>
            <w:tcW w:w="0" w:type="auto"/>
            <w:vAlign w:val="center"/>
          </w:tcPr>
          <w:p w14:paraId="6B8AB1F7" w14:textId="77777777" w:rsidR="004236A3" w:rsidRPr="00F01287" w:rsidRDefault="004236A3" w:rsidP="004236A3">
            <w:pPr>
              <w:spacing w:line="240" w:lineRule="auto"/>
              <w:jc w:val="right"/>
              <w:rPr>
                <w:rFonts w:ascii="Calibri" w:eastAsia="Calibri" w:hAnsi="Calibri" w:cs="Calibri"/>
              </w:rPr>
            </w:pPr>
            <w:r w:rsidRPr="00F01287">
              <w:rPr>
                <w:rFonts w:ascii="Calibri" w:eastAsia="Calibri" w:hAnsi="Calibri" w:cs="Calibri"/>
              </w:rPr>
              <w:t>5.00</w:t>
            </w:r>
          </w:p>
        </w:tc>
        <w:tc>
          <w:tcPr>
            <w:tcW w:w="0" w:type="auto"/>
            <w:vAlign w:val="center"/>
          </w:tcPr>
          <w:p w14:paraId="42DA5222" w14:textId="77777777" w:rsidR="004236A3" w:rsidRPr="00F01287" w:rsidRDefault="004236A3" w:rsidP="004236A3">
            <w:pPr>
              <w:spacing w:line="240" w:lineRule="auto"/>
              <w:jc w:val="right"/>
              <w:rPr>
                <w:rFonts w:ascii="Calibri" w:eastAsia="Calibri" w:hAnsi="Calibri" w:cs="Calibri"/>
              </w:rPr>
            </w:pPr>
            <w:r w:rsidRPr="00F01287">
              <w:rPr>
                <w:rFonts w:ascii="Calibri" w:eastAsia="Calibri" w:hAnsi="Calibri" w:cs="Calibri"/>
              </w:rPr>
              <w:t>3.6</w:t>
            </w:r>
            <w:r>
              <w:rPr>
                <w:rFonts w:ascii="Calibri" w:eastAsia="Calibri" w:hAnsi="Calibri" w:cs="Calibri"/>
              </w:rPr>
              <w:t>2</w:t>
            </w:r>
          </w:p>
        </w:tc>
        <w:tc>
          <w:tcPr>
            <w:tcW w:w="0" w:type="auto"/>
            <w:vAlign w:val="center"/>
          </w:tcPr>
          <w:p w14:paraId="4C8DB080" w14:textId="77777777" w:rsidR="004236A3" w:rsidRPr="00F01287" w:rsidRDefault="004236A3" w:rsidP="004236A3">
            <w:pPr>
              <w:spacing w:line="240" w:lineRule="auto"/>
              <w:jc w:val="right"/>
              <w:rPr>
                <w:rFonts w:ascii="Calibri" w:eastAsia="Calibri" w:hAnsi="Calibri" w:cs="Calibri"/>
              </w:rPr>
            </w:pPr>
            <w:r w:rsidRPr="00F01287">
              <w:rPr>
                <w:rFonts w:ascii="Calibri" w:eastAsia="Calibri" w:hAnsi="Calibri" w:cs="Calibri"/>
              </w:rPr>
              <w:t>0.8</w:t>
            </w:r>
            <w:r>
              <w:rPr>
                <w:rFonts w:ascii="Calibri" w:eastAsia="Calibri" w:hAnsi="Calibri" w:cs="Calibri"/>
              </w:rPr>
              <w:t>2</w:t>
            </w:r>
          </w:p>
        </w:tc>
        <w:tc>
          <w:tcPr>
            <w:tcW w:w="0" w:type="auto"/>
            <w:vAlign w:val="center"/>
          </w:tcPr>
          <w:p w14:paraId="72B909A5" w14:textId="77777777" w:rsidR="004236A3" w:rsidRPr="00F01287" w:rsidRDefault="004236A3" w:rsidP="004236A3">
            <w:pPr>
              <w:spacing w:line="240" w:lineRule="auto"/>
              <w:jc w:val="right"/>
              <w:rPr>
                <w:rFonts w:ascii="Calibri" w:eastAsia="Calibri" w:hAnsi="Calibri" w:cs="Calibri"/>
              </w:rPr>
            </w:pPr>
            <w:r w:rsidRPr="00F01287">
              <w:rPr>
                <w:rFonts w:ascii="Calibri" w:eastAsia="Calibri" w:hAnsi="Calibri" w:cs="Calibri"/>
              </w:rPr>
              <w:t>0.6</w:t>
            </w:r>
            <w:r>
              <w:rPr>
                <w:rFonts w:ascii="Calibri" w:eastAsia="Calibri" w:hAnsi="Calibri" w:cs="Calibri"/>
              </w:rPr>
              <w:t>7</w:t>
            </w:r>
          </w:p>
        </w:tc>
        <w:tc>
          <w:tcPr>
            <w:tcW w:w="0" w:type="auto"/>
            <w:vAlign w:val="center"/>
          </w:tcPr>
          <w:p w14:paraId="3FB3F567" w14:textId="77777777" w:rsidR="004236A3" w:rsidRPr="00F01287" w:rsidRDefault="004236A3" w:rsidP="004236A3">
            <w:pPr>
              <w:spacing w:line="240" w:lineRule="auto"/>
              <w:jc w:val="right"/>
              <w:rPr>
                <w:rFonts w:ascii="Calibri" w:eastAsia="Calibri" w:hAnsi="Calibri" w:cs="Calibri"/>
              </w:rPr>
            </w:pPr>
            <w:r w:rsidRPr="00F01287">
              <w:rPr>
                <w:rFonts w:ascii="Calibri" w:eastAsia="Calibri" w:hAnsi="Calibri" w:cs="Calibri"/>
              </w:rPr>
              <w:t>3</w:t>
            </w:r>
            <w:r>
              <w:rPr>
                <w:rFonts w:ascii="Calibri" w:eastAsia="Calibri" w:hAnsi="Calibri" w:cs="Calibri"/>
              </w:rPr>
              <w:t>7</w:t>
            </w:r>
          </w:p>
        </w:tc>
      </w:tr>
    </w:tbl>
    <w:p w14:paraId="53624C02" w14:textId="77777777" w:rsidR="004236A3"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840"/>
        <w:gridCol w:w="4191"/>
        <w:gridCol w:w="2108"/>
        <w:gridCol w:w="1705"/>
      </w:tblGrid>
      <w:tr w:rsidR="004236A3" w14:paraId="589C4A5F" w14:textId="77777777" w:rsidTr="004236A3">
        <w:trPr>
          <w:trHeight w:val="576"/>
        </w:trPr>
        <w:tc>
          <w:tcPr>
            <w:tcW w:w="0" w:type="auto"/>
            <w:vAlign w:val="center"/>
          </w:tcPr>
          <w:p w14:paraId="7D0ACEDA" w14:textId="77777777" w:rsidR="004236A3" w:rsidRDefault="004236A3" w:rsidP="004236A3">
            <w:pPr>
              <w:keepNext/>
              <w:spacing w:line="240" w:lineRule="auto"/>
            </w:pPr>
            <w:r>
              <w:t>#</w:t>
            </w:r>
          </w:p>
        </w:tc>
        <w:tc>
          <w:tcPr>
            <w:tcW w:w="0" w:type="auto"/>
            <w:vAlign w:val="center"/>
          </w:tcPr>
          <w:p w14:paraId="22AE7124" w14:textId="77777777" w:rsidR="004236A3" w:rsidRDefault="004236A3" w:rsidP="004236A3">
            <w:pPr>
              <w:keepNext/>
              <w:spacing w:line="240" w:lineRule="auto"/>
              <w:jc w:val="right"/>
            </w:pPr>
            <w:proofErr w:type="spellStart"/>
            <w:r>
              <w:t>Answer</w:t>
            </w:r>
            <w:proofErr w:type="spellEnd"/>
          </w:p>
        </w:tc>
        <w:tc>
          <w:tcPr>
            <w:tcW w:w="0" w:type="auto"/>
            <w:vAlign w:val="center"/>
          </w:tcPr>
          <w:p w14:paraId="193733F1" w14:textId="77777777" w:rsidR="004236A3" w:rsidRDefault="004236A3" w:rsidP="004236A3">
            <w:pPr>
              <w:keepNext/>
              <w:spacing w:line="240" w:lineRule="auto"/>
              <w:jc w:val="right"/>
            </w:pPr>
            <w:r>
              <w:t>%</w:t>
            </w:r>
          </w:p>
        </w:tc>
        <w:tc>
          <w:tcPr>
            <w:tcW w:w="0" w:type="auto"/>
            <w:vAlign w:val="center"/>
          </w:tcPr>
          <w:p w14:paraId="75D0716D" w14:textId="77777777" w:rsidR="004236A3" w:rsidRDefault="004236A3" w:rsidP="004236A3">
            <w:pPr>
              <w:keepNext/>
              <w:spacing w:line="240" w:lineRule="auto"/>
              <w:jc w:val="right"/>
            </w:pPr>
            <w:proofErr w:type="spellStart"/>
            <w:r>
              <w:t>Count</w:t>
            </w:r>
            <w:proofErr w:type="spellEnd"/>
          </w:p>
        </w:tc>
      </w:tr>
      <w:tr w:rsidR="004236A3" w14:paraId="476F9CA9" w14:textId="77777777" w:rsidTr="004236A3">
        <w:trPr>
          <w:trHeight w:val="432"/>
        </w:trPr>
        <w:tc>
          <w:tcPr>
            <w:tcW w:w="0" w:type="auto"/>
            <w:vAlign w:val="center"/>
          </w:tcPr>
          <w:p w14:paraId="7EDE0E60" w14:textId="77777777" w:rsidR="004236A3" w:rsidRDefault="004236A3" w:rsidP="004236A3">
            <w:pPr>
              <w:spacing w:line="240" w:lineRule="auto"/>
            </w:pPr>
            <w:r>
              <w:t>1</w:t>
            </w:r>
          </w:p>
        </w:tc>
        <w:tc>
          <w:tcPr>
            <w:tcW w:w="0" w:type="auto"/>
            <w:vAlign w:val="center"/>
          </w:tcPr>
          <w:p w14:paraId="27DA8059" w14:textId="77777777" w:rsidR="004236A3" w:rsidRDefault="004236A3" w:rsidP="004236A3">
            <w:pPr>
              <w:spacing w:line="240" w:lineRule="auto"/>
              <w:jc w:val="right"/>
            </w:pPr>
            <w:r>
              <w:t>Sterk mee oneens</w:t>
            </w:r>
          </w:p>
        </w:tc>
        <w:tc>
          <w:tcPr>
            <w:tcW w:w="0" w:type="auto"/>
            <w:vAlign w:val="center"/>
          </w:tcPr>
          <w:p w14:paraId="047A9966" w14:textId="77777777" w:rsidR="004236A3" w:rsidRDefault="004236A3" w:rsidP="004236A3">
            <w:pPr>
              <w:spacing w:line="240" w:lineRule="auto"/>
              <w:jc w:val="right"/>
            </w:pPr>
            <w:r>
              <w:t>0.00%</w:t>
            </w:r>
          </w:p>
        </w:tc>
        <w:tc>
          <w:tcPr>
            <w:tcW w:w="0" w:type="auto"/>
            <w:vAlign w:val="center"/>
          </w:tcPr>
          <w:p w14:paraId="6E5B80F8" w14:textId="77777777" w:rsidR="004236A3" w:rsidRDefault="004236A3" w:rsidP="004236A3">
            <w:pPr>
              <w:spacing w:line="240" w:lineRule="auto"/>
              <w:jc w:val="right"/>
            </w:pPr>
            <w:r>
              <w:t>0</w:t>
            </w:r>
          </w:p>
        </w:tc>
      </w:tr>
      <w:tr w:rsidR="004236A3" w14:paraId="1A61CAD7" w14:textId="77777777" w:rsidTr="004236A3">
        <w:trPr>
          <w:trHeight w:val="432"/>
        </w:trPr>
        <w:tc>
          <w:tcPr>
            <w:tcW w:w="0" w:type="auto"/>
            <w:vAlign w:val="center"/>
          </w:tcPr>
          <w:p w14:paraId="1FD9CEE5" w14:textId="77777777" w:rsidR="004236A3" w:rsidRDefault="004236A3" w:rsidP="004236A3">
            <w:pPr>
              <w:spacing w:line="240" w:lineRule="auto"/>
            </w:pPr>
            <w:r>
              <w:t>2</w:t>
            </w:r>
          </w:p>
        </w:tc>
        <w:tc>
          <w:tcPr>
            <w:tcW w:w="0" w:type="auto"/>
            <w:vAlign w:val="center"/>
          </w:tcPr>
          <w:p w14:paraId="01E2F652" w14:textId="77777777" w:rsidR="004236A3" w:rsidRDefault="004236A3" w:rsidP="004236A3">
            <w:pPr>
              <w:spacing w:line="240" w:lineRule="auto"/>
              <w:jc w:val="right"/>
            </w:pPr>
            <w:r>
              <w:t>Oneens</w:t>
            </w:r>
          </w:p>
        </w:tc>
        <w:tc>
          <w:tcPr>
            <w:tcW w:w="0" w:type="auto"/>
            <w:vAlign w:val="center"/>
          </w:tcPr>
          <w:p w14:paraId="7B105412" w14:textId="77777777" w:rsidR="004236A3" w:rsidRDefault="004236A3" w:rsidP="004236A3">
            <w:pPr>
              <w:spacing w:line="240" w:lineRule="auto"/>
              <w:jc w:val="right"/>
            </w:pPr>
            <w:r>
              <w:t>10.81%</w:t>
            </w:r>
          </w:p>
        </w:tc>
        <w:tc>
          <w:tcPr>
            <w:tcW w:w="0" w:type="auto"/>
            <w:vAlign w:val="center"/>
          </w:tcPr>
          <w:p w14:paraId="3C761DCB" w14:textId="77777777" w:rsidR="004236A3" w:rsidRDefault="004236A3" w:rsidP="004236A3">
            <w:pPr>
              <w:spacing w:line="240" w:lineRule="auto"/>
              <w:jc w:val="right"/>
            </w:pPr>
            <w:r>
              <w:t>4</w:t>
            </w:r>
          </w:p>
        </w:tc>
      </w:tr>
      <w:tr w:rsidR="004236A3" w14:paraId="79994C9F" w14:textId="77777777" w:rsidTr="004236A3">
        <w:trPr>
          <w:trHeight w:val="432"/>
        </w:trPr>
        <w:tc>
          <w:tcPr>
            <w:tcW w:w="0" w:type="auto"/>
            <w:vAlign w:val="center"/>
          </w:tcPr>
          <w:p w14:paraId="34AF68A2" w14:textId="77777777" w:rsidR="004236A3" w:rsidRDefault="004236A3" w:rsidP="004236A3">
            <w:pPr>
              <w:spacing w:line="240" w:lineRule="auto"/>
            </w:pPr>
            <w:r>
              <w:t>3</w:t>
            </w:r>
          </w:p>
        </w:tc>
        <w:tc>
          <w:tcPr>
            <w:tcW w:w="0" w:type="auto"/>
            <w:vAlign w:val="center"/>
          </w:tcPr>
          <w:p w14:paraId="484DD01D" w14:textId="77777777" w:rsidR="004236A3" w:rsidRDefault="004236A3" w:rsidP="004236A3">
            <w:pPr>
              <w:spacing w:line="240" w:lineRule="auto"/>
              <w:jc w:val="right"/>
            </w:pPr>
            <w:r>
              <w:t>Neutraal</w:t>
            </w:r>
          </w:p>
        </w:tc>
        <w:tc>
          <w:tcPr>
            <w:tcW w:w="0" w:type="auto"/>
            <w:vAlign w:val="center"/>
          </w:tcPr>
          <w:p w14:paraId="6C35CA64" w14:textId="77777777" w:rsidR="004236A3" w:rsidRDefault="004236A3" w:rsidP="004236A3">
            <w:pPr>
              <w:spacing w:line="240" w:lineRule="auto"/>
              <w:jc w:val="right"/>
            </w:pPr>
            <w:r>
              <w:t>27.03%</w:t>
            </w:r>
          </w:p>
        </w:tc>
        <w:tc>
          <w:tcPr>
            <w:tcW w:w="0" w:type="auto"/>
            <w:vAlign w:val="center"/>
          </w:tcPr>
          <w:p w14:paraId="66A240B5" w14:textId="77777777" w:rsidR="004236A3" w:rsidRDefault="004236A3" w:rsidP="004236A3">
            <w:pPr>
              <w:spacing w:line="240" w:lineRule="auto"/>
              <w:jc w:val="right"/>
            </w:pPr>
            <w:r>
              <w:t>10</w:t>
            </w:r>
          </w:p>
        </w:tc>
      </w:tr>
      <w:tr w:rsidR="004236A3" w14:paraId="094848F7" w14:textId="77777777" w:rsidTr="004236A3">
        <w:trPr>
          <w:trHeight w:val="432"/>
        </w:trPr>
        <w:tc>
          <w:tcPr>
            <w:tcW w:w="0" w:type="auto"/>
            <w:vAlign w:val="center"/>
          </w:tcPr>
          <w:p w14:paraId="091D6D0C" w14:textId="77777777" w:rsidR="004236A3" w:rsidRDefault="004236A3" w:rsidP="004236A3">
            <w:pPr>
              <w:spacing w:line="240" w:lineRule="auto"/>
            </w:pPr>
            <w:r>
              <w:t>4</w:t>
            </w:r>
          </w:p>
        </w:tc>
        <w:tc>
          <w:tcPr>
            <w:tcW w:w="0" w:type="auto"/>
            <w:vAlign w:val="center"/>
          </w:tcPr>
          <w:p w14:paraId="48ED0D72" w14:textId="77777777" w:rsidR="004236A3" w:rsidRDefault="004236A3" w:rsidP="004236A3">
            <w:pPr>
              <w:spacing w:line="240" w:lineRule="auto"/>
              <w:jc w:val="right"/>
            </w:pPr>
            <w:r>
              <w:t>Eens</w:t>
            </w:r>
          </w:p>
        </w:tc>
        <w:tc>
          <w:tcPr>
            <w:tcW w:w="0" w:type="auto"/>
            <w:vAlign w:val="center"/>
          </w:tcPr>
          <w:p w14:paraId="4929AF12" w14:textId="77777777" w:rsidR="004236A3" w:rsidRDefault="004236A3" w:rsidP="004236A3">
            <w:pPr>
              <w:spacing w:line="240" w:lineRule="auto"/>
              <w:jc w:val="right"/>
            </w:pPr>
            <w:r>
              <w:t>51.35%</w:t>
            </w:r>
          </w:p>
        </w:tc>
        <w:tc>
          <w:tcPr>
            <w:tcW w:w="0" w:type="auto"/>
            <w:vAlign w:val="center"/>
          </w:tcPr>
          <w:p w14:paraId="5F2E2B84" w14:textId="77777777" w:rsidR="004236A3" w:rsidRDefault="004236A3" w:rsidP="004236A3">
            <w:pPr>
              <w:spacing w:line="240" w:lineRule="auto"/>
              <w:jc w:val="right"/>
            </w:pPr>
            <w:r>
              <w:t>19</w:t>
            </w:r>
          </w:p>
        </w:tc>
      </w:tr>
      <w:tr w:rsidR="004236A3" w14:paraId="6D5981BD" w14:textId="77777777" w:rsidTr="004236A3">
        <w:trPr>
          <w:trHeight w:val="432"/>
        </w:trPr>
        <w:tc>
          <w:tcPr>
            <w:tcW w:w="0" w:type="auto"/>
            <w:vAlign w:val="center"/>
          </w:tcPr>
          <w:p w14:paraId="3523CF53" w14:textId="77777777" w:rsidR="004236A3" w:rsidRDefault="004236A3" w:rsidP="004236A3">
            <w:pPr>
              <w:spacing w:line="240" w:lineRule="auto"/>
            </w:pPr>
            <w:r>
              <w:t>5</w:t>
            </w:r>
          </w:p>
        </w:tc>
        <w:tc>
          <w:tcPr>
            <w:tcW w:w="0" w:type="auto"/>
            <w:vAlign w:val="center"/>
          </w:tcPr>
          <w:p w14:paraId="39D56158" w14:textId="77777777" w:rsidR="004236A3" w:rsidRDefault="004236A3" w:rsidP="004236A3">
            <w:pPr>
              <w:spacing w:line="240" w:lineRule="auto"/>
              <w:jc w:val="right"/>
            </w:pPr>
            <w:r>
              <w:t>Sterk mee eens</w:t>
            </w:r>
          </w:p>
        </w:tc>
        <w:tc>
          <w:tcPr>
            <w:tcW w:w="0" w:type="auto"/>
            <w:vAlign w:val="center"/>
          </w:tcPr>
          <w:p w14:paraId="4A043DAB" w14:textId="77777777" w:rsidR="004236A3" w:rsidRDefault="004236A3" w:rsidP="004236A3">
            <w:pPr>
              <w:spacing w:line="240" w:lineRule="auto"/>
              <w:jc w:val="right"/>
            </w:pPr>
            <w:r>
              <w:t>10.81%</w:t>
            </w:r>
          </w:p>
        </w:tc>
        <w:tc>
          <w:tcPr>
            <w:tcW w:w="0" w:type="auto"/>
            <w:vAlign w:val="center"/>
          </w:tcPr>
          <w:p w14:paraId="1FBE94A7" w14:textId="77777777" w:rsidR="004236A3" w:rsidRDefault="004236A3" w:rsidP="004236A3">
            <w:pPr>
              <w:spacing w:line="240" w:lineRule="auto"/>
              <w:jc w:val="right"/>
            </w:pPr>
            <w:r>
              <w:t>4</w:t>
            </w:r>
          </w:p>
        </w:tc>
      </w:tr>
      <w:tr w:rsidR="004236A3" w14:paraId="0DC4152D" w14:textId="77777777" w:rsidTr="004236A3">
        <w:trPr>
          <w:trHeight w:val="432"/>
        </w:trPr>
        <w:tc>
          <w:tcPr>
            <w:tcW w:w="0" w:type="auto"/>
            <w:vAlign w:val="center"/>
          </w:tcPr>
          <w:p w14:paraId="1DD31CE8" w14:textId="77777777" w:rsidR="004236A3" w:rsidRDefault="004236A3" w:rsidP="004236A3">
            <w:pPr>
              <w:spacing w:line="240" w:lineRule="auto"/>
            </w:pPr>
          </w:p>
        </w:tc>
        <w:tc>
          <w:tcPr>
            <w:tcW w:w="0" w:type="auto"/>
            <w:vAlign w:val="center"/>
          </w:tcPr>
          <w:p w14:paraId="4708C3D4" w14:textId="77777777" w:rsidR="004236A3" w:rsidRDefault="004236A3" w:rsidP="004236A3">
            <w:pPr>
              <w:spacing w:line="240" w:lineRule="auto"/>
              <w:jc w:val="right"/>
            </w:pPr>
            <w:r>
              <w:t>Total</w:t>
            </w:r>
          </w:p>
        </w:tc>
        <w:tc>
          <w:tcPr>
            <w:tcW w:w="0" w:type="auto"/>
            <w:vAlign w:val="center"/>
          </w:tcPr>
          <w:p w14:paraId="364D63CC" w14:textId="77777777" w:rsidR="004236A3" w:rsidRDefault="004236A3" w:rsidP="004236A3">
            <w:pPr>
              <w:spacing w:line="240" w:lineRule="auto"/>
              <w:jc w:val="right"/>
            </w:pPr>
            <w:r>
              <w:t>100%</w:t>
            </w:r>
          </w:p>
        </w:tc>
        <w:tc>
          <w:tcPr>
            <w:tcW w:w="0" w:type="auto"/>
            <w:vAlign w:val="center"/>
          </w:tcPr>
          <w:p w14:paraId="51FA6366" w14:textId="77777777" w:rsidR="004236A3" w:rsidRDefault="004236A3" w:rsidP="004236A3">
            <w:pPr>
              <w:spacing w:line="240" w:lineRule="auto"/>
              <w:jc w:val="right"/>
            </w:pPr>
            <w:r>
              <w:t>37</w:t>
            </w:r>
          </w:p>
        </w:tc>
      </w:tr>
    </w:tbl>
    <w:p w14:paraId="366D2003" w14:textId="77777777" w:rsidR="004236A3" w:rsidRDefault="004236A3" w:rsidP="004236A3">
      <w:r>
        <w:br w:type="page"/>
      </w:r>
    </w:p>
    <w:p w14:paraId="1371E391" w14:textId="77777777" w:rsidR="004236A3" w:rsidRDefault="004236A3" w:rsidP="004236A3">
      <w:r w:rsidRPr="004B4EEA">
        <w:rPr>
          <w:b/>
          <w:color w:val="4D4D4D"/>
          <w:sz w:val="28"/>
          <w:szCs w:val="28"/>
        </w:rPr>
        <w:lastRenderedPageBreak/>
        <w:t xml:space="preserve">Q9 - Het salaris en de secundaire arbeidsvoorwaarden bij Decos zijn goed.  </w:t>
      </w:r>
      <w:r>
        <w:rPr>
          <w:b/>
          <w:color w:val="4D4D4D"/>
          <w:sz w:val="28"/>
          <w:szCs w:val="28"/>
        </w:rPr>
        <w:t>(Graag overslaan wanneer je stagiair bent)</w:t>
      </w:r>
    </w:p>
    <w:p w14:paraId="1333E84D" w14:textId="77777777" w:rsidR="004236A3" w:rsidRDefault="004236A3" w:rsidP="004236A3">
      <w:r>
        <w:rPr>
          <w:noProof/>
        </w:rPr>
        <w:drawing>
          <wp:inline distT="0" distB="0" distL="0" distR="0" wp14:anchorId="4381348B" wp14:editId="4EC98273">
            <wp:extent cx="6626742" cy="3000000"/>
            <wp:effectExtent l="0" t="0" r="0" b="0"/>
            <wp:docPr id="31" name="Picture 9" descr="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8" cstate="print"/>
                    <a:stretch>
                      <a:fillRect/>
                    </a:stretch>
                  </pic:blipFill>
                  <pic:spPr>
                    <a:xfrm>
                      <a:off x="0" y="0"/>
                      <a:ext cx="630" cy="300"/>
                    </a:xfrm>
                    <a:prstGeom prst="rect">
                      <a:avLst/>
                    </a:prstGeom>
                  </pic:spPr>
                </pic:pic>
              </a:graphicData>
            </a:graphic>
          </wp:inline>
        </w:drawing>
      </w:r>
    </w:p>
    <w:p w14:paraId="49639568" w14:textId="77777777" w:rsidR="004236A3" w:rsidRPr="00F01287" w:rsidRDefault="004236A3" w:rsidP="004236A3">
      <w:pPr>
        <w:rPr>
          <w:rFonts w:ascii="Calibri" w:eastAsia="Calibri" w:hAnsi="Calibri" w:cs="Calibri"/>
        </w:rPr>
      </w:pPr>
    </w:p>
    <w:tbl>
      <w:tblPr>
        <w:tblW w:w="5000" w:type="pct"/>
        <w:tblBorders>
          <w:insideH w:val="single" w:sz="2" w:space="1" w:color="CCCCCC"/>
          <w:insideV w:val="single" w:sz="4" w:space="0" w:color="CCCCCC"/>
        </w:tblBorders>
        <w:tblLook w:val="04A0" w:firstRow="1" w:lastRow="0" w:firstColumn="1" w:lastColumn="0" w:noHBand="0" w:noVBand="1"/>
      </w:tblPr>
      <w:tblGrid>
        <w:gridCol w:w="318"/>
        <w:gridCol w:w="3112"/>
        <w:gridCol w:w="1009"/>
        <w:gridCol w:w="1040"/>
        <w:gridCol w:w="688"/>
        <w:gridCol w:w="1045"/>
        <w:gridCol w:w="926"/>
        <w:gridCol w:w="706"/>
      </w:tblGrid>
      <w:tr w:rsidR="004236A3" w:rsidRPr="00F01287" w14:paraId="266B4100" w14:textId="77777777" w:rsidTr="004236A3">
        <w:trPr>
          <w:trHeight w:val="576"/>
        </w:trPr>
        <w:tc>
          <w:tcPr>
            <w:tcW w:w="0" w:type="auto"/>
            <w:vAlign w:val="center"/>
          </w:tcPr>
          <w:p w14:paraId="0C67A2E8" w14:textId="77777777" w:rsidR="004236A3" w:rsidRPr="00F01287" w:rsidRDefault="004236A3" w:rsidP="004236A3">
            <w:pPr>
              <w:keepNext/>
              <w:spacing w:line="240" w:lineRule="auto"/>
              <w:rPr>
                <w:rFonts w:ascii="Calibri" w:eastAsia="Calibri" w:hAnsi="Calibri" w:cs="Calibri"/>
              </w:rPr>
            </w:pPr>
            <w:r w:rsidRPr="00F01287">
              <w:rPr>
                <w:rFonts w:ascii="Calibri" w:eastAsia="Calibri" w:hAnsi="Calibri" w:cs="Calibri"/>
              </w:rPr>
              <w:t>#</w:t>
            </w:r>
          </w:p>
        </w:tc>
        <w:tc>
          <w:tcPr>
            <w:tcW w:w="0" w:type="auto"/>
            <w:vAlign w:val="center"/>
          </w:tcPr>
          <w:p w14:paraId="7EE155E0" w14:textId="77777777" w:rsidR="004236A3" w:rsidRPr="00F01287" w:rsidRDefault="004236A3" w:rsidP="004236A3">
            <w:pPr>
              <w:keepNext/>
              <w:spacing w:line="240" w:lineRule="auto"/>
              <w:jc w:val="right"/>
              <w:rPr>
                <w:rFonts w:ascii="Calibri" w:eastAsia="Calibri" w:hAnsi="Calibri" w:cs="Calibri"/>
              </w:rPr>
            </w:pPr>
            <w:r w:rsidRPr="00F01287">
              <w:rPr>
                <w:rFonts w:ascii="Calibri" w:eastAsia="Calibri" w:hAnsi="Calibri" w:cs="Calibri"/>
              </w:rPr>
              <w:t>Field</w:t>
            </w:r>
          </w:p>
        </w:tc>
        <w:tc>
          <w:tcPr>
            <w:tcW w:w="0" w:type="auto"/>
            <w:vAlign w:val="center"/>
          </w:tcPr>
          <w:p w14:paraId="25A86A0A" w14:textId="77777777" w:rsidR="004236A3" w:rsidRPr="00F01287" w:rsidRDefault="004236A3" w:rsidP="004236A3">
            <w:pPr>
              <w:keepNext/>
              <w:spacing w:line="240" w:lineRule="auto"/>
              <w:jc w:val="right"/>
              <w:rPr>
                <w:rFonts w:ascii="Calibri" w:eastAsia="Calibri" w:hAnsi="Calibri" w:cs="Calibri"/>
              </w:rPr>
            </w:pPr>
            <w:r w:rsidRPr="00F01287">
              <w:rPr>
                <w:rFonts w:ascii="Calibri" w:eastAsia="Calibri" w:hAnsi="Calibri" w:cs="Calibri"/>
              </w:rPr>
              <w:t>Minimum</w:t>
            </w:r>
          </w:p>
        </w:tc>
        <w:tc>
          <w:tcPr>
            <w:tcW w:w="0" w:type="auto"/>
            <w:vAlign w:val="center"/>
          </w:tcPr>
          <w:p w14:paraId="48F8B841" w14:textId="77777777" w:rsidR="004236A3" w:rsidRPr="00F01287" w:rsidRDefault="004236A3" w:rsidP="004236A3">
            <w:pPr>
              <w:keepNext/>
              <w:spacing w:line="240" w:lineRule="auto"/>
              <w:jc w:val="right"/>
              <w:rPr>
                <w:rFonts w:ascii="Calibri" w:eastAsia="Calibri" w:hAnsi="Calibri" w:cs="Calibri"/>
              </w:rPr>
            </w:pPr>
            <w:r w:rsidRPr="00F01287">
              <w:rPr>
                <w:rFonts w:ascii="Calibri" w:eastAsia="Calibri" w:hAnsi="Calibri" w:cs="Calibri"/>
              </w:rPr>
              <w:t>Maximum</w:t>
            </w:r>
          </w:p>
        </w:tc>
        <w:tc>
          <w:tcPr>
            <w:tcW w:w="0" w:type="auto"/>
            <w:vAlign w:val="center"/>
          </w:tcPr>
          <w:p w14:paraId="08C17F6A" w14:textId="77777777" w:rsidR="004236A3" w:rsidRPr="00F01287" w:rsidRDefault="004236A3" w:rsidP="004236A3">
            <w:pPr>
              <w:keepNext/>
              <w:spacing w:line="240" w:lineRule="auto"/>
              <w:jc w:val="right"/>
              <w:rPr>
                <w:rFonts w:ascii="Calibri" w:eastAsia="Calibri" w:hAnsi="Calibri" w:cs="Calibri"/>
              </w:rPr>
            </w:pPr>
            <w:proofErr w:type="spellStart"/>
            <w:r w:rsidRPr="00F01287">
              <w:rPr>
                <w:rFonts w:ascii="Calibri" w:eastAsia="Calibri" w:hAnsi="Calibri" w:cs="Calibri"/>
              </w:rPr>
              <w:t>Mean</w:t>
            </w:r>
            <w:proofErr w:type="spellEnd"/>
          </w:p>
        </w:tc>
        <w:tc>
          <w:tcPr>
            <w:tcW w:w="0" w:type="auto"/>
            <w:vAlign w:val="center"/>
          </w:tcPr>
          <w:p w14:paraId="0241CB45" w14:textId="77777777" w:rsidR="004236A3" w:rsidRPr="00F01287" w:rsidRDefault="004236A3" w:rsidP="004236A3">
            <w:pPr>
              <w:keepNext/>
              <w:spacing w:line="240" w:lineRule="auto"/>
              <w:jc w:val="right"/>
              <w:rPr>
                <w:rFonts w:ascii="Calibri" w:eastAsia="Calibri" w:hAnsi="Calibri" w:cs="Calibri"/>
              </w:rPr>
            </w:pPr>
            <w:proofErr w:type="spellStart"/>
            <w:r w:rsidRPr="00F01287">
              <w:rPr>
                <w:rFonts w:ascii="Calibri" w:eastAsia="Calibri" w:hAnsi="Calibri" w:cs="Calibri"/>
              </w:rPr>
              <w:t>Std</w:t>
            </w:r>
            <w:proofErr w:type="spellEnd"/>
            <w:r w:rsidRPr="00F01287">
              <w:rPr>
                <w:rFonts w:ascii="Calibri" w:eastAsia="Calibri" w:hAnsi="Calibri" w:cs="Calibri"/>
              </w:rPr>
              <w:t xml:space="preserve"> </w:t>
            </w:r>
            <w:proofErr w:type="spellStart"/>
            <w:r w:rsidRPr="00F01287">
              <w:rPr>
                <w:rFonts w:ascii="Calibri" w:eastAsia="Calibri" w:hAnsi="Calibri" w:cs="Calibri"/>
              </w:rPr>
              <w:t>Deviation</w:t>
            </w:r>
            <w:proofErr w:type="spellEnd"/>
          </w:p>
        </w:tc>
        <w:tc>
          <w:tcPr>
            <w:tcW w:w="0" w:type="auto"/>
            <w:vAlign w:val="center"/>
          </w:tcPr>
          <w:p w14:paraId="311FCDAA" w14:textId="77777777" w:rsidR="004236A3" w:rsidRPr="00F01287" w:rsidRDefault="004236A3" w:rsidP="004236A3">
            <w:pPr>
              <w:keepNext/>
              <w:spacing w:line="240" w:lineRule="auto"/>
              <w:jc w:val="right"/>
              <w:rPr>
                <w:rFonts w:ascii="Calibri" w:eastAsia="Calibri" w:hAnsi="Calibri" w:cs="Calibri"/>
              </w:rPr>
            </w:pPr>
            <w:proofErr w:type="spellStart"/>
            <w:r w:rsidRPr="00F01287">
              <w:rPr>
                <w:rFonts w:ascii="Calibri" w:eastAsia="Calibri" w:hAnsi="Calibri" w:cs="Calibri"/>
              </w:rPr>
              <w:t>Variance</w:t>
            </w:r>
            <w:proofErr w:type="spellEnd"/>
          </w:p>
        </w:tc>
        <w:tc>
          <w:tcPr>
            <w:tcW w:w="0" w:type="auto"/>
            <w:vAlign w:val="center"/>
          </w:tcPr>
          <w:p w14:paraId="2C21C40F" w14:textId="77777777" w:rsidR="004236A3" w:rsidRPr="00F01287" w:rsidRDefault="004236A3" w:rsidP="004236A3">
            <w:pPr>
              <w:keepNext/>
              <w:spacing w:line="240" w:lineRule="auto"/>
              <w:jc w:val="right"/>
              <w:rPr>
                <w:rFonts w:ascii="Calibri" w:eastAsia="Calibri" w:hAnsi="Calibri" w:cs="Calibri"/>
              </w:rPr>
            </w:pPr>
            <w:proofErr w:type="spellStart"/>
            <w:r w:rsidRPr="00F01287">
              <w:rPr>
                <w:rFonts w:ascii="Calibri" w:eastAsia="Calibri" w:hAnsi="Calibri" w:cs="Calibri"/>
              </w:rPr>
              <w:t>Count</w:t>
            </w:r>
            <w:proofErr w:type="spellEnd"/>
          </w:p>
        </w:tc>
      </w:tr>
      <w:tr w:rsidR="004236A3" w:rsidRPr="00F01287" w14:paraId="6C5AC3FE" w14:textId="77777777" w:rsidTr="004236A3">
        <w:trPr>
          <w:trHeight w:val="432"/>
        </w:trPr>
        <w:tc>
          <w:tcPr>
            <w:tcW w:w="0" w:type="auto"/>
            <w:vAlign w:val="center"/>
          </w:tcPr>
          <w:p w14:paraId="7BA976C3" w14:textId="77777777" w:rsidR="004236A3" w:rsidRPr="00F01287" w:rsidRDefault="004236A3" w:rsidP="004236A3">
            <w:pPr>
              <w:spacing w:line="240" w:lineRule="auto"/>
              <w:rPr>
                <w:rFonts w:ascii="Calibri" w:eastAsia="Calibri" w:hAnsi="Calibri" w:cs="Calibri"/>
              </w:rPr>
            </w:pPr>
            <w:r w:rsidRPr="00F01287">
              <w:rPr>
                <w:rFonts w:ascii="Calibri" w:eastAsia="Calibri" w:hAnsi="Calibri" w:cs="Calibri"/>
              </w:rPr>
              <w:t>1</w:t>
            </w:r>
          </w:p>
        </w:tc>
        <w:tc>
          <w:tcPr>
            <w:tcW w:w="0" w:type="auto"/>
            <w:vAlign w:val="center"/>
          </w:tcPr>
          <w:p w14:paraId="2F3E07E8" w14:textId="77777777" w:rsidR="004236A3" w:rsidRPr="00F01287" w:rsidRDefault="004236A3" w:rsidP="004236A3">
            <w:pPr>
              <w:spacing w:line="240" w:lineRule="auto"/>
              <w:rPr>
                <w:rFonts w:ascii="Calibri" w:eastAsia="Calibri" w:hAnsi="Calibri" w:cs="Calibri"/>
              </w:rPr>
            </w:pPr>
            <w:r w:rsidRPr="00F01287">
              <w:rPr>
                <w:rFonts w:ascii="Calibri" w:eastAsia="Calibri" w:hAnsi="Calibri" w:cs="Calibri"/>
              </w:rPr>
              <w:t>Het salaris en de secundaire arbeidsvoorwaarden bij Decos zijn goed.  (Graag overslaan wanneer je stagiair bent)</w:t>
            </w:r>
          </w:p>
        </w:tc>
        <w:tc>
          <w:tcPr>
            <w:tcW w:w="0" w:type="auto"/>
            <w:vAlign w:val="center"/>
          </w:tcPr>
          <w:p w14:paraId="79C22CDD" w14:textId="77777777" w:rsidR="004236A3" w:rsidRPr="00F01287" w:rsidRDefault="004236A3" w:rsidP="004236A3">
            <w:pPr>
              <w:spacing w:line="240" w:lineRule="auto"/>
              <w:jc w:val="right"/>
              <w:rPr>
                <w:rFonts w:ascii="Calibri" w:eastAsia="Calibri" w:hAnsi="Calibri" w:cs="Calibri"/>
              </w:rPr>
            </w:pPr>
            <w:r w:rsidRPr="00F01287">
              <w:rPr>
                <w:rFonts w:ascii="Calibri" w:eastAsia="Calibri" w:hAnsi="Calibri" w:cs="Calibri"/>
              </w:rPr>
              <w:t>2.00</w:t>
            </w:r>
          </w:p>
        </w:tc>
        <w:tc>
          <w:tcPr>
            <w:tcW w:w="0" w:type="auto"/>
            <w:vAlign w:val="center"/>
          </w:tcPr>
          <w:p w14:paraId="29401578" w14:textId="77777777" w:rsidR="004236A3" w:rsidRPr="00F01287" w:rsidRDefault="004236A3" w:rsidP="004236A3">
            <w:pPr>
              <w:spacing w:line="240" w:lineRule="auto"/>
              <w:jc w:val="right"/>
              <w:rPr>
                <w:rFonts w:ascii="Calibri" w:eastAsia="Calibri" w:hAnsi="Calibri" w:cs="Calibri"/>
              </w:rPr>
            </w:pPr>
            <w:r w:rsidRPr="00F01287">
              <w:rPr>
                <w:rFonts w:ascii="Calibri" w:eastAsia="Calibri" w:hAnsi="Calibri" w:cs="Calibri"/>
              </w:rPr>
              <w:t>5.00</w:t>
            </w:r>
          </w:p>
        </w:tc>
        <w:tc>
          <w:tcPr>
            <w:tcW w:w="0" w:type="auto"/>
            <w:vAlign w:val="center"/>
          </w:tcPr>
          <w:p w14:paraId="1A8467C0" w14:textId="77777777" w:rsidR="004236A3" w:rsidRPr="00F01287" w:rsidRDefault="004236A3" w:rsidP="004236A3">
            <w:pPr>
              <w:spacing w:line="240" w:lineRule="auto"/>
              <w:jc w:val="right"/>
              <w:rPr>
                <w:rFonts w:ascii="Calibri" w:eastAsia="Calibri" w:hAnsi="Calibri" w:cs="Calibri"/>
              </w:rPr>
            </w:pPr>
            <w:r w:rsidRPr="00F01287">
              <w:rPr>
                <w:rFonts w:ascii="Calibri" w:eastAsia="Calibri" w:hAnsi="Calibri" w:cs="Calibri"/>
              </w:rPr>
              <w:t>3.4</w:t>
            </w:r>
            <w:r>
              <w:rPr>
                <w:rFonts w:ascii="Calibri" w:eastAsia="Calibri" w:hAnsi="Calibri" w:cs="Calibri"/>
              </w:rPr>
              <w:t>4</w:t>
            </w:r>
          </w:p>
        </w:tc>
        <w:tc>
          <w:tcPr>
            <w:tcW w:w="0" w:type="auto"/>
            <w:vAlign w:val="center"/>
          </w:tcPr>
          <w:p w14:paraId="648CEB58" w14:textId="77777777" w:rsidR="004236A3" w:rsidRPr="00F01287" w:rsidRDefault="004236A3" w:rsidP="004236A3">
            <w:pPr>
              <w:spacing w:line="240" w:lineRule="auto"/>
              <w:jc w:val="right"/>
              <w:rPr>
                <w:rFonts w:ascii="Calibri" w:eastAsia="Calibri" w:hAnsi="Calibri" w:cs="Calibri"/>
              </w:rPr>
            </w:pPr>
            <w:r w:rsidRPr="00F01287">
              <w:rPr>
                <w:rFonts w:ascii="Calibri" w:eastAsia="Calibri" w:hAnsi="Calibri" w:cs="Calibri"/>
              </w:rPr>
              <w:t>0.7</w:t>
            </w:r>
            <w:r>
              <w:rPr>
                <w:rFonts w:ascii="Calibri" w:eastAsia="Calibri" w:hAnsi="Calibri" w:cs="Calibri"/>
              </w:rPr>
              <w:t>5</w:t>
            </w:r>
          </w:p>
        </w:tc>
        <w:tc>
          <w:tcPr>
            <w:tcW w:w="0" w:type="auto"/>
            <w:vAlign w:val="center"/>
          </w:tcPr>
          <w:p w14:paraId="0D2D6A76" w14:textId="77777777" w:rsidR="004236A3" w:rsidRPr="00F01287" w:rsidRDefault="004236A3" w:rsidP="004236A3">
            <w:pPr>
              <w:spacing w:line="240" w:lineRule="auto"/>
              <w:jc w:val="right"/>
              <w:rPr>
                <w:rFonts w:ascii="Calibri" w:eastAsia="Calibri" w:hAnsi="Calibri" w:cs="Calibri"/>
              </w:rPr>
            </w:pPr>
            <w:r w:rsidRPr="00F01287">
              <w:rPr>
                <w:rFonts w:ascii="Calibri" w:eastAsia="Calibri" w:hAnsi="Calibri" w:cs="Calibri"/>
              </w:rPr>
              <w:t>0.5</w:t>
            </w:r>
            <w:r>
              <w:rPr>
                <w:rFonts w:ascii="Calibri" w:eastAsia="Calibri" w:hAnsi="Calibri" w:cs="Calibri"/>
              </w:rPr>
              <w:t>6</w:t>
            </w:r>
          </w:p>
        </w:tc>
        <w:tc>
          <w:tcPr>
            <w:tcW w:w="0" w:type="auto"/>
            <w:vAlign w:val="center"/>
          </w:tcPr>
          <w:p w14:paraId="2259DC07" w14:textId="77777777" w:rsidR="004236A3" w:rsidRPr="00F01287" w:rsidRDefault="004236A3" w:rsidP="004236A3">
            <w:pPr>
              <w:spacing w:line="240" w:lineRule="auto"/>
              <w:jc w:val="right"/>
              <w:rPr>
                <w:rFonts w:ascii="Calibri" w:eastAsia="Calibri" w:hAnsi="Calibri" w:cs="Calibri"/>
              </w:rPr>
            </w:pPr>
            <w:r w:rsidRPr="00F01287">
              <w:rPr>
                <w:rFonts w:ascii="Calibri" w:eastAsia="Calibri" w:hAnsi="Calibri" w:cs="Calibri"/>
              </w:rPr>
              <w:t>3</w:t>
            </w:r>
            <w:r>
              <w:rPr>
                <w:rFonts w:ascii="Calibri" w:eastAsia="Calibri" w:hAnsi="Calibri" w:cs="Calibri"/>
              </w:rPr>
              <w:t>2</w:t>
            </w:r>
          </w:p>
        </w:tc>
      </w:tr>
    </w:tbl>
    <w:p w14:paraId="711DE41A" w14:textId="77777777" w:rsidR="004236A3"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840"/>
        <w:gridCol w:w="4191"/>
        <w:gridCol w:w="2108"/>
        <w:gridCol w:w="1705"/>
      </w:tblGrid>
      <w:tr w:rsidR="004236A3" w14:paraId="318ED4D8" w14:textId="77777777" w:rsidTr="004236A3">
        <w:trPr>
          <w:trHeight w:val="576"/>
        </w:trPr>
        <w:tc>
          <w:tcPr>
            <w:tcW w:w="0" w:type="auto"/>
            <w:vAlign w:val="center"/>
          </w:tcPr>
          <w:p w14:paraId="22C4AAF7" w14:textId="77777777" w:rsidR="004236A3" w:rsidRDefault="004236A3" w:rsidP="004236A3">
            <w:pPr>
              <w:keepNext/>
              <w:spacing w:line="240" w:lineRule="auto"/>
            </w:pPr>
            <w:r>
              <w:t>#</w:t>
            </w:r>
          </w:p>
        </w:tc>
        <w:tc>
          <w:tcPr>
            <w:tcW w:w="0" w:type="auto"/>
            <w:vAlign w:val="center"/>
          </w:tcPr>
          <w:p w14:paraId="6DDF8066" w14:textId="77777777" w:rsidR="004236A3" w:rsidRDefault="004236A3" w:rsidP="004236A3">
            <w:pPr>
              <w:keepNext/>
              <w:spacing w:line="240" w:lineRule="auto"/>
              <w:jc w:val="right"/>
            </w:pPr>
            <w:proofErr w:type="spellStart"/>
            <w:r>
              <w:t>Answer</w:t>
            </w:r>
            <w:proofErr w:type="spellEnd"/>
          </w:p>
        </w:tc>
        <w:tc>
          <w:tcPr>
            <w:tcW w:w="0" w:type="auto"/>
            <w:vAlign w:val="center"/>
          </w:tcPr>
          <w:p w14:paraId="324DAB83" w14:textId="77777777" w:rsidR="004236A3" w:rsidRDefault="004236A3" w:rsidP="004236A3">
            <w:pPr>
              <w:keepNext/>
              <w:spacing w:line="240" w:lineRule="auto"/>
              <w:jc w:val="right"/>
            </w:pPr>
            <w:r>
              <w:t>%</w:t>
            </w:r>
          </w:p>
        </w:tc>
        <w:tc>
          <w:tcPr>
            <w:tcW w:w="0" w:type="auto"/>
            <w:vAlign w:val="center"/>
          </w:tcPr>
          <w:p w14:paraId="68B98E23" w14:textId="77777777" w:rsidR="004236A3" w:rsidRDefault="004236A3" w:rsidP="004236A3">
            <w:pPr>
              <w:keepNext/>
              <w:spacing w:line="240" w:lineRule="auto"/>
              <w:jc w:val="right"/>
            </w:pPr>
            <w:proofErr w:type="spellStart"/>
            <w:r>
              <w:t>Count</w:t>
            </w:r>
            <w:proofErr w:type="spellEnd"/>
          </w:p>
        </w:tc>
      </w:tr>
      <w:tr w:rsidR="004236A3" w14:paraId="3D4763A8" w14:textId="77777777" w:rsidTr="004236A3">
        <w:trPr>
          <w:trHeight w:val="432"/>
        </w:trPr>
        <w:tc>
          <w:tcPr>
            <w:tcW w:w="0" w:type="auto"/>
            <w:vAlign w:val="center"/>
          </w:tcPr>
          <w:p w14:paraId="4F882D2C" w14:textId="77777777" w:rsidR="004236A3" w:rsidRDefault="004236A3" w:rsidP="004236A3">
            <w:pPr>
              <w:spacing w:line="240" w:lineRule="auto"/>
            </w:pPr>
            <w:r>
              <w:t>1</w:t>
            </w:r>
          </w:p>
        </w:tc>
        <w:tc>
          <w:tcPr>
            <w:tcW w:w="0" w:type="auto"/>
            <w:vAlign w:val="center"/>
          </w:tcPr>
          <w:p w14:paraId="3639CE7F" w14:textId="77777777" w:rsidR="004236A3" w:rsidRDefault="004236A3" w:rsidP="004236A3">
            <w:pPr>
              <w:spacing w:line="240" w:lineRule="auto"/>
              <w:jc w:val="right"/>
            </w:pPr>
            <w:r>
              <w:t>Sterk mee oneens</w:t>
            </w:r>
          </w:p>
        </w:tc>
        <w:tc>
          <w:tcPr>
            <w:tcW w:w="0" w:type="auto"/>
            <w:vAlign w:val="center"/>
          </w:tcPr>
          <w:p w14:paraId="62B3ABFC" w14:textId="77777777" w:rsidR="004236A3" w:rsidRDefault="004236A3" w:rsidP="004236A3">
            <w:pPr>
              <w:spacing w:line="240" w:lineRule="auto"/>
              <w:jc w:val="right"/>
            </w:pPr>
            <w:r>
              <w:t>0.00%</w:t>
            </w:r>
          </w:p>
        </w:tc>
        <w:tc>
          <w:tcPr>
            <w:tcW w:w="0" w:type="auto"/>
            <w:vAlign w:val="center"/>
          </w:tcPr>
          <w:p w14:paraId="21D9D830" w14:textId="77777777" w:rsidR="004236A3" w:rsidRDefault="004236A3" w:rsidP="004236A3">
            <w:pPr>
              <w:spacing w:line="240" w:lineRule="auto"/>
              <w:jc w:val="right"/>
            </w:pPr>
            <w:r>
              <w:t>0</w:t>
            </w:r>
          </w:p>
        </w:tc>
      </w:tr>
      <w:tr w:rsidR="004236A3" w14:paraId="73EEC141" w14:textId="77777777" w:rsidTr="004236A3">
        <w:trPr>
          <w:trHeight w:val="432"/>
        </w:trPr>
        <w:tc>
          <w:tcPr>
            <w:tcW w:w="0" w:type="auto"/>
            <w:vAlign w:val="center"/>
          </w:tcPr>
          <w:p w14:paraId="76C7030A" w14:textId="77777777" w:rsidR="004236A3" w:rsidRDefault="004236A3" w:rsidP="004236A3">
            <w:pPr>
              <w:spacing w:line="240" w:lineRule="auto"/>
            </w:pPr>
            <w:r>
              <w:t>2</w:t>
            </w:r>
          </w:p>
        </w:tc>
        <w:tc>
          <w:tcPr>
            <w:tcW w:w="0" w:type="auto"/>
            <w:vAlign w:val="center"/>
          </w:tcPr>
          <w:p w14:paraId="4BCC7CC2" w14:textId="77777777" w:rsidR="004236A3" w:rsidRDefault="004236A3" w:rsidP="004236A3">
            <w:pPr>
              <w:spacing w:line="240" w:lineRule="auto"/>
              <w:jc w:val="right"/>
            </w:pPr>
            <w:r>
              <w:t>Oneens</w:t>
            </w:r>
          </w:p>
        </w:tc>
        <w:tc>
          <w:tcPr>
            <w:tcW w:w="0" w:type="auto"/>
            <w:vAlign w:val="center"/>
          </w:tcPr>
          <w:p w14:paraId="7EDB0E7E" w14:textId="77777777" w:rsidR="004236A3" w:rsidRDefault="004236A3" w:rsidP="004236A3">
            <w:pPr>
              <w:spacing w:line="240" w:lineRule="auto"/>
              <w:jc w:val="right"/>
            </w:pPr>
            <w:r>
              <w:t>12.50%</w:t>
            </w:r>
          </w:p>
        </w:tc>
        <w:tc>
          <w:tcPr>
            <w:tcW w:w="0" w:type="auto"/>
            <w:vAlign w:val="center"/>
          </w:tcPr>
          <w:p w14:paraId="34C7E6D1" w14:textId="77777777" w:rsidR="004236A3" w:rsidRDefault="004236A3" w:rsidP="004236A3">
            <w:pPr>
              <w:spacing w:line="240" w:lineRule="auto"/>
              <w:jc w:val="right"/>
            </w:pPr>
            <w:r>
              <w:t>4</w:t>
            </w:r>
          </w:p>
        </w:tc>
      </w:tr>
      <w:tr w:rsidR="004236A3" w14:paraId="578CA282" w14:textId="77777777" w:rsidTr="004236A3">
        <w:trPr>
          <w:trHeight w:val="432"/>
        </w:trPr>
        <w:tc>
          <w:tcPr>
            <w:tcW w:w="0" w:type="auto"/>
            <w:vAlign w:val="center"/>
          </w:tcPr>
          <w:p w14:paraId="2978D8F2" w14:textId="77777777" w:rsidR="004236A3" w:rsidRDefault="004236A3" w:rsidP="004236A3">
            <w:pPr>
              <w:spacing w:line="240" w:lineRule="auto"/>
            </w:pPr>
            <w:r>
              <w:t>3</w:t>
            </w:r>
          </w:p>
        </w:tc>
        <w:tc>
          <w:tcPr>
            <w:tcW w:w="0" w:type="auto"/>
            <w:vAlign w:val="center"/>
          </w:tcPr>
          <w:p w14:paraId="1C2778FC" w14:textId="77777777" w:rsidR="004236A3" w:rsidRDefault="004236A3" w:rsidP="004236A3">
            <w:pPr>
              <w:spacing w:line="240" w:lineRule="auto"/>
              <w:jc w:val="right"/>
            </w:pPr>
            <w:r>
              <w:t>Neutraal</w:t>
            </w:r>
          </w:p>
        </w:tc>
        <w:tc>
          <w:tcPr>
            <w:tcW w:w="0" w:type="auto"/>
            <w:vAlign w:val="center"/>
          </w:tcPr>
          <w:p w14:paraId="31591073" w14:textId="77777777" w:rsidR="004236A3" w:rsidRDefault="004236A3" w:rsidP="004236A3">
            <w:pPr>
              <w:spacing w:line="240" w:lineRule="auto"/>
              <w:jc w:val="right"/>
            </w:pPr>
            <w:r>
              <w:t>34.38%</w:t>
            </w:r>
          </w:p>
        </w:tc>
        <w:tc>
          <w:tcPr>
            <w:tcW w:w="0" w:type="auto"/>
            <w:vAlign w:val="center"/>
          </w:tcPr>
          <w:p w14:paraId="40D8C865" w14:textId="77777777" w:rsidR="004236A3" w:rsidRDefault="004236A3" w:rsidP="004236A3">
            <w:pPr>
              <w:spacing w:line="240" w:lineRule="auto"/>
              <w:jc w:val="right"/>
            </w:pPr>
            <w:r>
              <w:t>11</w:t>
            </w:r>
          </w:p>
        </w:tc>
      </w:tr>
      <w:tr w:rsidR="004236A3" w14:paraId="6D0B186F" w14:textId="77777777" w:rsidTr="004236A3">
        <w:trPr>
          <w:trHeight w:val="432"/>
        </w:trPr>
        <w:tc>
          <w:tcPr>
            <w:tcW w:w="0" w:type="auto"/>
            <w:vAlign w:val="center"/>
          </w:tcPr>
          <w:p w14:paraId="49432A92" w14:textId="77777777" w:rsidR="004236A3" w:rsidRDefault="004236A3" w:rsidP="004236A3">
            <w:pPr>
              <w:spacing w:line="240" w:lineRule="auto"/>
            </w:pPr>
            <w:r>
              <w:t>4</w:t>
            </w:r>
          </w:p>
        </w:tc>
        <w:tc>
          <w:tcPr>
            <w:tcW w:w="0" w:type="auto"/>
            <w:vAlign w:val="center"/>
          </w:tcPr>
          <w:p w14:paraId="30C4F89C" w14:textId="77777777" w:rsidR="004236A3" w:rsidRDefault="004236A3" w:rsidP="004236A3">
            <w:pPr>
              <w:spacing w:line="240" w:lineRule="auto"/>
              <w:jc w:val="right"/>
            </w:pPr>
            <w:r>
              <w:t>Eens</w:t>
            </w:r>
          </w:p>
        </w:tc>
        <w:tc>
          <w:tcPr>
            <w:tcW w:w="0" w:type="auto"/>
            <w:vAlign w:val="center"/>
          </w:tcPr>
          <w:p w14:paraId="0F823CC9" w14:textId="77777777" w:rsidR="004236A3" w:rsidRDefault="004236A3" w:rsidP="004236A3">
            <w:pPr>
              <w:spacing w:line="240" w:lineRule="auto"/>
              <w:jc w:val="right"/>
            </w:pPr>
            <w:r>
              <w:t>50.00%</w:t>
            </w:r>
          </w:p>
        </w:tc>
        <w:tc>
          <w:tcPr>
            <w:tcW w:w="0" w:type="auto"/>
            <w:vAlign w:val="center"/>
          </w:tcPr>
          <w:p w14:paraId="1262A2C5" w14:textId="77777777" w:rsidR="004236A3" w:rsidRDefault="004236A3" w:rsidP="004236A3">
            <w:pPr>
              <w:spacing w:line="240" w:lineRule="auto"/>
              <w:jc w:val="right"/>
            </w:pPr>
            <w:r>
              <w:t>16</w:t>
            </w:r>
          </w:p>
        </w:tc>
      </w:tr>
      <w:tr w:rsidR="004236A3" w14:paraId="126E1BDC" w14:textId="77777777" w:rsidTr="004236A3">
        <w:trPr>
          <w:trHeight w:val="432"/>
        </w:trPr>
        <w:tc>
          <w:tcPr>
            <w:tcW w:w="0" w:type="auto"/>
            <w:vAlign w:val="center"/>
          </w:tcPr>
          <w:p w14:paraId="5DB5555B" w14:textId="77777777" w:rsidR="004236A3" w:rsidRDefault="004236A3" w:rsidP="004236A3">
            <w:pPr>
              <w:spacing w:line="240" w:lineRule="auto"/>
            </w:pPr>
            <w:r>
              <w:t>5</w:t>
            </w:r>
          </w:p>
        </w:tc>
        <w:tc>
          <w:tcPr>
            <w:tcW w:w="0" w:type="auto"/>
            <w:vAlign w:val="center"/>
          </w:tcPr>
          <w:p w14:paraId="109867CB" w14:textId="77777777" w:rsidR="004236A3" w:rsidRDefault="004236A3" w:rsidP="004236A3">
            <w:pPr>
              <w:spacing w:line="240" w:lineRule="auto"/>
              <w:jc w:val="right"/>
            </w:pPr>
            <w:r>
              <w:t>Sterk mee eens</w:t>
            </w:r>
          </w:p>
        </w:tc>
        <w:tc>
          <w:tcPr>
            <w:tcW w:w="0" w:type="auto"/>
            <w:vAlign w:val="center"/>
          </w:tcPr>
          <w:p w14:paraId="41D28128" w14:textId="77777777" w:rsidR="004236A3" w:rsidRDefault="004236A3" w:rsidP="004236A3">
            <w:pPr>
              <w:spacing w:line="240" w:lineRule="auto"/>
              <w:jc w:val="right"/>
            </w:pPr>
            <w:r>
              <w:t>3.13%</w:t>
            </w:r>
          </w:p>
        </w:tc>
        <w:tc>
          <w:tcPr>
            <w:tcW w:w="0" w:type="auto"/>
            <w:vAlign w:val="center"/>
          </w:tcPr>
          <w:p w14:paraId="43B1AE07" w14:textId="77777777" w:rsidR="004236A3" w:rsidRDefault="004236A3" w:rsidP="004236A3">
            <w:pPr>
              <w:spacing w:line="240" w:lineRule="auto"/>
              <w:jc w:val="right"/>
            </w:pPr>
            <w:r>
              <w:t>1</w:t>
            </w:r>
          </w:p>
        </w:tc>
      </w:tr>
      <w:tr w:rsidR="004236A3" w14:paraId="7BF45F62" w14:textId="77777777" w:rsidTr="004236A3">
        <w:trPr>
          <w:trHeight w:val="432"/>
        </w:trPr>
        <w:tc>
          <w:tcPr>
            <w:tcW w:w="0" w:type="auto"/>
            <w:vAlign w:val="center"/>
          </w:tcPr>
          <w:p w14:paraId="252F8E2E" w14:textId="77777777" w:rsidR="004236A3" w:rsidRDefault="004236A3" w:rsidP="004236A3">
            <w:pPr>
              <w:spacing w:line="240" w:lineRule="auto"/>
            </w:pPr>
          </w:p>
        </w:tc>
        <w:tc>
          <w:tcPr>
            <w:tcW w:w="0" w:type="auto"/>
            <w:vAlign w:val="center"/>
          </w:tcPr>
          <w:p w14:paraId="2C6E4A96" w14:textId="77777777" w:rsidR="004236A3" w:rsidRDefault="004236A3" w:rsidP="004236A3">
            <w:pPr>
              <w:spacing w:line="240" w:lineRule="auto"/>
              <w:jc w:val="right"/>
            </w:pPr>
            <w:r>
              <w:t>Total</w:t>
            </w:r>
          </w:p>
        </w:tc>
        <w:tc>
          <w:tcPr>
            <w:tcW w:w="0" w:type="auto"/>
            <w:vAlign w:val="center"/>
          </w:tcPr>
          <w:p w14:paraId="1E302819" w14:textId="77777777" w:rsidR="004236A3" w:rsidRDefault="004236A3" w:rsidP="004236A3">
            <w:pPr>
              <w:spacing w:line="240" w:lineRule="auto"/>
              <w:jc w:val="right"/>
            </w:pPr>
            <w:r>
              <w:t>100%</w:t>
            </w:r>
          </w:p>
        </w:tc>
        <w:tc>
          <w:tcPr>
            <w:tcW w:w="0" w:type="auto"/>
            <w:vAlign w:val="center"/>
          </w:tcPr>
          <w:p w14:paraId="387F0520" w14:textId="77777777" w:rsidR="004236A3" w:rsidRDefault="004236A3" w:rsidP="004236A3">
            <w:pPr>
              <w:spacing w:line="240" w:lineRule="auto"/>
              <w:jc w:val="right"/>
            </w:pPr>
            <w:r>
              <w:t>32</w:t>
            </w:r>
          </w:p>
        </w:tc>
      </w:tr>
    </w:tbl>
    <w:p w14:paraId="68FC2CBC" w14:textId="77777777" w:rsidR="004236A3" w:rsidRDefault="004236A3" w:rsidP="004236A3">
      <w:r>
        <w:br w:type="page"/>
      </w:r>
    </w:p>
    <w:p w14:paraId="2D4D0522" w14:textId="77777777" w:rsidR="004236A3" w:rsidRPr="004B4EEA" w:rsidRDefault="004236A3" w:rsidP="004236A3">
      <w:r w:rsidRPr="004B4EEA">
        <w:rPr>
          <w:b/>
          <w:color w:val="4D4D4D"/>
          <w:sz w:val="28"/>
          <w:szCs w:val="28"/>
        </w:rPr>
        <w:lastRenderedPageBreak/>
        <w:t>Q10 - De onderstaande unieke kwaliteit(en) van Decos als werkgever is/zijn nog niet genoemd in bovenstaande stellingen:</w:t>
      </w:r>
    </w:p>
    <w:p w14:paraId="7ECAC536" w14:textId="77777777" w:rsidR="004236A3" w:rsidRPr="004B4EEA"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8844"/>
      </w:tblGrid>
      <w:tr w:rsidR="004236A3" w:rsidRPr="00076A5B" w14:paraId="4D1F2678" w14:textId="77777777" w:rsidTr="004236A3">
        <w:trPr>
          <w:trHeight w:val="576"/>
        </w:trPr>
        <w:tc>
          <w:tcPr>
            <w:tcW w:w="0" w:type="auto"/>
            <w:vAlign w:val="center"/>
          </w:tcPr>
          <w:p w14:paraId="43FC9CFB" w14:textId="77777777" w:rsidR="004236A3" w:rsidRPr="004B4EEA" w:rsidRDefault="004236A3" w:rsidP="004236A3">
            <w:pPr>
              <w:keepNext/>
              <w:spacing w:line="240" w:lineRule="auto"/>
            </w:pPr>
            <w:r w:rsidRPr="004B4EEA">
              <w:t>De onderstaande unieke kwaliteit(en) van Decos als werkgever is/zijn nog niet genoemd in bovenstaande stellingen:</w:t>
            </w:r>
          </w:p>
        </w:tc>
      </w:tr>
      <w:tr w:rsidR="004236A3" w:rsidRPr="00076A5B" w14:paraId="7043818D" w14:textId="77777777" w:rsidTr="004236A3">
        <w:trPr>
          <w:trHeight w:val="432"/>
        </w:trPr>
        <w:tc>
          <w:tcPr>
            <w:tcW w:w="0" w:type="auto"/>
            <w:vAlign w:val="center"/>
          </w:tcPr>
          <w:p w14:paraId="3F13A8E7" w14:textId="77777777" w:rsidR="004236A3" w:rsidRPr="004B4EEA" w:rsidRDefault="004236A3" w:rsidP="004236A3">
            <w:pPr>
              <w:spacing w:line="240" w:lineRule="auto"/>
            </w:pPr>
            <w:r w:rsidRPr="004B4EEA">
              <w:t>Je word meteen opgenomen in de groep, dat geeft een veilig en vertrouwd gevoel</w:t>
            </w:r>
          </w:p>
        </w:tc>
      </w:tr>
      <w:tr w:rsidR="004236A3" w:rsidRPr="00076A5B" w14:paraId="427E03B8" w14:textId="77777777" w:rsidTr="004236A3">
        <w:trPr>
          <w:trHeight w:val="432"/>
        </w:trPr>
        <w:tc>
          <w:tcPr>
            <w:tcW w:w="0" w:type="auto"/>
            <w:vAlign w:val="center"/>
          </w:tcPr>
          <w:p w14:paraId="68CE040B" w14:textId="77777777" w:rsidR="004236A3" w:rsidRPr="004B4EEA" w:rsidRDefault="004236A3" w:rsidP="004236A3">
            <w:pPr>
              <w:spacing w:line="240" w:lineRule="auto"/>
            </w:pPr>
            <w:r w:rsidRPr="004B4EEA">
              <w:t>regelmatig plannen van team uitjes</w:t>
            </w:r>
          </w:p>
        </w:tc>
      </w:tr>
      <w:tr w:rsidR="004236A3" w14:paraId="74B7AEB7" w14:textId="77777777" w:rsidTr="004236A3">
        <w:trPr>
          <w:trHeight w:val="432"/>
        </w:trPr>
        <w:tc>
          <w:tcPr>
            <w:tcW w:w="0" w:type="auto"/>
            <w:vAlign w:val="center"/>
          </w:tcPr>
          <w:p w14:paraId="77618EFE" w14:textId="77777777" w:rsidR="004236A3" w:rsidRDefault="004236A3" w:rsidP="004236A3">
            <w:pPr>
              <w:spacing w:line="240" w:lineRule="auto"/>
            </w:pPr>
            <w:r>
              <w:t>Onderscheidend</w:t>
            </w:r>
          </w:p>
        </w:tc>
      </w:tr>
      <w:tr w:rsidR="004236A3" w14:paraId="0938B496" w14:textId="77777777" w:rsidTr="004236A3">
        <w:trPr>
          <w:trHeight w:val="432"/>
        </w:trPr>
        <w:tc>
          <w:tcPr>
            <w:tcW w:w="0" w:type="auto"/>
            <w:vAlign w:val="center"/>
          </w:tcPr>
          <w:p w14:paraId="45B699D7" w14:textId="77777777" w:rsidR="004236A3" w:rsidRDefault="004236A3" w:rsidP="004236A3">
            <w:pPr>
              <w:spacing w:line="240" w:lineRule="auto"/>
            </w:pPr>
            <w:r>
              <w:t>Vertrouwen en vrijheid</w:t>
            </w:r>
          </w:p>
        </w:tc>
      </w:tr>
      <w:tr w:rsidR="004236A3" w:rsidRPr="00076A5B" w14:paraId="152D92FC" w14:textId="77777777" w:rsidTr="004236A3">
        <w:trPr>
          <w:trHeight w:val="432"/>
        </w:trPr>
        <w:tc>
          <w:tcPr>
            <w:tcW w:w="0" w:type="auto"/>
            <w:vAlign w:val="center"/>
          </w:tcPr>
          <w:p w14:paraId="5F748C0C" w14:textId="77777777" w:rsidR="004236A3" w:rsidRPr="004B4EEA" w:rsidRDefault="004236A3" w:rsidP="004236A3">
            <w:pPr>
              <w:spacing w:line="240" w:lineRule="auto"/>
            </w:pPr>
            <w:r w:rsidRPr="004B4EEA">
              <w:t>Een fijne platte organisatie cultuur. (stagiairs worden gezien als medewerkers!)</w:t>
            </w:r>
          </w:p>
        </w:tc>
      </w:tr>
      <w:tr w:rsidR="004236A3" w14:paraId="3059156D" w14:textId="77777777" w:rsidTr="004236A3">
        <w:trPr>
          <w:trHeight w:val="432"/>
        </w:trPr>
        <w:tc>
          <w:tcPr>
            <w:tcW w:w="0" w:type="auto"/>
            <w:vAlign w:val="center"/>
          </w:tcPr>
          <w:p w14:paraId="106C933C" w14:textId="77777777" w:rsidR="004236A3" w:rsidRDefault="004236A3" w:rsidP="004236A3">
            <w:pPr>
              <w:spacing w:line="240" w:lineRule="auto"/>
            </w:pPr>
            <w:r w:rsidRPr="004B4EEA">
              <w:t xml:space="preserve">Dat het werk dat je doet heel breed is - je bent met heel veel verschillende dingen bezig. </w:t>
            </w:r>
            <w:r>
              <w:t>Dat vind ik persoonlijk heel erg leuk.</w:t>
            </w:r>
          </w:p>
        </w:tc>
      </w:tr>
      <w:tr w:rsidR="004236A3" w14:paraId="2E7A91FE" w14:textId="77777777" w:rsidTr="004236A3">
        <w:trPr>
          <w:trHeight w:val="432"/>
        </w:trPr>
        <w:tc>
          <w:tcPr>
            <w:tcW w:w="0" w:type="auto"/>
            <w:vAlign w:val="center"/>
          </w:tcPr>
          <w:p w14:paraId="6497CC04" w14:textId="77777777" w:rsidR="004236A3" w:rsidRDefault="004236A3" w:rsidP="004236A3">
            <w:pPr>
              <w:spacing w:line="240" w:lineRule="auto"/>
            </w:pPr>
            <w:r>
              <w:t>Doel en oplossingsgericht</w:t>
            </w:r>
          </w:p>
        </w:tc>
      </w:tr>
      <w:tr w:rsidR="004236A3" w:rsidRPr="00076A5B" w14:paraId="31B551D3" w14:textId="77777777" w:rsidTr="004236A3">
        <w:trPr>
          <w:trHeight w:val="432"/>
        </w:trPr>
        <w:tc>
          <w:tcPr>
            <w:tcW w:w="0" w:type="auto"/>
            <w:vAlign w:val="center"/>
          </w:tcPr>
          <w:p w14:paraId="2F3F7D43" w14:textId="77777777" w:rsidR="004236A3" w:rsidRPr="004B4EEA" w:rsidRDefault="004236A3" w:rsidP="004236A3">
            <w:pPr>
              <w:spacing w:line="240" w:lineRule="auto"/>
            </w:pPr>
            <w:r w:rsidRPr="004B4EEA">
              <w:t>Vrije tijd is een groot goed, geen vakantiedagen meer!</w:t>
            </w:r>
          </w:p>
        </w:tc>
      </w:tr>
    </w:tbl>
    <w:p w14:paraId="1410E75E" w14:textId="77777777" w:rsidR="004236A3" w:rsidRPr="004B4EEA" w:rsidRDefault="004236A3" w:rsidP="004236A3">
      <w:r w:rsidRPr="004B4EEA">
        <w:br w:type="page"/>
      </w:r>
    </w:p>
    <w:p w14:paraId="6788C136" w14:textId="77777777" w:rsidR="004236A3" w:rsidRPr="004B4EEA" w:rsidRDefault="004236A3" w:rsidP="004236A3">
      <w:r w:rsidRPr="004B4EEA">
        <w:rPr>
          <w:b/>
          <w:color w:val="4D4D4D"/>
          <w:sz w:val="28"/>
          <w:szCs w:val="28"/>
        </w:rPr>
        <w:lastRenderedPageBreak/>
        <w:t>Q11 - Via welk kanaal ben jij bij Decos terecht gekomen?</w:t>
      </w:r>
    </w:p>
    <w:p w14:paraId="04691A13" w14:textId="77777777" w:rsidR="004236A3" w:rsidRDefault="004236A3" w:rsidP="004236A3">
      <w:r>
        <w:rPr>
          <w:noProof/>
        </w:rPr>
        <w:drawing>
          <wp:inline distT="0" distB="0" distL="0" distR="0" wp14:anchorId="239E5A55" wp14:editId="0CFC3F95">
            <wp:extent cx="5187950" cy="4600318"/>
            <wp:effectExtent l="0" t="0" r="0" b="0"/>
            <wp:docPr id="1073741827" name="Picture 10" descr="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9" cstate="print"/>
                    <a:stretch>
                      <a:fillRect/>
                    </a:stretch>
                  </pic:blipFill>
                  <pic:spPr>
                    <a:xfrm>
                      <a:off x="0" y="0"/>
                      <a:ext cx="537" cy="476"/>
                    </a:xfrm>
                    <a:prstGeom prst="rect">
                      <a:avLst/>
                    </a:prstGeom>
                  </pic:spPr>
                </pic:pic>
              </a:graphicData>
            </a:graphic>
          </wp:inline>
        </w:drawing>
      </w:r>
    </w:p>
    <w:p w14:paraId="4F19FC21" w14:textId="77777777" w:rsidR="004236A3"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362"/>
        <w:gridCol w:w="2836"/>
        <w:gridCol w:w="1021"/>
        <w:gridCol w:w="1068"/>
        <w:gridCol w:w="692"/>
        <w:gridCol w:w="1157"/>
        <w:gridCol w:w="973"/>
        <w:gridCol w:w="735"/>
      </w:tblGrid>
      <w:tr w:rsidR="004236A3" w14:paraId="59022BC7" w14:textId="77777777" w:rsidTr="004236A3">
        <w:trPr>
          <w:trHeight w:val="576"/>
        </w:trPr>
        <w:tc>
          <w:tcPr>
            <w:tcW w:w="0" w:type="auto"/>
            <w:vAlign w:val="center"/>
          </w:tcPr>
          <w:p w14:paraId="32EA64CB" w14:textId="77777777" w:rsidR="004236A3" w:rsidRDefault="004236A3" w:rsidP="004236A3">
            <w:pPr>
              <w:keepNext/>
              <w:spacing w:line="240" w:lineRule="auto"/>
            </w:pPr>
            <w:r>
              <w:t>#</w:t>
            </w:r>
          </w:p>
        </w:tc>
        <w:tc>
          <w:tcPr>
            <w:tcW w:w="0" w:type="auto"/>
            <w:vAlign w:val="center"/>
          </w:tcPr>
          <w:p w14:paraId="65297B50" w14:textId="77777777" w:rsidR="004236A3" w:rsidRDefault="004236A3" w:rsidP="004236A3">
            <w:pPr>
              <w:keepNext/>
              <w:spacing w:line="240" w:lineRule="auto"/>
              <w:jc w:val="right"/>
            </w:pPr>
            <w:r>
              <w:t>Field</w:t>
            </w:r>
          </w:p>
        </w:tc>
        <w:tc>
          <w:tcPr>
            <w:tcW w:w="0" w:type="auto"/>
            <w:vAlign w:val="center"/>
          </w:tcPr>
          <w:p w14:paraId="036C956A" w14:textId="77777777" w:rsidR="004236A3" w:rsidRDefault="004236A3" w:rsidP="004236A3">
            <w:pPr>
              <w:keepNext/>
              <w:spacing w:line="240" w:lineRule="auto"/>
              <w:jc w:val="right"/>
            </w:pPr>
            <w:r>
              <w:t>Minimum</w:t>
            </w:r>
          </w:p>
        </w:tc>
        <w:tc>
          <w:tcPr>
            <w:tcW w:w="0" w:type="auto"/>
            <w:vAlign w:val="center"/>
          </w:tcPr>
          <w:p w14:paraId="77ACC5D1" w14:textId="77777777" w:rsidR="004236A3" w:rsidRDefault="004236A3" w:rsidP="004236A3">
            <w:pPr>
              <w:keepNext/>
              <w:spacing w:line="240" w:lineRule="auto"/>
              <w:jc w:val="right"/>
            </w:pPr>
            <w:r>
              <w:t>Maximum</w:t>
            </w:r>
          </w:p>
        </w:tc>
        <w:tc>
          <w:tcPr>
            <w:tcW w:w="0" w:type="auto"/>
            <w:vAlign w:val="center"/>
          </w:tcPr>
          <w:p w14:paraId="3A2DD99D" w14:textId="77777777" w:rsidR="004236A3" w:rsidRDefault="004236A3" w:rsidP="004236A3">
            <w:pPr>
              <w:keepNext/>
              <w:spacing w:line="240" w:lineRule="auto"/>
              <w:jc w:val="right"/>
            </w:pPr>
            <w:proofErr w:type="spellStart"/>
            <w:r>
              <w:t>Mean</w:t>
            </w:r>
            <w:proofErr w:type="spellEnd"/>
          </w:p>
        </w:tc>
        <w:tc>
          <w:tcPr>
            <w:tcW w:w="0" w:type="auto"/>
            <w:vAlign w:val="center"/>
          </w:tcPr>
          <w:p w14:paraId="0C022B17" w14:textId="77777777" w:rsidR="004236A3" w:rsidRDefault="004236A3" w:rsidP="004236A3">
            <w:pPr>
              <w:keepNext/>
              <w:spacing w:line="240" w:lineRule="auto"/>
              <w:jc w:val="right"/>
            </w:pPr>
            <w:proofErr w:type="spellStart"/>
            <w:r>
              <w:t>Std</w:t>
            </w:r>
            <w:proofErr w:type="spellEnd"/>
            <w:r>
              <w:t xml:space="preserve"> </w:t>
            </w:r>
            <w:proofErr w:type="spellStart"/>
            <w:r>
              <w:t>Deviation</w:t>
            </w:r>
            <w:proofErr w:type="spellEnd"/>
          </w:p>
        </w:tc>
        <w:tc>
          <w:tcPr>
            <w:tcW w:w="0" w:type="auto"/>
            <w:vAlign w:val="center"/>
          </w:tcPr>
          <w:p w14:paraId="4A3BB6AB" w14:textId="77777777" w:rsidR="004236A3" w:rsidRDefault="004236A3" w:rsidP="004236A3">
            <w:pPr>
              <w:keepNext/>
              <w:spacing w:line="240" w:lineRule="auto"/>
              <w:jc w:val="right"/>
            </w:pPr>
            <w:proofErr w:type="spellStart"/>
            <w:r>
              <w:t>Variance</w:t>
            </w:r>
            <w:proofErr w:type="spellEnd"/>
          </w:p>
        </w:tc>
        <w:tc>
          <w:tcPr>
            <w:tcW w:w="0" w:type="auto"/>
            <w:vAlign w:val="center"/>
          </w:tcPr>
          <w:p w14:paraId="6FDBA97E" w14:textId="77777777" w:rsidR="004236A3" w:rsidRDefault="004236A3" w:rsidP="004236A3">
            <w:pPr>
              <w:keepNext/>
              <w:spacing w:line="240" w:lineRule="auto"/>
              <w:jc w:val="right"/>
            </w:pPr>
            <w:proofErr w:type="spellStart"/>
            <w:r>
              <w:t>Count</w:t>
            </w:r>
            <w:proofErr w:type="spellEnd"/>
          </w:p>
        </w:tc>
      </w:tr>
      <w:tr w:rsidR="004236A3" w14:paraId="747F501A" w14:textId="77777777" w:rsidTr="004236A3">
        <w:trPr>
          <w:trHeight w:val="432"/>
        </w:trPr>
        <w:tc>
          <w:tcPr>
            <w:tcW w:w="0" w:type="auto"/>
            <w:vAlign w:val="center"/>
          </w:tcPr>
          <w:p w14:paraId="43564570" w14:textId="77777777" w:rsidR="004236A3" w:rsidRDefault="004236A3" w:rsidP="004236A3">
            <w:pPr>
              <w:spacing w:line="240" w:lineRule="auto"/>
            </w:pPr>
            <w:r>
              <w:t>1</w:t>
            </w:r>
          </w:p>
        </w:tc>
        <w:tc>
          <w:tcPr>
            <w:tcW w:w="0" w:type="auto"/>
            <w:vAlign w:val="center"/>
          </w:tcPr>
          <w:p w14:paraId="5FB2B2DA" w14:textId="77777777" w:rsidR="004236A3" w:rsidRPr="004B4EEA" w:rsidRDefault="004236A3" w:rsidP="004236A3">
            <w:pPr>
              <w:spacing w:line="240" w:lineRule="auto"/>
              <w:jc w:val="right"/>
            </w:pPr>
            <w:r w:rsidRPr="004B4EEA">
              <w:t xml:space="preserve">Via welk kanaal ben jij bij Decos terecht gekomen? - </w:t>
            </w:r>
            <w:proofErr w:type="spellStart"/>
            <w:r w:rsidRPr="004B4EEA">
              <w:t>Selected</w:t>
            </w:r>
            <w:proofErr w:type="spellEnd"/>
            <w:r w:rsidRPr="004B4EEA">
              <w:t xml:space="preserve"> </w:t>
            </w:r>
            <w:proofErr w:type="spellStart"/>
            <w:r w:rsidRPr="004B4EEA">
              <w:t>Choice</w:t>
            </w:r>
            <w:proofErr w:type="spellEnd"/>
          </w:p>
        </w:tc>
        <w:tc>
          <w:tcPr>
            <w:tcW w:w="0" w:type="auto"/>
            <w:vAlign w:val="center"/>
          </w:tcPr>
          <w:p w14:paraId="658434E0" w14:textId="77777777" w:rsidR="004236A3" w:rsidRDefault="004236A3" w:rsidP="004236A3">
            <w:pPr>
              <w:spacing w:line="240" w:lineRule="auto"/>
              <w:jc w:val="right"/>
            </w:pPr>
            <w:r>
              <w:t>1.00</w:t>
            </w:r>
          </w:p>
        </w:tc>
        <w:tc>
          <w:tcPr>
            <w:tcW w:w="0" w:type="auto"/>
            <w:vAlign w:val="center"/>
          </w:tcPr>
          <w:p w14:paraId="1BED73DB" w14:textId="77777777" w:rsidR="004236A3" w:rsidRDefault="004236A3" w:rsidP="004236A3">
            <w:pPr>
              <w:spacing w:line="240" w:lineRule="auto"/>
              <w:jc w:val="right"/>
            </w:pPr>
            <w:r>
              <w:t>10.00</w:t>
            </w:r>
          </w:p>
        </w:tc>
        <w:tc>
          <w:tcPr>
            <w:tcW w:w="0" w:type="auto"/>
            <w:vAlign w:val="center"/>
          </w:tcPr>
          <w:p w14:paraId="7F826369" w14:textId="77777777" w:rsidR="004236A3" w:rsidRDefault="004236A3" w:rsidP="004236A3">
            <w:pPr>
              <w:spacing w:line="240" w:lineRule="auto"/>
              <w:jc w:val="right"/>
            </w:pPr>
            <w:r>
              <w:t>4.13</w:t>
            </w:r>
          </w:p>
        </w:tc>
        <w:tc>
          <w:tcPr>
            <w:tcW w:w="0" w:type="auto"/>
            <w:vAlign w:val="center"/>
          </w:tcPr>
          <w:p w14:paraId="482C9E97" w14:textId="77777777" w:rsidR="004236A3" w:rsidRDefault="004236A3" w:rsidP="004236A3">
            <w:pPr>
              <w:spacing w:line="240" w:lineRule="auto"/>
              <w:jc w:val="right"/>
            </w:pPr>
            <w:r>
              <w:t>2.69</w:t>
            </w:r>
          </w:p>
        </w:tc>
        <w:tc>
          <w:tcPr>
            <w:tcW w:w="0" w:type="auto"/>
            <w:vAlign w:val="center"/>
          </w:tcPr>
          <w:p w14:paraId="72CCF2F9" w14:textId="77777777" w:rsidR="004236A3" w:rsidRDefault="004236A3" w:rsidP="004236A3">
            <w:pPr>
              <w:spacing w:line="240" w:lineRule="auto"/>
              <w:jc w:val="right"/>
            </w:pPr>
            <w:r>
              <w:t>7.24</w:t>
            </w:r>
          </w:p>
        </w:tc>
        <w:tc>
          <w:tcPr>
            <w:tcW w:w="0" w:type="auto"/>
            <w:vAlign w:val="center"/>
          </w:tcPr>
          <w:p w14:paraId="3B923EC8" w14:textId="77777777" w:rsidR="004236A3" w:rsidRDefault="004236A3" w:rsidP="004236A3">
            <w:pPr>
              <w:spacing w:line="240" w:lineRule="auto"/>
              <w:jc w:val="right"/>
            </w:pPr>
            <w:r>
              <w:t>39</w:t>
            </w:r>
          </w:p>
        </w:tc>
      </w:tr>
    </w:tbl>
    <w:p w14:paraId="5330E04B" w14:textId="77777777" w:rsidR="004236A3" w:rsidRDefault="004236A3" w:rsidP="004236A3">
      <w:r>
        <w:br/>
      </w:r>
    </w:p>
    <w:p w14:paraId="151977FD" w14:textId="77777777" w:rsidR="004236A3"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551"/>
        <w:gridCol w:w="6215"/>
        <w:gridCol w:w="1149"/>
        <w:gridCol w:w="929"/>
      </w:tblGrid>
      <w:tr w:rsidR="004236A3" w14:paraId="05227F54" w14:textId="77777777" w:rsidTr="004236A3">
        <w:trPr>
          <w:trHeight w:val="576"/>
        </w:trPr>
        <w:tc>
          <w:tcPr>
            <w:tcW w:w="0" w:type="auto"/>
            <w:vAlign w:val="center"/>
          </w:tcPr>
          <w:p w14:paraId="0D1CD71E" w14:textId="77777777" w:rsidR="004236A3" w:rsidRDefault="004236A3" w:rsidP="004236A3">
            <w:pPr>
              <w:keepNext/>
              <w:spacing w:line="240" w:lineRule="auto"/>
            </w:pPr>
            <w:r>
              <w:t>#</w:t>
            </w:r>
          </w:p>
        </w:tc>
        <w:tc>
          <w:tcPr>
            <w:tcW w:w="0" w:type="auto"/>
            <w:vAlign w:val="center"/>
          </w:tcPr>
          <w:p w14:paraId="267541D6" w14:textId="77777777" w:rsidR="004236A3" w:rsidRDefault="004236A3" w:rsidP="004236A3">
            <w:pPr>
              <w:keepNext/>
              <w:spacing w:line="240" w:lineRule="auto"/>
              <w:jc w:val="right"/>
            </w:pPr>
            <w:proofErr w:type="spellStart"/>
            <w:r>
              <w:t>Answer</w:t>
            </w:r>
            <w:proofErr w:type="spellEnd"/>
          </w:p>
        </w:tc>
        <w:tc>
          <w:tcPr>
            <w:tcW w:w="0" w:type="auto"/>
            <w:vAlign w:val="center"/>
          </w:tcPr>
          <w:p w14:paraId="7B6B8176" w14:textId="77777777" w:rsidR="004236A3" w:rsidRDefault="004236A3" w:rsidP="004236A3">
            <w:pPr>
              <w:keepNext/>
              <w:spacing w:line="240" w:lineRule="auto"/>
              <w:jc w:val="right"/>
            </w:pPr>
            <w:r>
              <w:t>%</w:t>
            </w:r>
          </w:p>
        </w:tc>
        <w:tc>
          <w:tcPr>
            <w:tcW w:w="0" w:type="auto"/>
            <w:vAlign w:val="center"/>
          </w:tcPr>
          <w:p w14:paraId="66527A16" w14:textId="77777777" w:rsidR="004236A3" w:rsidRDefault="004236A3" w:rsidP="004236A3">
            <w:pPr>
              <w:keepNext/>
              <w:spacing w:line="240" w:lineRule="auto"/>
              <w:jc w:val="right"/>
            </w:pPr>
            <w:proofErr w:type="spellStart"/>
            <w:r>
              <w:t>Count</w:t>
            </w:r>
            <w:proofErr w:type="spellEnd"/>
          </w:p>
        </w:tc>
      </w:tr>
      <w:tr w:rsidR="004236A3" w14:paraId="3DFD73D7" w14:textId="77777777" w:rsidTr="004236A3">
        <w:trPr>
          <w:trHeight w:val="432"/>
        </w:trPr>
        <w:tc>
          <w:tcPr>
            <w:tcW w:w="0" w:type="auto"/>
            <w:vAlign w:val="center"/>
          </w:tcPr>
          <w:p w14:paraId="177B6B1F" w14:textId="77777777" w:rsidR="004236A3" w:rsidRDefault="004236A3" w:rsidP="004236A3">
            <w:pPr>
              <w:spacing w:line="240" w:lineRule="auto"/>
            </w:pPr>
            <w:r>
              <w:t>1</w:t>
            </w:r>
          </w:p>
        </w:tc>
        <w:tc>
          <w:tcPr>
            <w:tcW w:w="0" w:type="auto"/>
            <w:vAlign w:val="center"/>
          </w:tcPr>
          <w:p w14:paraId="74C9412D" w14:textId="77777777" w:rsidR="004236A3" w:rsidRPr="004B4EEA" w:rsidRDefault="004236A3" w:rsidP="004236A3">
            <w:pPr>
              <w:spacing w:line="240" w:lineRule="auto"/>
              <w:jc w:val="right"/>
            </w:pPr>
            <w:r w:rsidRPr="004B4EEA">
              <w:t>Via iemand die al bij Decos werkt(e)</w:t>
            </w:r>
          </w:p>
        </w:tc>
        <w:tc>
          <w:tcPr>
            <w:tcW w:w="0" w:type="auto"/>
            <w:vAlign w:val="center"/>
          </w:tcPr>
          <w:p w14:paraId="67D64F09" w14:textId="77777777" w:rsidR="004236A3" w:rsidRDefault="004236A3" w:rsidP="004236A3">
            <w:pPr>
              <w:spacing w:line="240" w:lineRule="auto"/>
              <w:jc w:val="right"/>
            </w:pPr>
            <w:r>
              <w:t>28.21%</w:t>
            </w:r>
          </w:p>
        </w:tc>
        <w:tc>
          <w:tcPr>
            <w:tcW w:w="0" w:type="auto"/>
            <w:vAlign w:val="center"/>
          </w:tcPr>
          <w:p w14:paraId="23A2F77E" w14:textId="77777777" w:rsidR="004236A3" w:rsidRDefault="004236A3" w:rsidP="004236A3">
            <w:pPr>
              <w:spacing w:line="240" w:lineRule="auto"/>
              <w:jc w:val="right"/>
            </w:pPr>
            <w:r>
              <w:t>11</w:t>
            </w:r>
          </w:p>
        </w:tc>
      </w:tr>
      <w:tr w:rsidR="004236A3" w14:paraId="690C64D0" w14:textId="77777777" w:rsidTr="004236A3">
        <w:trPr>
          <w:trHeight w:val="432"/>
        </w:trPr>
        <w:tc>
          <w:tcPr>
            <w:tcW w:w="0" w:type="auto"/>
            <w:vAlign w:val="center"/>
          </w:tcPr>
          <w:p w14:paraId="3F51DB7E" w14:textId="77777777" w:rsidR="004236A3" w:rsidRDefault="004236A3" w:rsidP="004236A3">
            <w:pPr>
              <w:spacing w:line="240" w:lineRule="auto"/>
            </w:pPr>
            <w:r>
              <w:t>2</w:t>
            </w:r>
          </w:p>
        </w:tc>
        <w:tc>
          <w:tcPr>
            <w:tcW w:w="0" w:type="auto"/>
            <w:vAlign w:val="center"/>
          </w:tcPr>
          <w:p w14:paraId="425E4930" w14:textId="77777777" w:rsidR="004236A3" w:rsidRDefault="004236A3" w:rsidP="004236A3">
            <w:pPr>
              <w:spacing w:line="240" w:lineRule="auto"/>
              <w:jc w:val="right"/>
            </w:pPr>
            <w:r>
              <w:t>Website van Decos</w:t>
            </w:r>
          </w:p>
        </w:tc>
        <w:tc>
          <w:tcPr>
            <w:tcW w:w="0" w:type="auto"/>
            <w:vAlign w:val="center"/>
          </w:tcPr>
          <w:p w14:paraId="362A9D2A" w14:textId="77777777" w:rsidR="004236A3" w:rsidRDefault="004236A3" w:rsidP="004236A3">
            <w:pPr>
              <w:spacing w:line="240" w:lineRule="auto"/>
              <w:jc w:val="right"/>
            </w:pPr>
            <w:r>
              <w:t>5.13%</w:t>
            </w:r>
          </w:p>
        </w:tc>
        <w:tc>
          <w:tcPr>
            <w:tcW w:w="0" w:type="auto"/>
            <w:vAlign w:val="center"/>
          </w:tcPr>
          <w:p w14:paraId="1BDC2F39" w14:textId="77777777" w:rsidR="004236A3" w:rsidRDefault="004236A3" w:rsidP="004236A3">
            <w:pPr>
              <w:spacing w:line="240" w:lineRule="auto"/>
              <w:jc w:val="right"/>
            </w:pPr>
            <w:r>
              <w:t>2</w:t>
            </w:r>
          </w:p>
        </w:tc>
      </w:tr>
      <w:tr w:rsidR="004236A3" w14:paraId="5EFC1B01" w14:textId="77777777" w:rsidTr="004236A3">
        <w:trPr>
          <w:trHeight w:val="432"/>
        </w:trPr>
        <w:tc>
          <w:tcPr>
            <w:tcW w:w="0" w:type="auto"/>
            <w:vAlign w:val="center"/>
          </w:tcPr>
          <w:p w14:paraId="1B8467DD" w14:textId="77777777" w:rsidR="004236A3" w:rsidRDefault="004236A3" w:rsidP="004236A3">
            <w:pPr>
              <w:spacing w:line="240" w:lineRule="auto"/>
            </w:pPr>
            <w:r>
              <w:t>3</w:t>
            </w:r>
          </w:p>
        </w:tc>
        <w:tc>
          <w:tcPr>
            <w:tcW w:w="0" w:type="auto"/>
            <w:vAlign w:val="center"/>
          </w:tcPr>
          <w:p w14:paraId="41915D21" w14:textId="77777777" w:rsidR="004236A3" w:rsidRDefault="004236A3" w:rsidP="004236A3">
            <w:pPr>
              <w:spacing w:line="240" w:lineRule="auto"/>
              <w:jc w:val="right"/>
            </w:pPr>
            <w:r>
              <w:t>Vacature website</w:t>
            </w:r>
          </w:p>
        </w:tc>
        <w:tc>
          <w:tcPr>
            <w:tcW w:w="0" w:type="auto"/>
            <w:vAlign w:val="center"/>
          </w:tcPr>
          <w:p w14:paraId="00AE9EA6" w14:textId="77777777" w:rsidR="004236A3" w:rsidRDefault="004236A3" w:rsidP="004236A3">
            <w:pPr>
              <w:spacing w:line="240" w:lineRule="auto"/>
              <w:jc w:val="right"/>
            </w:pPr>
            <w:r>
              <w:t>10.26%</w:t>
            </w:r>
          </w:p>
        </w:tc>
        <w:tc>
          <w:tcPr>
            <w:tcW w:w="0" w:type="auto"/>
            <w:vAlign w:val="center"/>
          </w:tcPr>
          <w:p w14:paraId="4608E9BF" w14:textId="77777777" w:rsidR="004236A3" w:rsidRDefault="004236A3" w:rsidP="004236A3">
            <w:pPr>
              <w:spacing w:line="240" w:lineRule="auto"/>
              <w:jc w:val="right"/>
            </w:pPr>
            <w:r>
              <w:t>4</w:t>
            </w:r>
          </w:p>
        </w:tc>
      </w:tr>
      <w:tr w:rsidR="004236A3" w14:paraId="0556032F" w14:textId="77777777" w:rsidTr="004236A3">
        <w:trPr>
          <w:trHeight w:val="432"/>
        </w:trPr>
        <w:tc>
          <w:tcPr>
            <w:tcW w:w="0" w:type="auto"/>
            <w:vAlign w:val="center"/>
          </w:tcPr>
          <w:p w14:paraId="08A4D9C5" w14:textId="77777777" w:rsidR="004236A3" w:rsidRDefault="004236A3" w:rsidP="004236A3">
            <w:pPr>
              <w:spacing w:line="240" w:lineRule="auto"/>
            </w:pPr>
            <w:r>
              <w:t>4</w:t>
            </w:r>
          </w:p>
        </w:tc>
        <w:tc>
          <w:tcPr>
            <w:tcW w:w="0" w:type="auto"/>
            <w:vAlign w:val="center"/>
          </w:tcPr>
          <w:p w14:paraId="37431D54" w14:textId="77777777" w:rsidR="004236A3" w:rsidRPr="004B4EEA" w:rsidRDefault="004236A3" w:rsidP="004236A3">
            <w:pPr>
              <w:spacing w:line="240" w:lineRule="auto"/>
              <w:jc w:val="right"/>
            </w:pPr>
            <w:r w:rsidRPr="004B4EEA">
              <w:t>Hogeschool, universiteit of andere onderwijsinstelling</w:t>
            </w:r>
          </w:p>
        </w:tc>
        <w:tc>
          <w:tcPr>
            <w:tcW w:w="0" w:type="auto"/>
            <w:vAlign w:val="center"/>
          </w:tcPr>
          <w:p w14:paraId="24C8F34A" w14:textId="77777777" w:rsidR="004236A3" w:rsidRDefault="004236A3" w:rsidP="004236A3">
            <w:pPr>
              <w:spacing w:line="240" w:lineRule="auto"/>
              <w:jc w:val="right"/>
            </w:pPr>
            <w:r>
              <w:t>15.38%</w:t>
            </w:r>
          </w:p>
        </w:tc>
        <w:tc>
          <w:tcPr>
            <w:tcW w:w="0" w:type="auto"/>
            <w:vAlign w:val="center"/>
          </w:tcPr>
          <w:p w14:paraId="4C2A1435" w14:textId="77777777" w:rsidR="004236A3" w:rsidRDefault="004236A3" w:rsidP="004236A3">
            <w:pPr>
              <w:spacing w:line="240" w:lineRule="auto"/>
              <w:jc w:val="right"/>
            </w:pPr>
            <w:r>
              <w:t>6</w:t>
            </w:r>
          </w:p>
        </w:tc>
      </w:tr>
      <w:tr w:rsidR="004236A3" w14:paraId="63EA0019" w14:textId="77777777" w:rsidTr="004236A3">
        <w:trPr>
          <w:trHeight w:val="432"/>
        </w:trPr>
        <w:tc>
          <w:tcPr>
            <w:tcW w:w="0" w:type="auto"/>
            <w:vAlign w:val="center"/>
          </w:tcPr>
          <w:p w14:paraId="4FC4D1F4" w14:textId="77777777" w:rsidR="004236A3" w:rsidRDefault="004236A3" w:rsidP="004236A3">
            <w:pPr>
              <w:spacing w:line="240" w:lineRule="auto"/>
            </w:pPr>
            <w:r>
              <w:t>5</w:t>
            </w:r>
          </w:p>
        </w:tc>
        <w:tc>
          <w:tcPr>
            <w:tcW w:w="0" w:type="auto"/>
            <w:vAlign w:val="center"/>
          </w:tcPr>
          <w:p w14:paraId="4CB75A1A" w14:textId="77777777" w:rsidR="004236A3" w:rsidRPr="004B4EEA" w:rsidRDefault="004236A3" w:rsidP="004236A3">
            <w:pPr>
              <w:spacing w:line="240" w:lineRule="auto"/>
              <w:jc w:val="right"/>
            </w:pPr>
            <w:r w:rsidRPr="004B4EEA">
              <w:t>Sociale media (LinkedIn, Facebook, etc.)</w:t>
            </w:r>
          </w:p>
        </w:tc>
        <w:tc>
          <w:tcPr>
            <w:tcW w:w="0" w:type="auto"/>
            <w:vAlign w:val="center"/>
          </w:tcPr>
          <w:p w14:paraId="310876D5" w14:textId="77777777" w:rsidR="004236A3" w:rsidRDefault="004236A3" w:rsidP="004236A3">
            <w:pPr>
              <w:spacing w:line="240" w:lineRule="auto"/>
              <w:jc w:val="right"/>
            </w:pPr>
            <w:r>
              <w:t>2.56%</w:t>
            </w:r>
          </w:p>
        </w:tc>
        <w:tc>
          <w:tcPr>
            <w:tcW w:w="0" w:type="auto"/>
            <w:vAlign w:val="center"/>
          </w:tcPr>
          <w:p w14:paraId="2CC3859F" w14:textId="77777777" w:rsidR="004236A3" w:rsidRDefault="004236A3" w:rsidP="004236A3">
            <w:pPr>
              <w:spacing w:line="240" w:lineRule="auto"/>
              <w:jc w:val="right"/>
            </w:pPr>
            <w:r>
              <w:t>1</w:t>
            </w:r>
          </w:p>
        </w:tc>
      </w:tr>
      <w:tr w:rsidR="004236A3" w14:paraId="029EFBC8" w14:textId="77777777" w:rsidTr="004236A3">
        <w:trPr>
          <w:trHeight w:val="432"/>
        </w:trPr>
        <w:tc>
          <w:tcPr>
            <w:tcW w:w="0" w:type="auto"/>
            <w:vAlign w:val="center"/>
          </w:tcPr>
          <w:p w14:paraId="2312A908" w14:textId="77777777" w:rsidR="004236A3" w:rsidRDefault="004236A3" w:rsidP="004236A3">
            <w:pPr>
              <w:spacing w:line="240" w:lineRule="auto"/>
            </w:pPr>
            <w:r>
              <w:t>6</w:t>
            </w:r>
          </w:p>
        </w:tc>
        <w:tc>
          <w:tcPr>
            <w:tcW w:w="0" w:type="auto"/>
            <w:vAlign w:val="center"/>
          </w:tcPr>
          <w:p w14:paraId="1DEB6B9B" w14:textId="77777777" w:rsidR="004236A3" w:rsidRPr="004B4EEA" w:rsidRDefault="004236A3" w:rsidP="004236A3">
            <w:pPr>
              <w:spacing w:line="240" w:lineRule="auto"/>
              <w:jc w:val="right"/>
            </w:pPr>
            <w:r w:rsidRPr="004B4EEA">
              <w:t>Externe partij (uitzend- of wervingsbureau)</w:t>
            </w:r>
          </w:p>
        </w:tc>
        <w:tc>
          <w:tcPr>
            <w:tcW w:w="0" w:type="auto"/>
            <w:vAlign w:val="center"/>
          </w:tcPr>
          <w:p w14:paraId="6B8BC8A9" w14:textId="77777777" w:rsidR="004236A3" w:rsidRDefault="004236A3" w:rsidP="004236A3">
            <w:pPr>
              <w:spacing w:line="240" w:lineRule="auto"/>
              <w:jc w:val="right"/>
            </w:pPr>
            <w:r>
              <w:t>23.08%</w:t>
            </w:r>
          </w:p>
        </w:tc>
        <w:tc>
          <w:tcPr>
            <w:tcW w:w="0" w:type="auto"/>
            <w:vAlign w:val="center"/>
          </w:tcPr>
          <w:p w14:paraId="6C9DF3CD" w14:textId="77777777" w:rsidR="004236A3" w:rsidRDefault="004236A3" w:rsidP="004236A3">
            <w:pPr>
              <w:spacing w:line="240" w:lineRule="auto"/>
              <w:jc w:val="right"/>
            </w:pPr>
            <w:r>
              <w:t>9</w:t>
            </w:r>
          </w:p>
        </w:tc>
      </w:tr>
      <w:tr w:rsidR="004236A3" w14:paraId="5333F0D5" w14:textId="77777777" w:rsidTr="004236A3">
        <w:trPr>
          <w:trHeight w:val="432"/>
        </w:trPr>
        <w:tc>
          <w:tcPr>
            <w:tcW w:w="0" w:type="auto"/>
            <w:vAlign w:val="center"/>
          </w:tcPr>
          <w:p w14:paraId="282DE852" w14:textId="77777777" w:rsidR="004236A3" w:rsidRDefault="004236A3" w:rsidP="004236A3">
            <w:pPr>
              <w:spacing w:line="240" w:lineRule="auto"/>
            </w:pPr>
            <w:r>
              <w:t>10</w:t>
            </w:r>
          </w:p>
        </w:tc>
        <w:tc>
          <w:tcPr>
            <w:tcW w:w="0" w:type="auto"/>
            <w:vAlign w:val="center"/>
          </w:tcPr>
          <w:p w14:paraId="04366245" w14:textId="77777777" w:rsidR="004236A3" w:rsidRDefault="004236A3" w:rsidP="004236A3">
            <w:pPr>
              <w:spacing w:line="240" w:lineRule="auto"/>
              <w:jc w:val="right"/>
            </w:pPr>
            <w:r>
              <w:t>Klantrelatie of vorige werkgever</w:t>
            </w:r>
          </w:p>
        </w:tc>
        <w:tc>
          <w:tcPr>
            <w:tcW w:w="0" w:type="auto"/>
            <w:vAlign w:val="center"/>
          </w:tcPr>
          <w:p w14:paraId="35649854" w14:textId="77777777" w:rsidR="004236A3" w:rsidRDefault="004236A3" w:rsidP="004236A3">
            <w:pPr>
              <w:spacing w:line="240" w:lineRule="auto"/>
              <w:jc w:val="right"/>
            </w:pPr>
            <w:r>
              <w:t>7.69%</w:t>
            </w:r>
          </w:p>
        </w:tc>
        <w:tc>
          <w:tcPr>
            <w:tcW w:w="0" w:type="auto"/>
            <w:vAlign w:val="center"/>
          </w:tcPr>
          <w:p w14:paraId="6F34AF3F" w14:textId="77777777" w:rsidR="004236A3" w:rsidRDefault="004236A3" w:rsidP="004236A3">
            <w:pPr>
              <w:spacing w:line="240" w:lineRule="auto"/>
              <w:jc w:val="right"/>
            </w:pPr>
            <w:r>
              <w:t>3</w:t>
            </w:r>
          </w:p>
        </w:tc>
      </w:tr>
      <w:tr w:rsidR="004236A3" w14:paraId="14BF2615" w14:textId="77777777" w:rsidTr="004236A3">
        <w:trPr>
          <w:trHeight w:val="432"/>
        </w:trPr>
        <w:tc>
          <w:tcPr>
            <w:tcW w:w="0" w:type="auto"/>
            <w:vAlign w:val="center"/>
          </w:tcPr>
          <w:p w14:paraId="0AAAF96B" w14:textId="77777777" w:rsidR="004236A3" w:rsidRDefault="004236A3" w:rsidP="004236A3">
            <w:pPr>
              <w:spacing w:line="240" w:lineRule="auto"/>
            </w:pPr>
            <w:r>
              <w:lastRenderedPageBreak/>
              <w:t>7</w:t>
            </w:r>
          </w:p>
        </w:tc>
        <w:tc>
          <w:tcPr>
            <w:tcW w:w="0" w:type="auto"/>
            <w:vAlign w:val="center"/>
          </w:tcPr>
          <w:p w14:paraId="5C2F2FC6" w14:textId="77777777" w:rsidR="004236A3" w:rsidRDefault="004236A3" w:rsidP="004236A3">
            <w:pPr>
              <w:spacing w:line="240" w:lineRule="auto"/>
              <w:jc w:val="right"/>
            </w:pPr>
            <w:r>
              <w:t>Anders, namelijk:</w:t>
            </w:r>
          </w:p>
        </w:tc>
        <w:tc>
          <w:tcPr>
            <w:tcW w:w="0" w:type="auto"/>
            <w:vAlign w:val="center"/>
          </w:tcPr>
          <w:p w14:paraId="194897B9" w14:textId="77777777" w:rsidR="004236A3" w:rsidRDefault="004236A3" w:rsidP="004236A3">
            <w:pPr>
              <w:spacing w:line="240" w:lineRule="auto"/>
              <w:jc w:val="right"/>
            </w:pPr>
            <w:r>
              <w:t>7.69%</w:t>
            </w:r>
          </w:p>
        </w:tc>
        <w:tc>
          <w:tcPr>
            <w:tcW w:w="0" w:type="auto"/>
            <w:vAlign w:val="center"/>
          </w:tcPr>
          <w:p w14:paraId="10F1510D" w14:textId="77777777" w:rsidR="004236A3" w:rsidRDefault="004236A3" w:rsidP="004236A3">
            <w:pPr>
              <w:spacing w:line="240" w:lineRule="auto"/>
              <w:jc w:val="right"/>
            </w:pPr>
            <w:r>
              <w:t>3</w:t>
            </w:r>
          </w:p>
        </w:tc>
      </w:tr>
      <w:tr w:rsidR="004236A3" w14:paraId="28AE0BB8" w14:textId="77777777" w:rsidTr="004236A3">
        <w:trPr>
          <w:trHeight w:val="432"/>
        </w:trPr>
        <w:tc>
          <w:tcPr>
            <w:tcW w:w="0" w:type="auto"/>
            <w:vAlign w:val="center"/>
          </w:tcPr>
          <w:p w14:paraId="0424BC9D" w14:textId="77777777" w:rsidR="004236A3" w:rsidRDefault="004236A3" w:rsidP="004236A3">
            <w:pPr>
              <w:spacing w:line="240" w:lineRule="auto"/>
            </w:pPr>
          </w:p>
        </w:tc>
        <w:tc>
          <w:tcPr>
            <w:tcW w:w="0" w:type="auto"/>
            <w:vAlign w:val="center"/>
          </w:tcPr>
          <w:p w14:paraId="1064835E" w14:textId="77777777" w:rsidR="004236A3" w:rsidRDefault="004236A3" w:rsidP="004236A3">
            <w:pPr>
              <w:spacing w:line="240" w:lineRule="auto"/>
              <w:jc w:val="right"/>
            </w:pPr>
            <w:r>
              <w:t>Total</w:t>
            </w:r>
          </w:p>
        </w:tc>
        <w:tc>
          <w:tcPr>
            <w:tcW w:w="0" w:type="auto"/>
            <w:vAlign w:val="center"/>
          </w:tcPr>
          <w:p w14:paraId="7B1066B1" w14:textId="77777777" w:rsidR="004236A3" w:rsidRDefault="004236A3" w:rsidP="004236A3">
            <w:pPr>
              <w:spacing w:line="240" w:lineRule="auto"/>
              <w:jc w:val="right"/>
            </w:pPr>
            <w:r>
              <w:t>100%</w:t>
            </w:r>
          </w:p>
        </w:tc>
        <w:tc>
          <w:tcPr>
            <w:tcW w:w="0" w:type="auto"/>
            <w:vAlign w:val="center"/>
          </w:tcPr>
          <w:p w14:paraId="3F408152" w14:textId="77777777" w:rsidR="004236A3" w:rsidRDefault="004236A3" w:rsidP="004236A3">
            <w:pPr>
              <w:spacing w:line="240" w:lineRule="auto"/>
              <w:jc w:val="right"/>
            </w:pPr>
            <w:r>
              <w:t>39</w:t>
            </w:r>
          </w:p>
        </w:tc>
      </w:tr>
    </w:tbl>
    <w:p w14:paraId="38045F05" w14:textId="77777777" w:rsidR="004236A3" w:rsidRDefault="004236A3" w:rsidP="004236A3">
      <w:r>
        <w:br/>
      </w:r>
    </w:p>
    <w:p w14:paraId="1ABE201B" w14:textId="77777777" w:rsidR="004236A3" w:rsidRDefault="004236A3" w:rsidP="004236A3">
      <w:r>
        <w:rPr>
          <w:color w:val="4D4D4D"/>
          <w:sz w:val="28"/>
          <w:szCs w:val="28"/>
        </w:rPr>
        <w:t>Q11_7_TEXT - Anders, namelijk:</w:t>
      </w:r>
    </w:p>
    <w:tbl>
      <w:tblPr>
        <w:tblW w:w="5000" w:type="pct"/>
        <w:tblBorders>
          <w:insideH w:val="single" w:sz="2" w:space="1" w:color="CCCCCC"/>
          <w:insideV w:val="single" w:sz="4" w:space="0" w:color="CCCCCC"/>
        </w:tblBorders>
        <w:tblLook w:val="04A0" w:firstRow="1" w:lastRow="0" w:firstColumn="1" w:lastColumn="0" w:noHBand="0" w:noVBand="1"/>
      </w:tblPr>
      <w:tblGrid>
        <w:gridCol w:w="8844"/>
      </w:tblGrid>
      <w:tr w:rsidR="004236A3" w14:paraId="2A401BC1" w14:textId="77777777" w:rsidTr="004236A3">
        <w:trPr>
          <w:trHeight w:val="576"/>
        </w:trPr>
        <w:tc>
          <w:tcPr>
            <w:tcW w:w="0" w:type="auto"/>
            <w:vAlign w:val="center"/>
          </w:tcPr>
          <w:p w14:paraId="0AE264C2" w14:textId="77777777" w:rsidR="004236A3" w:rsidRDefault="004236A3" w:rsidP="004236A3">
            <w:pPr>
              <w:keepNext/>
              <w:spacing w:line="240" w:lineRule="auto"/>
            </w:pPr>
            <w:r>
              <w:t>Anders, namelijk: - Tekst</w:t>
            </w:r>
          </w:p>
        </w:tc>
      </w:tr>
      <w:tr w:rsidR="004236A3" w14:paraId="4CF7FED4" w14:textId="77777777" w:rsidTr="004236A3">
        <w:trPr>
          <w:trHeight w:val="432"/>
        </w:trPr>
        <w:tc>
          <w:tcPr>
            <w:tcW w:w="0" w:type="auto"/>
            <w:vAlign w:val="center"/>
          </w:tcPr>
          <w:p w14:paraId="78757435" w14:textId="77777777" w:rsidR="004236A3" w:rsidRDefault="004236A3" w:rsidP="004236A3">
            <w:pPr>
              <w:spacing w:line="240" w:lineRule="auto"/>
            </w:pPr>
            <w:r>
              <w:t xml:space="preserve">Google </w:t>
            </w:r>
            <w:proofErr w:type="spellStart"/>
            <w:r>
              <w:t>maps</w:t>
            </w:r>
            <w:proofErr w:type="spellEnd"/>
          </w:p>
        </w:tc>
      </w:tr>
      <w:tr w:rsidR="004236A3" w14:paraId="20B1BBA1" w14:textId="77777777" w:rsidTr="004236A3">
        <w:trPr>
          <w:trHeight w:val="432"/>
        </w:trPr>
        <w:tc>
          <w:tcPr>
            <w:tcW w:w="0" w:type="auto"/>
            <w:vAlign w:val="center"/>
          </w:tcPr>
          <w:p w14:paraId="60F7E24E" w14:textId="77777777" w:rsidR="004236A3" w:rsidRDefault="004236A3" w:rsidP="004236A3">
            <w:pPr>
              <w:spacing w:line="240" w:lineRule="auto"/>
            </w:pPr>
            <w:r>
              <w:t>Advertentie krant</w:t>
            </w:r>
          </w:p>
        </w:tc>
      </w:tr>
      <w:tr w:rsidR="004236A3" w:rsidRPr="00076A5B" w14:paraId="5A2E24FB" w14:textId="77777777" w:rsidTr="004236A3">
        <w:trPr>
          <w:trHeight w:val="432"/>
        </w:trPr>
        <w:tc>
          <w:tcPr>
            <w:tcW w:w="0" w:type="auto"/>
            <w:vAlign w:val="center"/>
          </w:tcPr>
          <w:p w14:paraId="5D77DB8A" w14:textId="77777777" w:rsidR="004236A3" w:rsidRPr="004B4EEA" w:rsidRDefault="004236A3" w:rsidP="004236A3">
            <w:pPr>
              <w:spacing w:line="240" w:lineRule="auto"/>
            </w:pPr>
            <w:r w:rsidRPr="004B4EEA">
              <w:t>nog in de tijd van het streekkrantje</w:t>
            </w:r>
          </w:p>
        </w:tc>
      </w:tr>
    </w:tbl>
    <w:p w14:paraId="374DA7F2" w14:textId="77777777" w:rsidR="004236A3" w:rsidRPr="004B4EEA" w:rsidRDefault="004236A3" w:rsidP="004236A3">
      <w:r w:rsidRPr="004B4EEA">
        <w:br w:type="page"/>
      </w:r>
    </w:p>
    <w:p w14:paraId="3930C4EF" w14:textId="77777777" w:rsidR="004236A3" w:rsidRPr="004B4EEA" w:rsidRDefault="004236A3" w:rsidP="004236A3">
      <w:r w:rsidRPr="004B4EEA">
        <w:rPr>
          <w:b/>
          <w:color w:val="4D4D4D"/>
          <w:sz w:val="28"/>
          <w:szCs w:val="28"/>
        </w:rPr>
        <w:lastRenderedPageBreak/>
        <w:t xml:space="preserve">Q12 - Wat is/zijn volgens jou de beste manier(en) om, in het geval van een openstaande vacature, de nieuwe generatie </w:t>
      </w:r>
      <w:proofErr w:type="spellStart"/>
      <w:r w:rsidRPr="004B4EEA">
        <w:rPr>
          <w:b/>
          <w:color w:val="4D4D4D"/>
          <w:sz w:val="28"/>
          <w:szCs w:val="28"/>
        </w:rPr>
        <w:t>Decosians</w:t>
      </w:r>
      <w:proofErr w:type="spellEnd"/>
      <w:r w:rsidRPr="004B4EEA">
        <w:rPr>
          <w:b/>
          <w:color w:val="4D4D4D"/>
          <w:sz w:val="28"/>
          <w:szCs w:val="28"/>
        </w:rPr>
        <w:t xml:space="preserve"> te bereiken?</w:t>
      </w:r>
    </w:p>
    <w:p w14:paraId="1EFFCC62" w14:textId="77777777" w:rsidR="004236A3" w:rsidRPr="004B4EEA"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8844"/>
      </w:tblGrid>
      <w:tr w:rsidR="004236A3" w:rsidRPr="00076A5B" w14:paraId="6BD6F507" w14:textId="77777777" w:rsidTr="004236A3">
        <w:trPr>
          <w:trHeight w:val="576"/>
        </w:trPr>
        <w:tc>
          <w:tcPr>
            <w:tcW w:w="0" w:type="auto"/>
            <w:vAlign w:val="center"/>
          </w:tcPr>
          <w:p w14:paraId="565090FC" w14:textId="77777777" w:rsidR="004236A3" w:rsidRPr="004B4EEA" w:rsidRDefault="004236A3" w:rsidP="004236A3">
            <w:pPr>
              <w:keepNext/>
              <w:spacing w:line="240" w:lineRule="auto"/>
            </w:pPr>
            <w:r w:rsidRPr="004B4EEA">
              <w:t xml:space="preserve">Wat is/zijn volgens jou de beste manier(en) om, in het geval van een openstaande vacature, de nieuwe generatie </w:t>
            </w:r>
            <w:proofErr w:type="spellStart"/>
            <w:r w:rsidRPr="004B4EEA">
              <w:t>Decosians</w:t>
            </w:r>
            <w:proofErr w:type="spellEnd"/>
            <w:r w:rsidRPr="004B4EEA">
              <w:t xml:space="preserve"> te bereiken?</w:t>
            </w:r>
          </w:p>
        </w:tc>
      </w:tr>
      <w:tr w:rsidR="004236A3" w14:paraId="2AC23774" w14:textId="77777777" w:rsidTr="004236A3">
        <w:trPr>
          <w:trHeight w:val="432"/>
        </w:trPr>
        <w:tc>
          <w:tcPr>
            <w:tcW w:w="0" w:type="auto"/>
            <w:vAlign w:val="center"/>
          </w:tcPr>
          <w:p w14:paraId="3082F372" w14:textId="77777777" w:rsidR="004236A3" w:rsidRDefault="004236A3" w:rsidP="004236A3">
            <w:pPr>
              <w:spacing w:line="240" w:lineRule="auto"/>
            </w:pPr>
            <w:proofErr w:type="spellStart"/>
            <w:r>
              <w:t>Linkedin</w:t>
            </w:r>
            <w:proofErr w:type="spellEnd"/>
          </w:p>
        </w:tc>
      </w:tr>
      <w:tr w:rsidR="004236A3" w:rsidRPr="00076A5B" w14:paraId="6E44C128" w14:textId="77777777" w:rsidTr="004236A3">
        <w:trPr>
          <w:trHeight w:val="432"/>
        </w:trPr>
        <w:tc>
          <w:tcPr>
            <w:tcW w:w="0" w:type="auto"/>
            <w:vAlign w:val="center"/>
          </w:tcPr>
          <w:p w14:paraId="77D62B36" w14:textId="77777777" w:rsidR="004236A3" w:rsidRPr="004B4EEA" w:rsidRDefault="004236A3" w:rsidP="004236A3">
            <w:pPr>
              <w:spacing w:line="240" w:lineRule="auto"/>
            </w:pPr>
            <w:proofErr w:type="spellStart"/>
            <w:r w:rsidRPr="004B4EEA">
              <w:t>Social</w:t>
            </w:r>
            <w:proofErr w:type="spellEnd"/>
            <w:r w:rsidRPr="004B4EEA">
              <w:t xml:space="preserve"> media. Merk dat Decos in de regio goed bekend is als bedrijf. Maar men denkt vaak dat we iets met ruimtevaart o.i.d. doen </w:t>
            </w:r>
            <w:proofErr w:type="spellStart"/>
            <w:r w:rsidRPr="004B4EEA">
              <w:t>ipv</w:t>
            </w:r>
            <w:proofErr w:type="spellEnd"/>
            <w:r w:rsidRPr="004B4EEA">
              <w:t xml:space="preserve"> IT</w:t>
            </w:r>
          </w:p>
        </w:tc>
      </w:tr>
      <w:tr w:rsidR="004236A3" w14:paraId="1767169E" w14:textId="77777777" w:rsidTr="004236A3">
        <w:trPr>
          <w:trHeight w:val="432"/>
        </w:trPr>
        <w:tc>
          <w:tcPr>
            <w:tcW w:w="0" w:type="auto"/>
            <w:vAlign w:val="center"/>
          </w:tcPr>
          <w:p w14:paraId="5EB31630" w14:textId="77777777" w:rsidR="004236A3" w:rsidRDefault="004236A3" w:rsidP="004236A3">
            <w:pPr>
              <w:spacing w:line="240" w:lineRule="auto"/>
            </w:pPr>
            <w:r>
              <w:t xml:space="preserve">Via </w:t>
            </w:r>
            <w:proofErr w:type="spellStart"/>
            <w:r>
              <w:t>social</w:t>
            </w:r>
            <w:proofErr w:type="spellEnd"/>
            <w:r>
              <w:t xml:space="preserve"> media</w:t>
            </w:r>
          </w:p>
        </w:tc>
      </w:tr>
      <w:tr w:rsidR="004236A3" w:rsidRPr="00076A5B" w14:paraId="4382E128" w14:textId="77777777" w:rsidTr="004236A3">
        <w:trPr>
          <w:trHeight w:val="432"/>
        </w:trPr>
        <w:tc>
          <w:tcPr>
            <w:tcW w:w="0" w:type="auto"/>
            <w:vAlign w:val="center"/>
          </w:tcPr>
          <w:p w14:paraId="68DB6371" w14:textId="77777777" w:rsidR="004236A3" w:rsidRPr="004B4EEA" w:rsidRDefault="004236A3" w:rsidP="004236A3">
            <w:pPr>
              <w:spacing w:line="240" w:lineRule="auto"/>
            </w:pPr>
            <w:proofErr w:type="spellStart"/>
            <w:r w:rsidRPr="004B4EEA">
              <w:t>Social</w:t>
            </w:r>
            <w:proofErr w:type="spellEnd"/>
            <w:r w:rsidRPr="004B4EEA">
              <w:t xml:space="preserve"> media is een grote factor denk ik.</w:t>
            </w:r>
          </w:p>
        </w:tc>
      </w:tr>
      <w:tr w:rsidR="004236A3" w14:paraId="40643258" w14:textId="77777777" w:rsidTr="004236A3">
        <w:trPr>
          <w:trHeight w:val="432"/>
        </w:trPr>
        <w:tc>
          <w:tcPr>
            <w:tcW w:w="0" w:type="auto"/>
            <w:vAlign w:val="center"/>
          </w:tcPr>
          <w:p w14:paraId="0F04A615" w14:textId="77777777" w:rsidR="004236A3" w:rsidRDefault="004236A3" w:rsidP="004236A3">
            <w:pPr>
              <w:spacing w:line="240" w:lineRule="auto"/>
            </w:pPr>
            <w:r>
              <w:t>.</w:t>
            </w:r>
          </w:p>
        </w:tc>
      </w:tr>
      <w:tr w:rsidR="004236A3" w14:paraId="26BD3BAD" w14:textId="77777777" w:rsidTr="004236A3">
        <w:trPr>
          <w:trHeight w:val="432"/>
        </w:trPr>
        <w:tc>
          <w:tcPr>
            <w:tcW w:w="0" w:type="auto"/>
            <w:vAlign w:val="center"/>
          </w:tcPr>
          <w:p w14:paraId="5EEC3514" w14:textId="77777777" w:rsidR="004236A3" w:rsidRDefault="004236A3" w:rsidP="004236A3">
            <w:pPr>
              <w:spacing w:line="240" w:lineRule="auto"/>
            </w:pPr>
            <w:r>
              <w:t>via andere medewerkers</w:t>
            </w:r>
          </w:p>
        </w:tc>
      </w:tr>
      <w:tr w:rsidR="004236A3" w:rsidRPr="00076A5B" w14:paraId="58F24A17" w14:textId="77777777" w:rsidTr="004236A3">
        <w:trPr>
          <w:trHeight w:val="432"/>
        </w:trPr>
        <w:tc>
          <w:tcPr>
            <w:tcW w:w="0" w:type="auto"/>
            <w:vAlign w:val="center"/>
          </w:tcPr>
          <w:p w14:paraId="44A7158B" w14:textId="77777777" w:rsidR="004236A3" w:rsidRPr="004B4EEA" w:rsidRDefault="004236A3" w:rsidP="004236A3">
            <w:pPr>
              <w:spacing w:line="240" w:lineRule="auto"/>
            </w:pPr>
            <w:r w:rsidRPr="004B4EEA">
              <w:t>Duidelijker beeld over de functie en de vacatures meer verspreiden op locaties waar software kenners zich bevinden.</w:t>
            </w:r>
          </w:p>
        </w:tc>
      </w:tr>
      <w:tr w:rsidR="004236A3" w:rsidRPr="00076A5B" w14:paraId="4890610D" w14:textId="77777777" w:rsidTr="004236A3">
        <w:trPr>
          <w:trHeight w:val="432"/>
        </w:trPr>
        <w:tc>
          <w:tcPr>
            <w:tcW w:w="0" w:type="auto"/>
            <w:vAlign w:val="center"/>
          </w:tcPr>
          <w:p w14:paraId="621130F7" w14:textId="77777777" w:rsidR="004236A3" w:rsidRPr="004B4EEA" w:rsidRDefault="004236A3" w:rsidP="004236A3">
            <w:pPr>
              <w:spacing w:line="240" w:lineRule="auto"/>
            </w:pPr>
            <w:r w:rsidRPr="004B4EEA">
              <w:t>Mond tot mond, algemene bekendheid creëren.</w:t>
            </w:r>
          </w:p>
        </w:tc>
      </w:tr>
      <w:tr w:rsidR="004236A3" w:rsidRPr="00076A5B" w14:paraId="11D7CA15" w14:textId="77777777" w:rsidTr="004236A3">
        <w:trPr>
          <w:trHeight w:val="432"/>
        </w:trPr>
        <w:tc>
          <w:tcPr>
            <w:tcW w:w="0" w:type="auto"/>
            <w:vAlign w:val="center"/>
          </w:tcPr>
          <w:p w14:paraId="65E80A16" w14:textId="77777777" w:rsidR="004236A3" w:rsidRPr="004B4EEA" w:rsidRDefault="004236A3" w:rsidP="004236A3">
            <w:pPr>
              <w:spacing w:line="240" w:lineRule="auto"/>
            </w:pPr>
            <w:r w:rsidRPr="004B4EEA">
              <w:t>Sociale media worden met name door de jong volwassenen gebruikt. Als dat de doelgroep is dan moet daar meer gebruik van worden gemaakt.</w:t>
            </w:r>
          </w:p>
        </w:tc>
      </w:tr>
      <w:tr w:rsidR="004236A3" w:rsidRPr="00076A5B" w14:paraId="53F41CD5" w14:textId="77777777" w:rsidTr="004236A3">
        <w:trPr>
          <w:trHeight w:val="432"/>
        </w:trPr>
        <w:tc>
          <w:tcPr>
            <w:tcW w:w="0" w:type="auto"/>
            <w:vAlign w:val="center"/>
          </w:tcPr>
          <w:p w14:paraId="1E70442C" w14:textId="77777777" w:rsidR="004236A3" w:rsidRPr="004B4EEA" w:rsidRDefault="004236A3" w:rsidP="004236A3">
            <w:pPr>
              <w:spacing w:line="240" w:lineRule="auto"/>
            </w:pPr>
            <w:r w:rsidRPr="004B4EEA">
              <w:t>LinkedIn, net afgestudeerde kanalen / examenjaar</w:t>
            </w:r>
          </w:p>
        </w:tc>
      </w:tr>
      <w:tr w:rsidR="004236A3" w14:paraId="26DE63AA" w14:textId="77777777" w:rsidTr="004236A3">
        <w:trPr>
          <w:trHeight w:val="432"/>
        </w:trPr>
        <w:tc>
          <w:tcPr>
            <w:tcW w:w="0" w:type="auto"/>
            <w:vAlign w:val="center"/>
          </w:tcPr>
          <w:p w14:paraId="5702F0D8" w14:textId="77777777" w:rsidR="004236A3" w:rsidRDefault="004236A3" w:rsidP="004236A3">
            <w:pPr>
              <w:spacing w:line="240" w:lineRule="auto"/>
            </w:pPr>
            <w:proofErr w:type="spellStart"/>
            <w:r>
              <w:t>Social</w:t>
            </w:r>
            <w:proofErr w:type="spellEnd"/>
            <w:r>
              <w:t xml:space="preserve"> media</w:t>
            </w:r>
          </w:p>
        </w:tc>
      </w:tr>
      <w:tr w:rsidR="004236A3" w:rsidRPr="00076A5B" w14:paraId="365A20AE" w14:textId="77777777" w:rsidTr="004236A3">
        <w:trPr>
          <w:trHeight w:val="432"/>
        </w:trPr>
        <w:tc>
          <w:tcPr>
            <w:tcW w:w="0" w:type="auto"/>
            <w:vAlign w:val="center"/>
          </w:tcPr>
          <w:p w14:paraId="3CA23864" w14:textId="77777777" w:rsidR="004236A3" w:rsidRPr="004B4EEA" w:rsidRDefault="004236A3" w:rsidP="004236A3">
            <w:pPr>
              <w:spacing w:line="240" w:lineRule="auto"/>
            </w:pPr>
            <w:r w:rsidRPr="004B4EEA">
              <w:t>mond tot mond, hoge scholen/ universiteiten, via netwerk van de medewerkers (klanten, relaties, partijen waar we wel eens mee samen werken)</w:t>
            </w:r>
          </w:p>
        </w:tc>
      </w:tr>
      <w:tr w:rsidR="004236A3" w:rsidRPr="00076A5B" w14:paraId="564B1751" w14:textId="77777777" w:rsidTr="004236A3">
        <w:trPr>
          <w:trHeight w:val="432"/>
        </w:trPr>
        <w:tc>
          <w:tcPr>
            <w:tcW w:w="0" w:type="auto"/>
            <w:vAlign w:val="center"/>
          </w:tcPr>
          <w:p w14:paraId="3AA49092" w14:textId="77777777" w:rsidR="004236A3" w:rsidRPr="004B4EEA" w:rsidRDefault="004236A3" w:rsidP="004236A3">
            <w:pPr>
              <w:spacing w:line="240" w:lineRule="auto"/>
            </w:pPr>
            <w:r w:rsidRPr="004B4EEA">
              <w:t xml:space="preserve">Via promotie op hogescholen en universiteiten bij laatste </w:t>
            </w:r>
            <w:proofErr w:type="spellStart"/>
            <w:r w:rsidRPr="004B4EEA">
              <w:t>jaars</w:t>
            </w:r>
            <w:proofErr w:type="spellEnd"/>
            <w:r w:rsidRPr="004B4EEA">
              <w:t xml:space="preserve"> studenten</w:t>
            </w:r>
          </w:p>
        </w:tc>
      </w:tr>
      <w:tr w:rsidR="004236A3" w:rsidRPr="00076A5B" w14:paraId="024FDE63" w14:textId="77777777" w:rsidTr="004236A3">
        <w:trPr>
          <w:trHeight w:val="432"/>
        </w:trPr>
        <w:tc>
          <w:tcPr>
            <w:tcW w:w="0" w:type="auto"/>
            <w:vAlign w:val="center"/>
          </w:tcPr>
          <w:p w14:paraId="19CA55F2" w14:textId="77777777" w:rsidR="004236A3" w:rsidRPr="004B4EEA" w:rsidRDefault="004236A3" w:rsidP="004236A3">
            <w:pPr>
              <w:spacing w:line="240" w:lineRule="auto"/>
            </w:pPr>
            <w:r w:rsidRPr="004B4EEA">
              <w:t>Via vrienden, familie en/of kennissen.</w:t>
            </w:r>
          </w:p>
        </w:tc>
      </w:tr>
      <w:tr w:rsidR="004236A3" w:rsidRPr="00076A5B" w14:paraId="75E45EA4" w14:textId="77777777" w:rsidTr="004236A3">
        <w:trPr>
          <w:trHeight w:val="432"/>
        </w:trPr>
        <w:tc>
          <w:tcPr>
            <w:tcW w:w="0" w:type="auto"/>
            <w:vAlign w:val="center"/>
          </w:tcPr>
          <w:p w14:paraId="4D133BA7" w14:textId="77777777" w:rsidR="004236A3" w:rsidRPr="004B4EEA" w:rsidRDefault="004236A3" w:rsidP="004236A3">
            <w:pPr>
              <w:spacing w:line="240" w:lineRule="auto"/>
            </w:pPr>
            <w:proofErr w:type="spellStart"/>
            <w:r w:rsidRPr="004B4EEA">
              <w:t>Social</w:t>
            </w:r>
            <w:proofErr w:type="spellEnd"/>
            <w:r w:rsidRPr="004B4EEA">
              <w:t xml:space="preserve"> media en mond tot mond</w:t>
            </w:r>
          </w:p>
        </w:tc>
      </w:tr>
      <w:tr w:rsidR="004236A3" w:rsidRPr="00076A5B" w14:paraId="57C9FA3B" w14:textId="77777777" w:rsidTr="004236A3">
        <w:trPr>
          <w:trHeight w:val="432"/>
        </w:trPr>
        <w:tc>
          <w:tcPr>
            <w:tcW w:w="0" w:type="auto"/>
            <w:vAlign w:val="center"/>
          </w:tcPr>
          <w:p w14:paraId="550FBCC7" w14:textId="77777777" w:rsidR="004236A3" w:rsidRPr="004B4EEA" w:rsidRDefault="004236A3" w:rsidP="004236A3">
            <w:pPr>
              <w:spacing w:line="240" w:lineRule="auto"/>
            </w:pPr>
            <w:r w:rsidRPr="004B4EEA">
              <w:t>Hierin heb ik geen ervaring en kan ik ook geen toevoeging geven.</w:t>
            </w:r>
          </w:p>
        </w:tc>
      </w:tr>
      <w:tr w:rsidR="004236A3" w14:paraId="3AAB0E82" w14:textId="77777777" w:rsidTr="004236A3">
        <w:trPr>
          <w:trHeight w:val="432"/>
        </w:trPr>
        <w:tc>
          <w:tcPr>
            <w:tcW w:w="0" w:type="auto"/>
            <w:vAlign w:val="center"/>
          </w:tcPr>
          <w:p w14:paraId="7A917E66" w14:textId="77777777" w:rsidR="004236A3" w:rsidRDefault="004236A3" w:rsidP="004236A3">
            <w:pPr>
              <w:spacing w:line="240" w:lineRule="auto"/>
            </w:pPr>
            <w:r>
              <w:t>Via LinkedIn</w:t>
            </w:r>
          </w:p>
        </w:tc>
      </w:tr>
      <w:tr w:rsidR="004236A3" w:rsidRPr="00076A5B" w14:paraId="0DE7FEA9" w14:textId="77777777" w:rsidTr="004236A3">
        <w:trPr>
          <w:trHeight w:val="432"/>
        </w:trPr>
        <w:tc>
          <w:tcPr>
            <w:tcW w:w="0" w:type="auto"/>
            <w:vAlign w:val="center"/>
          </w:tcPr>
          <w:p w14:paraId="4F586A04" w14:textId="77777777" w:rsidR="004236A3" w:rsidRPr="004B4EEA" w:rsidRDefault="004236A3" w:rsidP="004236A3">
            <w:pPr>
              <w:spacing w:line="240" w:lineRule="auto"/>
            </w:pPr>
            <w:r w:rsidRPr="004B4EEA">
              <w:t>Betere website. Duidelijker tonen wat Decos doet.</w:t>
            </w:r>
          </w:p>
        </w:tc>
      </w:tr>
      <w:tr w:rsidR="004236A3" w:rsidRPr="00076A5B" w14:paraId="53633818" w14:textId="77777777" w:rsidTr="004236A3">
        <w:trPr>
          <w:trHeight w:val="432"/>
        </w:trPr>
        <w:tc>
          <w:tcPr>
            <w:tcW w:w="0" w:type="auto"/>
            <w:vAlign w:val="center"/>
          </w:tcPr>
          <w:p w14:paraId="18215FC1" w14:textId="77777777" w:rsidR="004236A3" w:rsidRPr="004B4EEA" w:rsidRDefault="004236A3" w:rsidP="004236A3">
            <w:pPr>
              <w:spacing w:line="240" w:lineRule="auto"/>
            </w:pPr>
            <w:r w:rsidRPr="004B4EEA">
              <w:t xml:space="preserve">Vooraf bedenken hoe we interne collega's intern kunnen laten doorstromen.  In het geval we echt nieuwe </w:t>
            </w:r>
            <w:proofErr w:type="spellStart"/>
            <w:r w:rsidRPr="004B4EEA">
              <w:t>Decosians</w:t>
            </w:r>
            <w:proofErr w:type="spellEnd"/>
            <w:r w:rsidRPr="004B4EEA">
              <w:t xml:space="preserve"> nodig hebben, dit via het interne netwerk mogelijk opzoeken?</w:t>
            </w:r>
          </w:p>
        </w:tc>
      </w:tr>
      <w:tr w:rsidR="004236A3" w14:paraId="61CDE70D" w14:textId="77777777" w:rsidTr="004236A3">
        <w:trPr>
          <w:trHeight w:val="432"/>
        </w:trPr>
        <w:tc>
          <w:tcPr>
            <w:tcW w:w="0" w:type="auto"/>
            <w:vAlign w:val="center"/>
          </w:tcPr>
          <w:p w14:paraId="206BC76A" w14:textId="77777777" w:rsidR="004236A3" w:rsidRDefault="004236A3" w:rsidP="004236A3">
            <w:pPr>
              <w:spacing w:line="240" w:lineRule="auto"/>
            </w:pPr>
            <w:proofErr w:type="spellStart"/>
            <w:r>
              <w:t>Social</w:t>
            </w:r>
            <w:proofErr w:type="spellEnd"/>
            <w:r>
              <w:t xml:space="preserve"> media</w:t>
            </w:r>
          </w:p>
        </w:tc>
      </w:tr>
      <w:tr w:rsidR="004236A3" w14:paraId="4BDFBFE0" w14:textId="77777777" w:rsidTr="004236A3">
        <w:trPr>
          <w:trHeight w:val="432"/>
        </w:trPr>
        <w:tc>
          <w:tcPr>
            <w:tcW w:w="0" w:type="auto"/>
            <w:vAlign w:val="center"/>
          </w:tcPr>
          <w:p w14:paraId="3325CABF" w14:textId="77777777" w:rsidR="004236A3" w:rsidRDefault="004236A3" w:rsidP="004236A3">
            <w:pPr>
              <w:spacing w:line="240" w:lineRule="auto"/>
            </w:pPr>
            <w:r>
              <w:t>Eigen Netwerk</w:t>
            </w:r>
          </w:p>
        </w:tc>
      </w:tr>
      <w:tr w:rsidR="004236A3" w:rsidRPr="00076A5B" w14:paraId="25528553" w14:textId="77777777" w:rsidTr="004236A3">
        <w:trPr>
          <w:trHeight w:val="432"/>
        </w:trPr>
        <w:tc>
          <w:tcPr>
            <w:tcW w:w="0" w:type="auto"/>
            <w:vAlign w:val="center"/>
          </w:tcPr>
          <w:p w14:paraId="61D0E0F2" w14:textId="77777777" w:rsidR="004236A3" w:rsidRPr="004B4EEA" w:rsidRDefault="004236A3" w:rsidP="004236A3">
            <w:pPr>
              <w:spacing w:line="240" w:lineRule="auto"/>
            </w:pPr>
            <w:r w:rsidRPr="004B4EEA">
              <w:t>Via iemand die bij Decos werkt(e) vind ik het best omdat je daarmee weet wie je binnenhaalt.  Jonge mensen binnenhalen kan denk ik het beste via een onderwijsinstelling of via een externe partij</w:t>
            </w:r>
          </w:p>
        </w:tc>
      </w:tr>
      <w:tr w:rsidR="004236A3" w14:paraId="24378D5E" w14:textId="77777777" w:rsidTr="004236A3">
        <w:trPr>
          <w:trHeight w:val="432"/>
        </w:trPr>
        <w:tc>
          <w:tcPr>
            <w:tcW w:w="0" w:type="auto"/>
            <w:vAlign w:val="center"/>
          </w:tcPr>
          <w:p w14:paraId="69D179B9" w14:textId="77777777" w:rsidR="004236A3" w:rsidRDefault="004236A3" w:rsidP="004236A3">
            <w:pPr>
              <w:spacing w:line="240" w:lineRule="auto"/>
            </w:pPr>
            <w:proofErr w:type="spellStart"/>
            <w:r>
              <w:t>Socials</w:t>
            </w:r>
            <w:proofErr w:type="spellEnd"/>
            <w:r>
              <w:t>: LinkedIn en insta</w:t>
            </w:r>
          </w:p>
        </w:tc>
      </w:tr>
      <w:tr w:rsidR="004236A3" w:rsidRPr="00076A5B" w14:paraId="175A9889" w14:textId="77777777" w:rsidTr="004236A3">
        <w:trPr>
          <w:trHeight w:val="432"/>
        </w:trPr>
        <w:tc>
          <w:tcPr>
            <w:tcW w:w="0" w:type="auto"/>
            <w:vAlign w:val="center"/>
          </w:tcPr>
          <w:p w14:paraId="02371CDA" w14:textId="77777777" w:rsidR="004236A3" w:rsidRPr="004B4EEA" w:rsidRDefault="004236A3" w:rsidP="004236A3">
            <w:pPr>
              <w:spacing w:line="240" w:lineRule="auto"/>
            </w:pPr>
            <w:r w:rsidRPr="004B4EEA">
              <w:t xml:space="preserve">Via </w:t>
            </w:r>
            <w:proofErr w:type="spellStart"/>
            <w:r w:rsidRPr="004B4EEA">
              <w:t>social</w:t>
            </w:r>
            <w:proofErr w:type="spellEnd"/>
            <w:r w:rsidRPr="004B4EEA">
              <w:t xml:space="preserve"> media en diverse sites.</w:t>
            </w:r>
          </w:p>
        </w:tc>
      </w:tr>
      <w:tr w:rsidR="004236A3" w:rsidRPr="00076A5B" w14:paraId="078306B3" w14:textId="77777777" w:rsidTr="004236A3">
        <w:trPr>
          <w:trHeight w:val="432"/>
        </w:trPr>
        <w:tc>
          <w:tcPr>
            <w:tcW w:w="0" w:type="auto"/>
            <w:vAlign w:val="center"/>
          </w:tcPr>
          <w:p w14:paraId="099A823D" w14:textId="77777777" w:rsidR="004236A3" w:rsidRPr="004B4EEA" w:rsidRDefault="004236A3" w:rsidP="004236A3">
            <w:pPr>
              <w:spacing w:line="240" w:lineRule="auto"/>
            </w:pPr>
            <w:r w:rsidRPr="004B4EEA">
              <w:lastRenderedPageBreak/>
              <w:t xml:space="preserve">langs scholen, daar stage/werkplekken aanbieden.   Scholen zijn ook vaak opzoek naar echte cases die ze kunnen behandelen. Als </w:t>
            </w:r>
            <w:proofErr w:type="spellStart"/>
            <w:r w:rsidRPr="004B4EEA">
              <w:t>decos</w:t>
            </w:r>
            <w:proofErr w:type="spellEnd"/>
            <w:r w:rsidRPr="004B4EEA">
              <w:t xml:space="preserve"> daaraan mee doet kunnen ze ook al toppers spotten en scoren ;)</w:t>
            </w:r>
          </w:p>
        </w:tc>
      </w:tr>
      <w:tr w:rsidR="004236A3" w14:paraId="733758D1" w14:textId="77777777" w:rsidTr="004236A3">
        <w:trPr>
          <w:trHeight w:val="432"/>
        </w:trPr>
        <w:tc>
          <w:tcPr>
            <w:tcW w:w="0" w:type="auto"/>
            <w:vAlign w:val="center"/>
          </w:tcPr>
          <w:p w14:paraId="48A4BEC5" w14:textId="77777777" w:rsidR="004236A3" w:rsidRDefault="004236A3" w:rsidP="004236A3">
            <w:pPr>
              <w:spacing w:line="240" w:lineRule="auto"/>
            </w:pPr>
            <w:r>
              <w:t>geen idee</w:t>
            </w:r>
          </w:p>
        </w:tc>
      </w:tr>
      <w:tr w:rsidR="004236A3" w:rsidRPr="00076A5B" w14:paraId="0493760D" w14:textId="77777777" w:rsidTr="004236A3">
        <w:trPr>
          <w:trHeight w:val="432"/>
        </w:trPr>
        <w:tc>
          <w:tcPr>
            <w:tcW w:w="0" w:type="auto"/>
            <w:vAlign w:val="center"/>
          </w:tcPr>
          <w:p w14:paraId="2D572E2E" w14:textId="77777777" w:rsidR="004236A3" w:rsidRPr="004B4EEA" w:rsidRDefault="004236A3" w:rsidP="004236A3">
            <w:pPr>
              <w:spacing w:line="240" w:lineRule="auto"/>
            </w:pPr>
            <w:r w:rsidRPr="004B4EEA">
              <w:t xml:space="preserve">LinkedIn en banenmarkt, om net afgestudeerde studenten te bereiken. En het ontwerpen van </w:t>
            </w:r>
            <w:proofErr w:type="spellStart"/>
            <w:r w:rsidRPr="004B4EEA">
              <w:t>wervings</w:t>
            </w:r>
            <w:proofErr w:type="spellEnd"/>
            <w:r w:rsidRPr="004B4EEA">
              <w:t xml:space="preserve"> afbeeldingen die je op LinkedIn kunt plaatsen. Afbeelding met kort daarop beschreven welke functie, wanneer, waar </w:t>
            </w:r>
            <w:proofErr w:type="spellStart"/>
            <w:r w:rsidRPr="004B4EEA">
              <w:t>etc</w:t>
            </w:r>
            <w:proofErr w:type="spellEnd"/>
          </w:p>
        </w:tc>
      </w:tr>
      <w:tr w:rsidR="004236A3" w14:paraId="1E5A6E66" w14:textId="77777777" w:rsidTr="004236A3">
        <w:trPr>
          <w:trHeight w:val="432"/>
        </w:trPr>
        <w:tc>
          <w:tcPr>
            <w:tcW w:w="0" w:type="auto"/>
            <w:vAlign w:val="center"/>
          </w:tcPr>
          <w:p w14:paraId="2824944F" w14:textId="77777777" w:rsidR="004236A3" w:rsidRDefault="004236A3" w:rsidP="004236A3">
            <w:pPr>
              <w:spacing w:line="240" w:lineRule="auto"/>
            </w:pPr>
            <w:r>
              <w:t>Mond op mond reclame</w:t>
            </w:r>
          </w:p>
        </w:tc>
      </w:tr>
      <w:tr w:rsidR="004236A3" w:rsidRPr="00076A5B" w14:paraId="454C0431" w14:textId="77777777" w:rsidTr="004236A3">
        <w:trPr>
          <w:trHeight w:val="432"/>
        </w:trPr>
        <w:tc>
          <w:tcPr>
            <w:tcW w:w="0" w:type="auto"/>
            <w:vAlign w:val="center"/>
          </w:tcPr>
          <w:p w14:paraId="0E49EE6A" w14:textId="77777777" w:rsidR="004236A3" w:rsidRPr="004B4EEA" w:rsidRDefault="004236A3" w:rsidP="004236A3">
            <w:pPr>
              <w:spacing w:line="240" w:lineRule="auto"/>
            </w:pPr>
            <w:r w:rsidRPr="004B4EEA">
              <w:t>Mond-tot-mond en doorverwijzingen van collega's en voormalige collega's/stagiairs</w:t>
            </w:r>
          </w:p>
        </w:tc>
      </w:tr>
      <w:tr w:rsidR="004236A3" w14:paraId="73CBFD1A" w14:textId="77777777" w:rsidTr="004236A3">
        <w:trPr>
          <w:trHeight w:val="432"/>
        </w:trPr>
        <w:tc>
          <w:tcPr>
            <w:tcW w:w="0" w:type="auto"/>
            <w:vAlign w:val="center"/>
          </w:tcPr>
          <w:p w14:paraId="1049A1AC" w14:textId="77777777" w:rsidR="004236A3" w:rsidRDefault="004236A3" w:rsidP="004236A3">
            <w:pPr>
              <w:spacing w:line="240" w:lineRule="auto"/>
            </w:pPr>
            <w:r>
              <w:t>??</w:t>
            </w:r>
          </w:p>
        </w:tc>
      </w:tr>
      <w:tr w:rsidR="004236A3" w:rsidRPr="00076A5B" w14:paraId="3864FD0F" w14:textId="77777777" w:rsidTr="004236A3">
        <w:trPr>
          <w:trHeight w:val="432"/>
        </w:trPr>
        <w:tc>
          <w:tcPr>
            <w:tcW w:w="0" w:type="auto"/>
            <w:vAlign w:val="center"/>
          </w:tcPr>
          <w:p w14:paraId="73B9C26E" w14:textId="77777777" w:rsidR="004236A3" w:rsidRPr="004B4EEA" w:rsidRDefault="004236A3" w:rsidP="004236A3">
            <w:pPr>
              <w:spacing w:line="240" w:lineRule="auto"/>
            </w:pPr>
            <w:r w:rsidRPr="004B4EEA">
              <w:t>Alle bovenstaande kanalen, maar ben zelf voorstander van gebruik van het netwerk van medewerkers en een persoonlijke benadering van geschikte kandidaat</w:t>
            </w:r>
          </w:p>
        </w:tc>
      </w:tr>
      <w:tr w:rsidR="004236A3" w14:paraId="437DC3AA" w14:textId="77777777" w:rsidTr="004236A3">
        <w:trPr>
          <w:trHeight w:val="432"/>
        </w:trPr>
        <w:tc>
          <w:tcPr>
            <w:tcW w:w="0" w:type="auto"/>
            <w:vAlign w:val="center"/>
          </w:tcPr>
          <w:p w14:paraId="154CEF1C" w14:textId="77777777" w:rsidR="004236A3" w:rsidRDefault="004236A3" w:rsidP="004236A3">
            <w:pPr>
              <w:spacing w:line="240" w:lineRule="auto"/>
            </w:pPr>
            <w:r>
              <w:t>n.v.t.</w:t>
            </w:r>
          </w:p>
        </w:tc>
      </w:tr>
      <w:tr w:rsidR="004236A3" w14:paraId="7925E322" w14:textId="77777777" w:rsidTr="004236A3">
        <w:trPr>
          <w:trHeight w:val="432"/>
        </w:trPr>
        <w:tc>
          <w:tcPr>
            <w:tcW w:w="0" w:type="auto"/>
            <w:vAlign w:val="center"/>
          </w:tcPr>
          <w:p w14:paraId="4AC816F7" w14:textId="77777777" w:rsidR="004236A3" w:rsidRDefault="004236A3" w:rsidP="004236A3">
            <w:pPr>
              <w:spacing w:line="240" w:lineRule="auto"/>
            </w:pPr>
            <w:r>
              <w:t>Hogescholen en uni</w:t>
            </w:r>
          </w:p>
        </w:tc>
      </w:tr>
      <w:tr w:rsidR="004236A3" w:rsidRPr="00076A5B" w14:paraId="155E838B" w14:textId="77777777" w:rsidTr="004236A3">
        <w:trPr>
          <w:trHeight w:val="432"/>
        </w:trPr>
        <w:tc>
          <w:tcPr>
            <w:tcW w:w="0" w:type="auto"/>
            <w:vAlign w:val="center"/>
          </w:tcPr>
          <w:p w14:paraId="3D8794A6" w14:textId="77777777" w:rsidR="004236A3" w:rsidRPr="004B4EEA" w:rsidRDefault="004236A3" w:rsidP="004236A3">
            <w:pPr>
              <w:spacing w:line="240" w:lineRule="auto"/>
            </w:pPr>
            <w:r w:rsidRPr="004B4EEA">
              <w:t xml:space="preserve">Decos uitjes openen voor plus </w:t>
            </w:r>
            <w:proofErr w:type="spellStart"/>
            <w:r w:rsidRPr="004B4EEA">
              <w:t>ones</w:t>
            </w:r>
            <w:proofErr w:type="spellEnd"/>
          </w:p>
        </w:tc>
      </w:tr>
      <w:tr w:rsidR="004236A3" w14:paraId="3A8FB10E" w14:textId="77777777" w:rsidTr="004236A3">
        <w:trPr>
          <w:trHeight w:val="432"/>
        </w:trPr>
        <w:tc>
          <w:tcPr>
            <w:tcW w:w="0" w:type="auto"/>
            <w:vAlign w:val="center"/>
          </w:tcPr>
          <w:p w14:paraId="65E919CD" w14:textId="77777777" w:rsidR="004236A3" w:rsidRDefault="004236A3" w:rsidP="004236A3">
            <w:pPr>
              <w:spacing w:line="240" w:lineRule="auto"/>
            </w:pPr>
            <w:r>
              <w:t>.</w:t>
            </w:r>
          </w:p>
        </w:tc>
      </w:tr>
      <w:tr w:rsidR="004236A3" w:rsidRPr="00076A5B" w14:paraId="4396C079" w14:textId="77777777" w:rsidTr="004236A3">
        <w:trPr>
          <w:trHeight w:val="432"/>
        </w:trPr>
        <w:tc>
          <w:tcPr>
            <w:tcW w:w="0" w:type="auto"/>
            <w:vAlign w:val="center"/>
          </w:tcPr>
          <w:p w14:paraId="358828EC" w14:textId="77777777" w:rsidR="004236A3" w:rsidRPr="004B4EEA" w:rsidRDefault="004236A3" w:rsidP="004236A3">
            <w:pPr>
              <w:spacing w:line="240" w:lineRule="auto"/>
            </w:pPr>
            <w:r w:rsidRPr="004B4EEA">
              <w:t xml:space="preserve">via </w:t>
            </w:r>
            <w:proofErr w:type="spellStart"/>
            <w:r w:rsidRPr="004B4EEA">
              <w:t>via</w:t>
            </w:r>
            <w:proofErr w:type="spellEnd"/>
            <w:r w:rsidRPr="004B4EEA">
              <w:t xml:space="preserve">, </w:t>
            </w:r>
            <w:proofErr w:type="spellStart"/>
            <w:r w:rsidRPr="004B4EEA">
              <w:t>social</w:t>
            </w:r>
            <w:proofErr w:type="spellEnd"/>
            <w:r w:rsidRPr="004B4EEA">
              <w:t xml:space="preserve"> media, medewerkers van klanten</w:t>
            </w:r>
          </w:p>
        </w:tc>
      </w:tr>
      <w:tr w:rsidR="004236A3" w14:paraId="2B9A74FB" w14:textId="77777777" w:rsidTr="004236A3">
        <w:trPr>
          <w:trHeight w:val="432"/>
        </w:trPr>
        <w:tc>
          <w:tcPr>
            <w:tcW w:w="0" w:type="auto"/>
            <w:vAlign w:val="center"/>
          </w:tcPr>
          <w:p w14:paraId="0962BA87" w14:textId="77777777" w:rsidR="004236A3" w:rsidRDefault="004236A3" w:rsidP="004236A3">
            <w:pPr>
              <w:spacing w:line="240" w:lineRule="auto"/>
            </w:pPr>
            <w:r>
              <w:t>LinkedIn</w:t>
            </w:r>
          </w:p>
        </w:tc>
      </w:tr>
      <w:tr w:rsidR="004236A3" w14:paraId="48E4F323" w14:textId="77777777" w:rsidTr="004236A3">
        <w:trPr>
          <w:trHeight w:val="432"/>
        </w:trPr>
        <w:tc>
          <w:tcPr>
            <w:tcW w:w="0" w:type="auto"/>
            <w:vAlign w:val="center"/>
          </w:tcPr>
          <w:p w14:paraId="5F8693E7" w14:textId="77777777" w:rsidR="004236A3" w:rsidRDefault="004236A3" w:rsidP="004236A3">
            <w:pPr>
              <w:spacing w:line="240" w:lineRule="auto"/>
            </w:pPr>
            <w:r>
              <w:t xml:space="preserve">Scholen en via </w:t>
            </w:r>
            <w:proofErr w:type="spellStart"/>
            <w:r>
              <w:t>Internships</w:t>
            </w:r>
            <w:proofErr w:type="spellEnd"/>
          </w:p>
        </w:tc>
      </w:tr>
      <w:tr w:rsidR="004236A3" w:rsidRPr="00076A5B" w14:paraId="318B2F75" w14:textId="77777777" w:rsidTr="004236A3">
        <w:trPr>
          <w:trHeight w:val="432"/>
        </w:trPr>
        <w:tc>
          <w:tcPr>
            <w:tcW w:w="0" w:type="auto"/>
            <w:vAlign w:val="center"/>
          </w:tcPr>
          <w:p w14:paraId="125066FA" w14:textId="77777777" w:rsidR="004236A3" w:rsidRPr="004B4EEA" w:rsidRDefault="004236A3" w:rsidP="004236A3">
            <w:pPr>
              <w:spacing w:line="240" w:lineRule="auto"/>
            </w:pPr>
            <w:r w:rsidRPr="004B4EEA">
              <w:t>Laten zien hoe prettig de werkomgeving is</w:t>
            </w:r>
          </w:p>
        </w:tc>
      </w:tr>
    </w:tbl>
    <w:p w14:paraId="43A85C8B" w14:textId="77777777" w:rsidR="004236A3" w:rsidRPr="004B4EEA" w:rsidRDefault="004236A3" w:rsidP="004236A3">
      <w:r w:rsidRPr="004B4EEA">
        <w:br w:type="page"/>
      </w:r>
    </w:p>
    <w:p w14:paraId="2CF30D73" w14:textId="77777777" w:rsidR="004236A3" w:rsidRPr="004B4EEA" w:rsidRDefault="004236A3" w:rsidP="004236A3">
      <w:r w:rsidRPr="004B4EEA">
        <w:rPr>
          <w:b/>
          <w:color w:val="4D4D4D"/>
          <w:sz w:val="28"/>
          <w:szCs w:val="28"/>
        </w:rPr>
        <w:lastRenderedPageBreak/>
        <w:t>Q13 - Zijn er nog dingen die je kwijlt wilt over bovenstaande onderwerpen?</w:t>
      </w:r>
    </w:p>
    <w:p w14:paraId="0357BD29" w14:textId="77777777" w:rsidR="004236A3" w:rsidRPr="004B4EEA"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8844"/>
      </w:tblGrid>
      <w:tr w:rsidR="004236A3" w:rsidRPr="00076A5B" w14:paraId="291C0C68" w14:textId="77777777" w:rsidTr="004236A3">
        <w:trPr>
          <w:trHeight w:val="576"/>
        </w:trPr>
        <w:tc>
          <w:tcPr>
            <w:tcW w:w="0" w:type="auto"/>
            <w:vAlign w:val="center"/>
          </w:tcPr>
          <w:p w14:paraId="58009334" w14:textId="77777777" w:rsidR="004236A3" w:rsidRPr="004B4EEA" w:rsidRDefault="004236A3" w:rsidP="004236A3">
            <w:pPr>
              <w:keepNext/>
              <w:spacing w:line="240" w:lineRule="auto"/>
            </w:pPr>
            <w:r w:rsidRPr="004B4EEA">
              <w:t>Zijn er nog dingen die je kwijlt wilt over bovenstaande onderwerpen?</w:t>
            </w:r>
          </w:p>
        </w:tc>
      </w:tr>
      <w:tr w:rsidR="004236A3" w:rsidRPr="00076A5B" w14:paraId="19818AB7" w14:textId="77777777" w:rsidTr="004236A3">
        <w:trPr>
          <w:trHeight w:val="432"/>
        </w:trPr>
        <w:tc>
          <w:tcPr>
            <w:tcW w:w="0" w:type="auto"/>
            <w:vAlign w:val="center"/>
          </w:tcPr>
          <w:p w14:paraId="3414B571" w14:textId="77777777" w:rsidR="004236A3" w:rsidRPr="004B4EEA" w:rsidRDefault="004236A3" w:rsidP="004236A3">
            <w:pPr>
              <w:spacing w:line="240" w:lineRule="auto"/>
            </w:pPr>
            <w:r w:rsidRPr="004B4EEA">
              <w:t>Staan positief bekend in regio, alleen corebusiness niet</w:t>
            </w:r>
          </w:p>
        </w:tc>
      </w:tr>
      <w:tr w:rsidR="004236A3" w14:paraId="1179B1B1" w14:textId="77777777" w:rsidTr="004236A3">
        <w:trPr>
          <w:trHeight w:val="432"/>
        </w:trPr>
        <w:tc>
          <w:tcPr>
            <w:tcW w:w="0" w:type="auto"/>
            <w:vAlign w:val="center"/>
          </w:tcPr>
          <w:p w14:paraId="19B36014" w14:textId="77777777" w:rsidR="004236A3" w:rsidRDefault="004236A3" w:rsidP="004236A3">
            <w:pPr>
              <w:spacing w:line="240" w:lineRule="auto"/>
            </w:pPr>
            <w:r>
              <w:t>.</w:t>
            </w:r>
          </w:p>
        </w:tc>
      </w:tr>
      <w:tr w:rsidR="004236A3" w14:paraId="68F9DEE5" w14:textId="77777777" w:rsidTr="004236A3">
        <w:trPr>
          <w:trHeight w:val="432"/>
        </w:trPr>
        <w:tc>
          <w:tcPr>
            <w:tcW w:w="0" w:type="auto"/>
            <w:vAlign w:val="center"/>
          </w:tcPr>
          <w:p w14:paraId="04A27F4A" w14:textId="77777777" w:rsidR="004236A3" w:rsidRDefault="004236A3" w:rsidP="004236A3">
            <w:pPr>
              <w:spacing w:line="240" w:lineRule="auto"/>
            </w:pPr>
            <w:proofErr w:type="spellStart"/>
            <w:r>
              <w:t>Nope</w:t>
            </w:r>
            <w:proofErr w:type="spellEnd"/>
          </w:p>
        </w:tc>
      </w:tr>
      <w:tr w:rsidR="004236A3" w14:paraId="06DB0137" w14:textId="77777777" w:rsidTr="004236A3">
        <w:trPr>
          <w:trHeight w:val="432"/>
        </w:trPr>
        <w:tc>
          <w:tcPr>
            <w:tcW w:w="0" w:type="auto"/>
            <w:vAlign w:val="center"/>
          </w:tcPr>
          <w:p w14:paraId="54E8ED0D" w14:textId="77777777" w:rsidR="004236A3" w:rsidRDefault="004236A3" w:rsidP="004236A3">
            <w:pPr>
              <w:spacing w:line="240" w:lineRule="auto"/>
            </w:pPr>
            <w:r>
              <w:t>-</w:t>
            </w:r>
          </w:p>
        </w:tc>
      </w:tr>
      <w:tr w:rsidR="004236A3" w14:paraId="5D1CBC97" w14:textId="77777777" w:rsidTr="004236A3">
        <w:trPr>
          <w:trHeight w:val="432"/>
        </w:trPr>
        <w:tc>
          <w:tcPr>
            <w:tcW w:w="0" w:type="auto"/>
            <w:vAlign w:val="center"/>
          </w:tcPr>
          <w:p w14:paraId="1ACA4744" w14:textId="77777777" w:rsidR="004236A3" w:rsidRDefault="004236A3" w:rsidP="004236A3">
            <w:pPr>
              <w:spacing w:line="240" w:lineRule="auto"/>
            </w:pPr>
            <w:r>
              <w:t>n.v.t.</w:t>
            </w:r>
          </w:p>
        </w:tc>
      </w:tr>
      <w:tr w:rsidR="004236A3" w:rsidRPr="00076A5B" w14:paraId="533D186B" w14:textId="77777777" w:rsidTr="004236A3">
        <w:trPr>
          <w:trHeight w:val="432"/>
        </w:trPr>
        <w:tc>
          <w:tcPr>
            <w:tcW w:w="0" w:type="auto"/>
            <w:vAlign w:val="center"/>
          </w:tcPr>
          <w:p w14:paraId="327BD23C" w14:textId="77777777" w:rsidR="004236A3" w:rsidRPr="004B4EEA" w:rsidRDefault="004236A3" w:rsidP="004236A3">
            <w:pPr>
              <w:spacing w:line="240" w:lineRule="auto"/>
            </w:pPr>
            <w:r w:rsidRPr="004B4EEA">
              <w:t>Alleen dat je kwijlt hebt getypt in deze vraag en het me opviel.</w:t>
            </w:r>
          </w:p>
        </w:tc>
      </w:tr>
      <w:tr w:rsidR="004236A3" w14:paraId="1E716C4E" w14:textId="77777777" w:rsidTr="004236A3">
        <w:trPr>
          <w:trHeight w:val="432"/>
        </w:trPr>
        <w:tc>
          <w:tcPr>
            <w:tcW w:w="0" w:type="auto"/>
            <w:vAlign w:val="center"/>
          </w:tcPr>
          <w:p w14:paraId="69DEABCB" w14:textId="77777777" w:rsidR="004236A3" w:rsidRDefault="004236A3" w:rsidP="004236A3">
            <w:pPr>
              <w:spacing w:line="240" w:lineRule="auto"/>
            </w:pPr>
            <w:r>
              <w:t>Niks :)</w:t>
            </w:r>
          </w:p>
        </w:tc>
      </w:tr>
    </w:tbl>
    <w:p w14:paraId="0054B2D9" w14:textId="77777777" w:rsidR="004236A3" w:rsidRDefault="004236A3" w:rsidP="004236A3">
      <w:r>
        <w:br w:type="page"/>
      </w:r>
    </w:p>
    <w:p w14:paraId="4C5DDF63" w14:textId="77777777" w:rsidR="004236A3" w:rsidRDefault="004236A3" w:rsidP="004236A3">
      <w:r>
        <w:rPr>
          <w:b/>
          <w:color w:val="4D4D4D"/>
          <w:sz w:val="28"/>
          <w:szCs w:val="28"/>
        </w:rPr>
        <w:lastRenderedPageBreak/>
        <w:t>Q11_7_TEXT - Topics</w:t>
      </w:r>
    </w:p>
    <w:p w14:paraId="484FA76B" w14:textId="77777777" w:rsidR="004236A3" w:rsidRDefault="004236A3" w:rsidP="004236A3">
      <w:r>
        <w:rPr>
          <w:noProof/>
        </w:rPr>
        <w:drawing>
          <wp:inline distT="0" distB="0" distL="0" distR="0" wp14:anchorId="441FDC4B" wp14:editId="155306AF">
            <wp:extent cx="6626742" cy="2500000"/>
            <wp:effectExtent l="0" t="0" r="0" b="0"/>
            <wp:docPr id="1073741829" name="Picture 11" descr="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30" cstate="print"/>
                    <a:stretch>
                      <a:fillRect/>
                    </a:stretch>
                  </pic:blipFill>
                  <pic:spPr>
                    <a:xfrm>
                      <a:off x="0" y="0"/>
                      <a:ext cx="630" cy="250"/>
                    </a:xfrm>
                    <a:prstGeom prst="rect">
                      <a:avLst/>
                    </a:prstGeom>
                  </pic:spPr>
                </pic:pic>
              </a:graphicData>
            </a:graphic>
          </wp:inline>
        </w:drawing>
      </w:r>
    </w:p>
    <w:p w14:paraId="32D67C8D" w14:textId="77777777" w:rsidR="004236A3" w:rsidRDefault="004236A3" w:rsidP="004236A3"/>
    <w:tbl>
      <w:tblPr>
        <w:tblW w:w="5000" w:type="pct"/>
        <w:tblBorders>
          <w:insideH w:val="single" w:sz="2" w:space="1" w:color="CCCCCC"/>
          <w:insideV w:val="single" w:sz="4" w:space="0" w:color="CCCCCC"/>
        </w:tblBorders>
        <w:tblLook w:val="04A0" w:firstRow="1" w:lastRow="0" w:firstColumn="1" w:lastColumn="0" w:noHBand="0" w:noVBand="1"/>
      </w:tblPr>
      <w:tblGrid>
        <w:gridCol w:w="1015"/>
        <w:gridCol w:w="2913"/>
        <w:gridCol w:w="2855"/>
        <w:gridCol w:w="2061"/>
      </w:tblGrid>
      <w:tr w:rsidR="004236A3" w14:paraId="4248F4EC" w14:textId="77777777" w:rsidTr="004236A3">
        <w:trPr>
          <w:trHeight w:val="576"/>
        </w:trPr>
        <w:tc>
          <w:tcPr>
            <w:tcW w:w="0" w:type="auto"/>
            <w:vAlign w:val="center"/>
          </w:tcPr>
          <w:p w14:paraId="69750E67" w14:textId="77777777" w:rsidR="004236A3" w:rsidRDefault="004236A3" w:rsidP="004236A3">
            <w:pPr>
              <w:keepNext/>
              <w:spacing w:line="240" w:lineRule="auto"/>
            </w:pPr>
            <w:r>
              <w:t>#</w:t>
            </w:r>
          </w:p>
        </w:tc>
        <w:tc>
          <w:tcPr>
            <w:tcW w:w="0" w:type="auto"/>
            <w:vAlign w:val="center"/>
          </w:tcPr>
          <w:p w14:paraId="4AB675CF" w14:textId="77777777" w:rsidR="004236A3" w:rsidRDefault="004236A3" w:rsidP="004236A3">
            <w:pPr>
              <w:keepNext/>
              <w:spacing w:line="240" w:lineRule="auto"/>
              <w:jc w:val="right"/>
            </w:pPr>
            <w:proofErr w:type="spellStart"/>
            <w:r>
              <w:t>Answer</w:t>
            </w:r>
            <w:proofErr w:type="spellEnd"/>
          </w:p>
        </w:tc>
        <w:tc>
          <w:tcPr>
            <w:tcW w:w="0" w:type="auto"/>
            <w:vAlign w:val="center"/>
          </w:tcPr>
          <w:p w14:paraId="54D271B8" w14:textId="77777777" w:rsidR="004236A3" w:rsidRDefault="004236A3" w:rsidP="004236A3">
            <w:pPr>
              <w:keepNext/>
              <w:spacing w:line="240" w:lineRule="auto"/>
              <w:jc w:val="right"/>
            </w:pPr>
            <w:r>
              <w:t>%</w:t>
            </w:r>
          </w:p>
        </w:tc>
        <w:tc>
          <w:tcPr>
            <w:tcW w:w="0" w:type="auto"/>
            <w:vAlign w:val="center"/>
          </w:tcPr>
          <w:p w14:paraId="286192C9" w14:textId="77777777" w:rsidR="004236A3" w:rsidRDefault="004236A3" w:rsidP="004236A3">
            <w:pPr>
              <w:keepNext/>
              <w:spacing w:line="240" w:lineRule="auto"/>
              <w:jc w:val="right"/>
            </w:pPr>
            <w:proofErr w:type="spellStart"/>
            <w:r>
              <w:t>Count</w:t>
            </w:r>
            <w:proofErr w:type="spellEnd"/>
          </w:p>
        </w:tc>
      </w:tr>
      <w:tr w:rsidR="004236A3" w14:paraId="0C488E28" w14:textId="77777777" w:rsidTr="004236A3">
        <w:trPr>
          <w:trHeight w:val="432"/>
        </w:trPr>
        <w:tc>
          <w:tcPr>
            <w:tcW w:w="0" w:type="auto"/>
            <w:vAlign w:val="center"/>
          </w:tcPr>
          <w:p w14:paraId="03E8DBA7" w14:textId="77777777" w:rsidR="004236A3" w:rsidRDefault="004236A3" w:rsidP="004236A3">
            <w:pPr>
              <w:spacing w:line="240" w:lineRule="auto"/>
            </w:pPr>
            <w:r>
              <w:t>1</w:t>
            </w:r>
          </w:p>
        </w:tc>
        <w:tc>
          <w:tcPr>
            <w:tcW w:w="0" w:type="auto"/>
            <w:vAlign w:val="center"/>
          </w:tcPr>
          <w:p w14:paraId="173F47F3" w14:textId="77777777" w:rsidR="004236A3" w:rsidRDefault="004236A3" w:rsidP="004236A3">
            <w:pPr>
              <w:spacing w:line="240" w:lineRule="auto"/>
              <w:jc w:val="right"/>
            </w:pPr>
            <w:proofErr w:type="spellStart"/>
            <w:r>
              <w:t>Unknown</w:t>
            </w:r>
            <w:proofErr w:type="spellEnd"/>
          </w:p>
        </w:tc>
        <w:tc>
          <w:tcPr>
            <w:tcW w:w="0" w:type="auto"/>
            <w:vAlign w:val="center"/>
          </w:tcPr>
          <w:p w14:paraId="71B7E42E" w14:textId="77777777" w:rsidR="004236A3" w:rsidRDefault="004236A3" w:rsidP="004236A3">
            <w:pPr>
              <w:spacing w:line="240" w:lineRule="auto"/>
              <w:jc w:val="right"/>
            </w:pPr>
            <w:r>
              <w:t>100.00%</w:t>
            </w:r>
          </w:p>
        </w:tc>
        <w:tc>
          <w:tcPr>
            <w:tcW w:w="0" w:type="auto"/>
            <w:vAlign w:val="center"/>
          </w:tcPr>
          <w:p w14:paraId="36B9ADAD" w14:textId="77777777" w:rsidR="004236A3" w:rsidRDefault="004236A3" w:rsidP="004236A3">
            <w:pPr>
              <w:spacing w:line="240" w:lineRule="auto"/>
              <w:jc w:val="right"/>
            </w:pPr>
            <w:r>
              <w:t>3</w:t>
            </w:r>
          </w:p>
        </w:tc>
      </w:tr>
      <w:tr w:rsidR="004236A3" w14:paraId="1E03E2D6" w14:textId="77777777" w:rsidTr="004236A3">
        <w:trPr>
          <w:trHeight w:val="432"/>
        </w:trPr>
        <w:tc>
          <w:tcPr>
            <w:tcW w:w="0" w:type="auto"/>
            <w:vAlign w:val="center"/>
          </w:tcPr>
          <w:p w14:paraId="568252DF" w14:textId="77777777" w:rsidR="004236A3" w:rsidRDefault="004236A3" w:rsidP="004236A3">
            <w:pPr>
              <w:spacing w:line="240" w:lineRule="auto"/>
            </w:pPr>
          </w:p>
        </w:tc>
        <w:tc>
          <w:tcPr>
            <w:tcW w:w="0" w:type="auto"/>
            <w:vAlign w:val="center"/>
          </w:tcPr>
          <w:p w14:paraId="60B213A5" w14:textId="77777777" w:rsidR="004236A3" w:rsidRDefault="004236A3" w:rsidP="004236A3">
            <w:pPr>
              <w:spacing w:line="240" w:lineRule="auto"/>
              <w:jc w:val="right"/>
            </w:pPr>
            <w:r>
              <w:t>Total</w:t>
            </w:r>
          </w:p>
        </w:tc>
        <w:tc>
          <w:tcPr>
            <w:tcW w:w="0" w:type="auto"/>
            <w:vAlign w:val="center"/>
          </w:tcPr>
          <w:p w14:paraId="2AA88A98" w14:textId="77777777" w:rsidR="004236A3" w:rsidRDefault="004236A3" w:rsidP="004236A3">
            <w:pPr>
              <w:spacing w:line="240" w:lineRule="auto"/>
              <w:jc w:val="right"/>
            </w:pPr>
            <w:r>
              <w:t>100%</w:t>
            </w:r>
          </w:p>
        </w:tc>
        <w:tc>
          <w:tcPr>
            <w:tcW w:w="0" w:type="auto"/>
            <w:vAlign w:val="center"/>
          </w:tcPr>
          <w:p w14:paraId="1ED9A10B" w14:textId="77777777" w:rsidR="004236A3" w:rsidRDefault="004236A3" w:rsidP="004236A3">
            <w:pPr>
              <w:spacing w:line="240" w:lineRule="auto"/>
              <w:jc w:val="right"/>
            </w:pPr>
            <w:r>
              <w:t>3</w:t>
            </w:r>
          </w:p>
        </w:tc>
      </w:tr>
    </w:tbl>
    <w:p w14:paraId="1621FC4B" w14:textId="77777777" w:rsidR="004236A3" w:rsidRDefault="004236A3" w:rsidP="004236A3"/>
    <w:p w14:paraId="30D886D7" w14:textId="77777777" w:rsidR="004236A3" w:rsidRDefault="004236A3" w:rsidP="004236A3">
      <w:pPr>
        <w:rPr>
          <w:rFonts w:ascii="Calibri" w:hAnsi="Calibri" w:cs="Calibri"/>
          <w:color w:val="auto"/>
          <w:sz w:val="28"/>
          <w:szCs w:val="28"/>
        </w:rPr>
      </w:pPr>
    </w:p>
    <w:p w14:paraId="7DB9A56B" w14:textId="77777777" w:rsidR="004236A3" w:rsidRDefault="004236A3" w:rsidP="004236A3">
      <w:pPr>
        <w:rPr>
          <w:rFonts w:ascii="Calibri" w:hAnsi="Calibri" w:cs="Calibri"/>
          <w:color w:val="auto"/>
          <w:sz w:val="28"/>
          <w:szCs w:val="28"/>
        </w:rPr>
      </w:pPr>
    </w:p>
    <w:p w14:paraId="560BE65E" w14:textId="77777777" w:rsidR="004236A3" w:rsidRDefault="004236A3" w:rsidP="004236A3">
      <w:pPr>
        <w:rPr>
          <w:rFonts w:ascii="Calibri" w:hAnsi="Calibri" w:cs="Calibri"/>
          <w:color w:val="auto"/>
          <w:sz w:val="28"/>
          <w:szCs w:val="28"/>
        </w:rPr>
      </w:pPr>
    </w:p>
    <w:p w14:paraId="21917E97" w14:textId="77777777" w:rsidR="004236A3" w:rsidRDefault="004236A3" w:rsidP="004236A3">
      <w:pPr>
        <w:rPr>
          <w:rFonts w:ascii="Calibri" w:hAnsi="Calibri" w:cs="Calibri"/>
          <w:color w:val="auto"/>
          <w:sz w:val="28"/>
          <w:szCs w:val="28"/>
        </w:rPr>
      </w:pPr>
    </w:p>
    <w:p w14:paraId="65B2238C" w14:textId="77777777" w:rsidR="004236A3" w:rsidRDefault="004236A3" w:rsidP="004236A3">
      <w:pPr>
        <w:rPr>
          <w:rFonts w:ascii="Calibri" w:hAnsi="Calibri" w:cs="Calibri"/>
          <w:color w:val="auto"/>
          <w:sz w:val="28"/>
          <w:szCs w:val="28"/>
        </w:rPr>
      </w:pPr>
    </w:p>
    <w:p w14:paraId="7E0A90A4" w14:textId="77777777" w:rsidR="004236A3" w:rsidRDefault="004236A3" w:rsidP="004236A3">
      <w:pPr>
        <w:rPr>
          <w:rFonts w:ascii="Calibri" w:hAnsi="Calibri" w:cs="Calibri"/>
          <w:color w:val="auto"/>
          <w:sz w:val="28"/>
          <w:szCs w:val="28"/>
        </w:rPr>
      </w:pPr>
    </w:p>
    <w:p w14:paraId="765BDB29" w14:textId="77777777" w:rsidR="004236A3" w:rsidRDefault="004236A3" w:rsidP="004236A3">
      <w:pPr>
        <w:rPr>
          <w:rFonts w:ascii="Calibri" w:hAnsi="Calibri" w:cs="Calibri"/>
          <w:color w:val="auto"/>
          <w:sz w:val="28"/>
          <w:szCs w:val="28"/>
        </w:rPr>
      </w:pPr>
    </w:p>
    <w:p w14:paraId="3CF3B033" w14:textId="77777777" w:rsidR="004236A3" w:rsidRDefault="004236A3" w:rsidP="004236A3">
      <w:pPr>
        <w:rPr>
          <w:rFonts w:ascii="Calibri" w:hAnsi="Calibri" w:cs="Calibri"/>
          <w:color w:val="auto"/>
          <w:sz w:val="28"/>
          <w:szCs w:val="28"/>
        </w:rPr>
      </w:pPr>
    </w:p>
    <w:p w14:paraId="6BBB7B8D" w14:textId="77777777" w:rsidR="004236A3" w:rsidRDefault="004236A3" w:rsidP="004236A3">
      <w:pPr>
        <w:rPr>
          <w:rFonts w:ascii="Calibri" w:hAnsi="Calibri" w:cs="Calibri"/>
          <w:color w:val="auto"/>
          <w:sz w:val="28"/>
          <w:szCs w:val="28"/>
        </w:rPr>
      </w:pPr>
    </w:p>
    <w:p w14:paraId="127FC710" w14:textId="77777777" w:rsidR="004236A3" w:rsidRDefault="004236A3" w:rsidP="004236A3">
      <w:pPr>
        <w:rPr>
          <w:rFonts w:ascii="Calibri" w:hAnsi="Calibri" w:cs="Calibri"/>
          <w:color w:val="auto"/>
          <w:sz w:val="28"/>
          <w:szCs w:val="28"/>
        </w:rPr>
      </w:pPr>
    </w:p>
    <w:p w14:paraId="4B046796" w14:textId="77777777" w:rsidR="004236A3" w:rsidRDefault="004236A3" w:rsidP="004236A3">
      <w:pPr>
        <w:rPr>
          <w:rFonts w:ascii="Calibri" w:hAnsi="Calibri" w:cs="Calibri"/>
          <w:color w:val="auto"/>
          <w:sz w:val="28"/>
          <w:szCs w:val="28"/>
        </w:rPr>
      </w:pPr>
    </w:p>
    <w:p w14:paraId="0306B6DE" w14:textId="77777777" w:rsidR="004236A3" w:rsidRDefault="004236A3" w:rsidP="004236A3">
      <w:pPr>
        <w:rPr>
          <w:rFonts w:ascii="Calibri" w:hAnsi="Calibri" w:cs="Calibri"/>
          <w:color w:val="auto"/>
          <w:sz w:val="28"/>
          <w:szCs w:val="28"/>
        </w:rPr>
      </w:pPr>
    </w:p>
    <w:p w14:paraId="33A2202A" w14:textId="77777777" w:rsidR="004236A3" w:rsidRDefault="004236A3" w:rsidP="004236A3">
      <w:pPr>
        <w:rPr>
          <w:rFonts w:ascii="Calibri" w:hAnsi="Calibri" w:cs="Calibri"/>
          <w:color w:val="auto"/>
          <w:sz w:val="28"/>
          <w:szCs w:val="28"/>
        </w:rPr>
      </w:pPr>
    </w:p>
    <w:p w14:paraId="6DB8C9F8" w14:textId="77777777" w:rsidR="004236A3" w:rsidRDefault="004236A3" w:rsidP="004236A3">
      <w:pPr>
        <w:rPr>
          <w:rFonts w:ascii="Calibri" w:hAnsi="Calibri" w:cs="Calibri"/>
          <w:color w:val="auto"/>
          <w:sz w:val="28"/>
          <w:szCs w:val="28"/>
        </w:rPr>
      </w:pPr>
    </w:p>
    <w:p w14:paraId="65291059" w14:textId="77777777" w:rsidR="004236A3" w:rsidRDefault="004236A3" w:rsidP="004236A3">
      <w:pPr>
        <w:rPr>
          <w:rFonts w:ascii="Calibri" w:hAnsi="Calibri" w:cs="Calibri"/>
          <w:color w:val="auto"/>
          <w:sz w:val="28"/>
          <w:szCs w:val="28"/>
        </w:rPr>
      </w:pPr>
    </w:p>
    <w:p w14:paraId="73651DD7" w14:textId="77777777" w:rsidR="004236A3" w:rsidRDefault="004236A3" w:rsidP="004236A3">
      <w:pPr>
        <w:rPr>
          <w:rFonts w:ascii="Calibri" w:hAnsi="Calibri" w:cs="Calibri"/>
          <w:color w:val="auto"/>
          <w:sz w:val="28"/>
          <w:szCs w:val="28"/>
        </w:rPr>
      </w:pPr>
    </w:p>
    <w:p w14:paraId="0936B672" w14:textId="77777777" w:rsidR="004236A3" w:rsidRDefault="004236A3" w:rsidP="004236A3">
      <w:pPr>
        <w:rPr>
          <w:rFonts w:ascii="Calibri" w:hAnsi="Calibri" w:cs="Calibri"/>
          <w:color w:val="auto"/>
          <w:sz w:val="28"/>
          <w:szCs w:val="28"/>
        </w:rPr>
      </w:pPr>
    </w:p>
    <w:p w14:paraId="1301F847" w14:textId="77777777" w:rsidR="004236A3" w:rsidRDefault="004236A3" w:rsidP="004236A3">
      <w:pPr>
        <w:rPr>
          <w:rFonts w:ascii="Calibri" w:hAnsi="Calibri" w:cs="Calibri"/>
          <w:color w:val="auto"/>
          <w:sz w:val="28"/>
          <w:szCs w:val="28"/>
        </w:rPr>
      </w:pPr>
    </w:p>
    <w:p w14:paraId="4D9E6C7F" w14:textId="77777777" w:rsidR="004236A3" w:rsidRDefault="004236A3" w:rsidP="004236A3">
      <w:pPr>
        <w:rPr>
          <w:rFonts w:ascii="Calibri" w:hAnsi="Calibri" w:cs="Calibri"/>
          <w:color w:val="auto"/>
          <w:sz w:val="28"/>
          <w:szCs w:val="28"/>
        </w:rPr>
      </w:pPr>
    </w:p>
    <w:p w14:paraId="51B52086" w14:textId="77777777" w:rsidR="004236A3" w:rsidRDefault="004236A3" w:rsidP="004236A3">
      <w:pPr>
        <w:rPr>
          <w:rFonts w:ascii="Calibri" w:hAnsi="Calibri" w:cs="Calibri"/>
          <w:color w:val="auto"/>
          <w:sz w:val="28"/>
          <w:szCs w:val="28"/>
        </w:rPr>
      </w:pPr>
    </w:p>
    <w:p w14:paraId="2CAD8D19" w14:textId="77777777" w:rsidR="004236A3" w:rsidRDefault="004236A3" w:rsidP="004236A3">
      <w:pPr>
        <w:rPr>
          <w:rFonts w:ascii="Calibri" w:hAnsi="Calibri" w:cs="Calibri"/>
          <w:color w:val="auto"/>
          <w:sz w:val="28"/>
          <w:szCs w:val="28"/>
        </w:rPr>
      </w:pPr>
    </w:p>
    <w:p w14:paraId="190AB873" w14:textId="77777777" w:rsidR="004236A3" w:rsidRDefault="004236A3" w:rsidP="004236A3">
      <w:pPr>
        <w:rPr>
          <w:rFonts w:ascii="Calibri" w:hAnsi="Calibri" w:cs="Calibri"/>
          <w:color w:val="auto"/>
          <w:sz w:val="28"/>
          <w:szCs w:val="28"/>
        </w:rPr>
      </w:pPr>
      <w:r>
        <w:rPr>
          <w:rFonts w:ascii="Calibri" w:hAnsi="Calibri" w:cs="Calibri"/>
          <w:color w:val="auto"/>
          <w:sz w:val="28"/>
          <w:szCs w:val="28"/>
        </w:rPr>
        <w:t>Bijlage 5: Voorbeeld doelgroep specificatie Facebook</w:t>
      </w:r>
    </w:p>
    <w:p w14:paraId="4B52C860" w14:textId="62461DE6" w:rsidR="004236A3" w:rsidRDefault="004236A3" w:rsidP="004236A3">
      <w:pPr>
        <w:rPr>
          <w:rFonts w:ascii="Calibri" w:hAnsi="Calibri" w:cs="Calibri"/>
          <w:color w:val="auto"/>
          <w:sz w:val="28"/>
          <w:szCs w:val="28"/>
        </w:rPr>
      </w:pPr>
    </w:p>
    <w:p w14:paraId="36F5DA18" w14:textId="258012D4" w:rsidR="004236A3" w:rsidRDefault="004236A3" w:rsidP="004236A3">
      <w:pPr>
        <w:rPr>
          <w:rFonts w:ascii="Calibri" w:hAnsi="Calibri" w:cs="Calibri"/>
          <w:color w:val="auto"/>
        </w:rPr>
      </w:pPr>
      <w:r>
        <w:rPr>
          <w:rFonts w:ascii="Calibri" w:hAnsi="Calibri" w:cs="Calibri"/>
          <w:color w:val="auto"/>
        </w:rPr>
        <w:t xml:space="preserve">In onderstaand </w:t>
      </w:r>
      <w:proofErr w:type="spellStart"/>
      <w:r>
        <w:rPr>
          <w:rFonts w:ascii="Calibri" w:hAnsi="Calibri" w:cs="Calibri"/>
          <w:color w:val="auto"/>
        </w:rPr>
        <w:t>voorbeed</w:t>
      </w:r>
      <w:proofErr w:type="spellEnd"/>
      <w:r>
        <w:rPr>
          <w:rFonts w:ascii="Calibri" w:hAnsi="Calibri" w:cs="Calibri"/>
          <w:color w:val="auto"/>
        </w:rPr>
        <w:t xml:space="preserve"> is te zien hoe een doelgroep in het geval van </w:t>
      </w:r>
      <w:proofErr w:type="spellStart"/>
      <w:r>
        <w:rPr>
          <w:rFonts w:ascii="Calibri" w:hAnsi="Calibri" w:cs="Calibri"/>
          <w:color w:val="auto"/>
        </w:rPr>
        <w:t>social</w:t>
      </w:r>
      <w:proofErr w:type="spellEnd"/>
      <w:r>
        <w:rPr>
          <w:rFonts w:ascii="Calibri" w:hAnsi="Calibri" w:cs="Calibri"/>
          <w:color w:val="auto"/>
        </w:rPr>
        <w:t xml:space="preserve"> advertising gespecifieerd kan worden. </w:t>
      </w:r>
    </w:p>
    <w:p w14:paraId="3D5F0B2F" w14:textId="77777777" w:rsidR="004236A3" w:rsidRPr="004236A3" w:rsidRDefault="004236A3" w:rsidP="004236A3">
      <w:pPr>
        <w:rPr>
          <w:rFonts w:ascii="Calibri" w:hAnsi="Calibri" w:cs="Calibri"/>
          <w:color w:val="auto"/>
        </w:rPr>
      </w:pPr>
    </w:p>
    <w:p w14:paraId="41DDF858" w14:textId="77777777" w:rsidR="004236A3" w:rsidRDefault="004236A3" w:rsidP="004236A3">
      <w:pPr>
        <w:rPr>
          <w:rFonts w:ascii="Calibri" w:hAnsi="Calibri" w:cs="Calibri"/>
          <w:color w:val="auto"/>
          <w:sz w:val="28"/>
          <w:szCs w:val="28"/>
        </w:rPr>
      </w:pPr>
      <w:r>
        <w:rPr>
          <w:noProof/>
        </w:rPr>
        <w:drawing>
          <wp:inline distT="0" distB="0" distL="0" distR="0" wp14:anchorId="2D342E75" wp14:editId="45E711E6">
            <wp:extent cx="2487229" cy="3530600"/>
            <wp:effectExtent l="0" t="0" r="0" b="0"/>
            <wp:docPr id="107374183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hermafbeelding 2019-04-26 om 11.29.46.png"/>
                    <pic:cNvPicPr/>
                  </pic:nvPicPr>
                  <pic:blipFill rotWithShape="1">
                    <a:blip r:embed="rId31">
                      <a:extLst>
                        <a:ext uri="{28A0092B-C50C-407E-A947-70E740481C1C}">
                          <a14:useLocalDpi xmlns:a14="http://schemas.microsoft.com/office/drawing/2010/main" val="0"/>
                        </a:ext>
                      </a:extLst>
                    </a:blip>
                    <a:srcRect l="1" r="-4889" b="30498"/>
                    <a:stretch/>
                  </pic:blipFill>
                  <pic:spPr bwMode="auto">
                    <a:xfrm>
                      <a:off x="0" y="0"/>
                      <a:ext cx="2492147" cy="3537581"/>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CA684C3" wp14:editId="2B400F5F">
            <wp:extent cx="2774950" cy="3429539"/>
            <wp:effectExtent l="0" t="0" r="6350" b="0"/>
            <wp:docPr id="1073741834"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hermafbeelding 2019-04-26 om 11.30.17.png"/>
                    <pic:cNvPicPr/>
                  </pic:nvPicPr>
                  <pic:blipFill rotWithShape="1">
                    <a:blip r:embed="rId32">
                      <a:extLst>
                        <a:ext uri="{28A0092B-C50C-407E-A947-70E740481C1C}">
                          <a14:useLocalDpi xmlns:a14="http://schemas.microsoft.com/office/drawing/2010/main" val="0"/>
                        </a:ext>
                      </a:extLst>
                    </a:blip>
                    <a:srcRect t="26442" r="4405" b="8172"/>
                    <a:stretch/>
                  </pic:blipFill>
                  <pic:spPr bwMode="auto">
                    <a:xfrm>
                      <a:off x="0" y="0"/>
                      <a:ext cx="2794901" cy="3454196"/>
                    </a:xfrm>
                    <a:prstGeom prst="rect">
                      <a:avLst/>
                    </a:prstGeom>
                    <a:ln>
                      <a:noFill/>
                    </a:ln>
                    <a:extLst>
                      <a:ext uri="{53640926-AAD7-44D8-BBD7-CCE9431645EC}">
                        <a14:shadowObscured xmlns:a14="http://schemas.microsoft.com/office/drawing/2010/main"/>
                      </a:ext>
                    </a:extLst>
                  </pic:spPr>
                </pic:pic>
              </a:graphicData>
            </a:graphic>
          </wp:inline>
        </w:drawing>
      </w:r>
    </w:p>
    <w:p w14:paraId="7B8D3044" w14:textId="77777777" w:rsidR="004236A3" w:rsidRDefault="004236A3" w:rsidP="004236A3">
      <w:pPr>
        <w:rPr>
          <w:rFonts w:ascii="Calibri" w:hAnsi="Calibri" w:cs="Calibri"/>
          <w:color w:val="auto"/>
          <w:sz w:val="28"/>
          <w:szCs w:val="28"/>
        </w:rPr>
      </w:pPr>
    </w:p>
    <w:p w14:paraId="72819AE9" w14:textId="77777777" w:rsidR="004236A3" w:rsidRDefault="004236A3" w:rsidP="004236A3">
      <w:pPr>
        <w:spacing w:line="240" w:lineRule="auto"/>
        <w:rPr>
          <w:rFonts w:ascii="Calibri" w:hAnsi="Calibri" w:cs="Calibri"/>
          <w:color w:val="auto"/>
        </w:rPr>
      </w:pPr>
    </w:p>
    <w:p w14:paraId="7120C05F" w14:textId="77777777" w:rsidR="004236A3" w:rsidRDefault="004236A3" w:rsidP="004236A3">
      <w:pPr>
        <w:spacing w:line="240" w:lineRule="auto"/>
        <w:rPr>
          <w:rFonts w:ascii="Calibri" w:hAnsi="Calibri" w:cs="Calibri"/>
          <w:color w:val="auto"/>
        </w:rPr>
      </w:pPr>
    </w:p>
    <w:p w14:paraId="1080F3BA" w14:textId="77777777" w:rsidR="004236A3" w:rsidRDefault="004236A3" w:rsidP="004236A3">
      <w:pPr>
        <w:spacing w:line="240" w:lineRule="auto"/>
        <w:rPr>
          <w:rFonts w:ascii="Calibri" w:hAnsi="Calibri" w:cs="Calibri"/>
          <w:color w:val="auto"/>
        </w:rPr>
      </w:pPr>
    </w:p>
    <w:p w14:paraId="3E12D9BF" w14:textId="77777777" w:rsidR="004236A3" w:rsidRDefault="004236A3" w:rsidP="004236A3">
      <w:pPr>
        <w:spacing w:line="240" w:lineRule="auto"/>
        <w:rPr>
          <w:rFonts w:ascii="Calibri" w:hAnsi="Calibri" w:cs="Calibri"/>
          <w:color w:val="auto"/>
        </w:rPr>
      </w:pPr>
    </w:p>
    <w:p w14:paraId="7438508C" w14:textId="77777777" w:rsidR="004236A3" w:rsidRDefault="004236A3" w:rsidP="004236A3">
      <w:pPr>
        <w:spacing w:line="240" w:lineRule="auto"/>
        <w:rPr>
          <w:rFonts w:ascii="Calibri" w:hAnsi="Calibri" w:cs="Calibri"/>
          <w:color w:val="auto"/>
        </w:rPr>
      </w:pPr>
    </w:p>
    <w:p w14:paraId="2F76F4BC" w14:textId="77777777" w:rsidR="004236A3" w:rsidRDefault="004236A3" w:rsidP="004236A3">
      <w:pPr>
        <w:spacing w:line="240" w:lineRule="auto"/>
        <w:rPr>
          <w:rFonts w:ascii="Calibri" w:hAnsi="Calibri" w:cs="Calibri"/>
          <w:color w:val="auto"/>
        </w:rPr>
      </w:pPr>
    </w:p>
    <w:p w14:paraId="01979D1A" w14:textId="77777777" w:rsidR="004236A3" w:rsidRDefault="004236A3" w:rsidP="004236A3">
      <w:pPr>
        <w:spacing w:line="240" w:lineRule="auto"/>
        <w:rPr>
          <w:rFonts w:ascii="Calibri" w:hAnsi="Calibri" w:cs="Calibri"/>
          <w:color w:val="auto"/>
        </w:rPr>
      </w:pPr>
    </w:p>
    <w:p w14:paraId="3072A8E4" w14:textId="77777777" w:rsidR="004236A3" w:rsidRDefault="004236A3" w:rsidP="004236A3">
      <w:pPr>
        <w:spacing w:line="240" w:lineRule="auto"/>
        <w:rPr>
          <w:rFonts w:ascii="Calibri" w:hAnsi="Calibri" w:cs="Calibri"/>
          <w:color w:val="auto"/>
        </w:rPr>
      </w:pPr>
    </w:p>
    <w:p w14:paraId="39C60061" w14:textId="77777777" w:rsidR="004236A3" w:rsidRDefault="004236A3" w:rsidP="004236A3">
      <w:pPr>
        <w:spacing w:line="240" w:lineRule="auto"/>
        <w:rPr>
          <w:rFonts w:ascii="Calibri" w:hAnsi="Calibri" w:cs="Calibri"/>
          <w:color w:val="auto"/>
        </w:rPr>
      </w:pPr>
    </w:p>
    <w:p w14:paraId="7C096E80" w14:textId="77777777" w:rsidR="004236A3" w:rsidRDefault="004236A3" w:rsidP="004236A3">
      <w:pPr>
        <w:spacing w:line="240" w:lineRule="auto"/>
        <w:rPr>
          <w:rFonts w:ascii="Calibri" w:hAnsi="Calibri" w:cs="Calibri"/>
          <w:color w:val="auto"/>
        </w:rPr>
      </w:pPr>
    </w:p>
    <w:p w14:paraId="10E1242E" w14:textId="77777777" w:rsidR="004236A3" w:rsidRDefault="004236A3" w:rsidP="004236A3">
      <w:pPr>
        <w:spacing w:line="240" w:lineRule="auto"/>
        <w:rPr>
          <w:rFonts w:ascii="Calibri" w:hAnsi="Calibri" w:cs="Calibri"/>
          <w:color w:val="auto"/>
        </w:rPr>
      </w:pPr>
    </w:p>
    <w:p w14:paraId="2835BFF8" w14:textId="77777777" w:rsidR="004236A3" w:rsidRDefault="004236A3" w:rsidP="004236A3">
      <w:pPr>
        <w:spacing w:line="240" w:lineRule="auto"/>
        <w:rPr>
          <w:rFonts w:ascii="Calibri" w:hAnsi="Calibri" w:cs="Calibri"/>
          <w:color w:val="auto"/>
        </w:rPr>
      </w:pPr>
    </w:p>
    <w:p w14:paraId="31125CF8" w14:textId="77777777" w:rsidR="004236A3" w:rsidRDefault="004236A3" w:rsidP="004236A3">
      <w:pPr>
        <w:spacing w:line="240" w:lineRule="auto"/>
        <w:rPr>
          <w:rFonts w:ascii="Calibri" w:hAnsi="Calibri" w:cs="Calibri"/>
          <w:color w:val="auto"/>
        </w:rPr>
      </w:pPr>
    </w:p>
    <w:p w14:paraId="288561B3" w14:textId="77777777" w:rsidR="004236A3" w:rsidRDefault="004236A3" w:rsidP="004236A3">
      <w:pPr>
        <w:spacing w:line="240" w:lineRule="auto"/>
        <w:rPr>
          <w:rFonts w:ascii="Calibri" w:hAnsi="Calibri" w:cs="Calibri"/>
          <w:color w:val="auto"/>
        </w:rPr>
      </w:pPr>
    </w:p>
    <w:p w14:paraId="2001CE12" w14:textId="77777777" w:rsidR="004236A3" w:rsidRDefault="004236A3" w:rsidP="004236A3">
      <w:pPr>
        <w:spacing w:line="240" w:lineRule="auto"/>
        <w:rPr>
          <w:rFonts w:ascii="Calibri" w:hAnsi="Calibri" w:cs="Calibri"/>
          <w:color w:val="auto"/>
        </w:rPr>
      </w:pPr>
    </w:p>
    <w:p w14:paraId="004B4B4E" w14:textId="77777777" w:rsidR="004236A3" w:rsidRDefault="004236A3" w:rsidP="004236A3">
      <w:pPr>
        <w:spacing w:line="240" w:lineRule="auto"/>
        <w:rPr>
          <w:rFonts w:ascii="Calibri" w:hAnsi="Calibri" w:cs="Calibri"/>
          <w:color w:val="auto"/>
        </w:rPr>
      </w:pPr>
    </w:p>
    <w:p w14:paraId="63949CBE" w14:textId="77777777" w:rsidR="004236A3" w:rsidRDefault="004236A3" w:rsidP="004236A3">
      <w:pPr>
        <w:spacing w:line="240" w:lineRule="auto"/>
        <w:rPr>
          <w:rFonts w:ascii="Calibri" w:hAnsi="Calibri" w:cs="Calibri"/>
          <w:color w:val="auto"/>
        </w:rPr>
      </w:pPr>
    </w:p>
    <w:p w14:paraId="574E01B6" w14:textId="77777777" w:rsidR="004236A3" w:rsidRDefault="004236A3" w:rsidP="004236A3">
      <w:pPr>
        <w:spacing w:line="240" w:lineRule="auto"/>
        <w:rPr>
          <w:rFonts w:ascii="Calibri" w:hAnsi="Calibri" w:cs="Calibri"/>
          <w:color w:val="auto"/>
        </w:rPr>
      </w:pPr>
    </w:p>
    <w:p w14:paraId="66A47F6D" w14:textId="77777777" w:rsidR="004236A3" w:rsidRDefault="004236A3" w:rsidP="004236A3">
      <w:pPr>
        <w:spacing w:line="240" w:lineRule="auto"/>
        <w:rPr>
          <w:rFonts w:ascii="Calibri" w:hAnsi="Calibri" w:cs="Calibri"/>
          <w:color w:val="auto"/>
        </w:rPr>
      </w:pPr>
    </w:p>
    <w:p w14:paraId="4FB97068" w14:textId="77777777" w:rsidR="004236A3" w:rsidRDefault="004236A3" w:rsidP="004236A3">
      <w:pPr>
        <w:spacing w:line="240" w:lineRule="auto"/>
        <w:rPr>
          <w:rFonts w:ascii="Calibri" w:hAnsi="Calibri" w:cs="Calibri"/>
          <w:color w:val="auto"/>
        </w:rPr>
      </w:pPr>
    </w:p>
    <w:p w14:paraId="181A30A2" w14:textId="77777777" w:rsidR="004236A3" w:rsidRDefault="004236A3" w:rsidP="004236A3">
      <w:pPr>
        <w:spacing w:line="240" w:lineRule="auto"/>
        <w:rPr>
          <w:rFonts w:ascii="Calibri" w:hAnsi="Calibri" w:cs="Calibri"/>
          <w:color w:val="auto"/>
        </w:rPr>
      </w:pPr>
    </w:p>
    <w:p w14:paraId="3FC86B14" w14:textId="77777777" w:rsidR="004236A3" w:rsidRDefault="004236A3" w:rsidP="004236A3">
      <w:pPr>
        <w:spacing w:line="240" w:lineRule="auto"/>
        <w:rPr>
          <w:rFonts w:ascii="Calibri" w:hAnsi="Calibri" w:cs="Calibri"/>
          <w:color w:val="auto"/>
        </w:rPr>
      </w:pPr>
    </w:p>
    <w:p w14:paraId="06C0A8E6" w14:textId="77777777" w:rsidR="004236A3" w:rsidRDefault="004236A3" w:rsidP="004236A3">
      <w:pPr>
        <w:spacing w:line="240" w:lineRule="auto"/>
        <w:rPr>
          <w:rFonts w:ascii="Calibri" w:hAnsi="Calibri" w:cs="Calibri"/>
          <w:color w:val="auto"/>
        </w:rPr>
      </w:pPr>
    </w:p>
    <w:p w14:paraId="281C2FBC" w14:textId="77777777" w:rsidR="004236A3" w:rsidRDefault="004236A3" w:rsidP="004236A3">
      <w:pPr>
        <w:spacing w:line="240" w:lineRule="auto"/>
        <w:rPr>
          <w:rFonts w:ascii="Calibri" w:hAnsi="Calibri" w:cs="Calibri"/>
          <w:color w:val="auto"/>
        </w:rPr>
      </w:pPr>
    </w:p>
    <w:p w14:paraId="5C601144" w14:textId="77777777" w:rsidR="004236A3" w:rsidRDefault="004236A3" w:rsidP="004236A3">
      <w:pPr>
        <w:spacing w:line="240" w:lineRule="auto"/>
        <w:rPr>
          <w:rFonts w:ascii="Calibri" w:hAnsi="Calibri" w:cs="Calibri"/>
          <w:color w:val="auto"/>
        </w:rPr>
      </w:pPr>
    </w:p>
    <w:p w14:paraId="6C8352F7" w14:textId="77777777" w:rsidR="004236A3" w:rsidRDefault="004236A3" w:rsidP="004236A3">
      <w:pPr>
        <w:spacing w:line="240" w:lineRule="auto"/>
        <w:rPr>
          <w:rFonts w:ascii="Calibri" w:hAnsi="Calibri" w:cs="Calibri"/>
          <w:color w:val="auto"/>
        </w:rPr>
      </w:pPr>
    </w:p>
    <w:p w14:paraId="3BA17D3B" w14:textId="77777777" w:rsidR="004236A3" w:rsidRPr="00227BEA" w:rsidRDefault="004236A3" w:rsidP="004236A3">
      <w:pPr>
        <w:spacing w:line="240" w:lineRule="auto"/>
        <w:rPr>
          <w:rFonts w:ascii="Calibri" w:hAnsi="Calibri" w:cs="Calibri"/>
          <w:color w:val="auto"/>
          <w:sz w:val="28"/>
          <w:szCs w:val="28"/>
        </w:rPr>
      </w:pPr>
      <w:r>
        <w:rPr>
          <w:rFonts w:ascii="Calibri" w:hAnsi="Calibri" w:cs="Calibri"/>
          <w:color w:val="auto"/>
          <w:sz w:val="28"/>
          <w:szCs w:val="28"/>
        </w:rPr>
        <w:t>Bijlage 6: Berekening kosten en baten</w:t>
      </w:r>
    </w:p>
    <w:p w14:paraId="3D4E1C85" w14:textId="77777777" w:rsidR="004236A3" w:rsidRPr="00227BEA" w:rsidRDefault="004236A3" w:rsidP="004236A3">
      <w:pPr>
        <w:spacing w:line="240" w:lineRule="auto"/>
        <w:rPr>
          <w:rFonts w:ascii="Calibri" w:hAnsi="Calibri" w:cs="Calibri"/>
          <w:color w:val="auto"/>
          <w:sz w:val="28"/>
          <w:szCs w:val="28"/>
        </w:rPr>
      </w:pPr>
    </w:p>
    <w:p w14:paraId="78A8FD38" w14:textId="77777777" w:rsidR="004236A3" w:rsidRPr="00227BEA" w:rsidRDefault="004236A3" w:rsidP="004236A3">
      <w:pPr>
        <w:spacing w:line="240" w:lineRule="auto"/>
        <w:rPr>
          <w:rFonts w:ascii="Calibri" w:hAnsi="Calibri" w:cs="Calibri"/>
          <w:color w:val="auto"/>
          <w:sz w:val="24"/>
          <w:szCs w:val="24"/>
        </w:rPr>
      </w:pPr>
      <w:r w:rsidRPr="00227BEA">
        <w:rPr>
          <w:rFonts w:ascii="Calibri" w:hAnsi="Calibri" w:cs="Calibri"/>
          <w:color w:val="auto"/>
          <w:sz w:val="24"/>
          <w:szCs w:val="24"/>
        </w:rPr>
        <w:t>Berekening kosten</w:t>
      </w:r>
    </w:p>
    <w:p w14:paraId="0607448F" w14:textId="77777777" w:rsidR="004236A3" w:rsidRDefault="004236A3" w:rsidP="004236A3">
      <w:pPr>
        <w:spacing w:line="240" w:lineRule="auto"/>
        <w:rPr>
          <w:rFonts w:ascii="Calibri" w:hAnsi="Calibri" w:cs="Calibri"/>
          <w:color w:val="auto"/>
        </w:rPr>
      </w:pPr>
    </w:p>
    <w:tbl>
      <w:tblPr>
        <w:tblStyle w:val="Rastertabel4-Accent5"/>
        <w:tblW w:w="0" w:type="auto"/>
        <w:tblLayout w:type="fixed"/>
        <w:tblLook w:val="04A0" w:firstRow="1" w:lastRow="0" w:firstColumn="1" w:lastColumn="0" w:noHBand="0" w:noVBand="1"/>
      </w:tblPr>
      <w:tblGrid>
        <w:gridCol w:w="377"/>
        <w:gridCol w:w="1461"/>
        <w:gridCol w:w="1418"/>
        <w:gridCol w:w="1559"/>
        <w:gridCol w:w="1559"/>
        <w:gridCol w:w="2460"/>
      </w:tblGrid>
      <w:tr w:rsidR="004236A3" w:rsidRPr="00BC7595" w14:paraId="17364F25" w14:textId="77777777" w:rsidTr="004236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 w:type="dxa"/>
          </w:tcPr>
          <w:p w14:paraId="5FDDD520" w14:textId="77777777" w:rsidR="004236A3" w:rsidRDefault="004236A3" w:rsidP="004236A3">
            <w:pPr>
              <w:spacing w:line="240" w:lineRule="auto"/>
              <w:rPr>
                <w:rFonts w:ascii="Calibri" w:hAnsi="Calibri" w:cs="Calibri"/>
                <w:color w:val="auto"/>
              </w:rPr>
            </w:pPr>
          </w:p>
        </w:tc>
        <w:tc>
          <w:tcPr>
            <w:tcW w:w="1461" w:type="dxa"/>
          </w:tcPr>
          <w:p w14:paraId="5C4608C9" w14:textId="77777777" w:rsidR="004236A3" w:rsidRPr="00BC7595" w:rsidRDefault="004236A3" w:rsidP="004236A3">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C7595">
              <w:rPr>
                <w:rFonts w:ascii="Calibri" w:hAnsi="Calibri" w:cs="Calibri"/>
                <w:color w:val="auto"/>
                <w:sz w:val="18"/>
                <w:szCs w:val="18"/>
              </w:rPr>
              <w:t>Aanbeveling</w:t>
            </w:r>
          </w:p>
        </w:tc>
        <w:tc>
          <w:tcPr>
            <w:tcW w:w="1418" w:type="dxa"/>
          </w:tcPr>
          <w:p w14:paraId="05CBF0E6" w14:textId="77777777" w:rsidR="004236A3" w:rsidRDefault="004236A3" w:rsidP="004236A3">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Uitganspunten</w:t>
            </w:r>
          </w:p>
        </w:tc>
        <w:tc>
          <w:tcPr>
            <w:tcW w:w="1559" w:type="dxa"/>
          </w:tcPr>
          <w:p w14:paraId="7BE54DEA" w14:textId="77777777" w:rsidR="004236A3" w:rsidRPr="00BC7595" w:rsidRDefault="004236A3" w:rsidP="004236A3">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Middelen</w:t>
            </w:r>
          </w:p>
        </w:tc>
        <w:tc>
          <w:tcPr>
            <w:tcW w:w="1559" w:type="dxa"/>
          </w:tcPr>
          <w:p w14:paraId="26EB0A36" w14:textId="77777777" w:rsidR="004236A3" w:rsidRDefault="004236A3" w:rsidP="004236A3">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Kosten middelen</w:t>
            </w:r>
          </w:p>
        </w:tc>
        <w:tc>
          <w:tcPr>
            <w:tcW w:w="2460" w:type="dxa"/>
          </w:tcPr>
          <w:p w14:paraId="21F38B5E" w14:textId="77777777" w:rsidR="004236A3" w:rsidRDefault="004236A3" w:rsidP="004236A3">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Personeelskosten</w:t>
            </w:r>
          </w:p>
        </w:tc>
      </w:tr>
      <w:tr w:rsidR="004236A3" w:rsidRPr="00457DC0" w14:paraId="6DB78B24" w14:textId="77777777" w:rsidTr="004236A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 w:type="dxa"/>
            <w:vMerge w:val="restart"/>
          </w:tcPr>
          <w:p w14:paraId="1987088C" w14:textId="77777777" w:rsidR="004236A3" w:rsidRPr="00D57FD6" w:rsidRDefault="004236A3" w:rsidP="004236A3">
            <w:pPr>
              <w:spacing w:line="240" w:lineRule="auto"/>
              <w:rPr>
                <w:rFonts w:ascii="Calibri" w:hAnsi="Calibri" w:cs="Calibri"/>
                <w:color w:val="auto"/>
                <w:sz w:val="16"/>
                <w:szCs w:val="16"/>
              </w:rPr>
            </w:pPr>
            <w:r w:rsidRPr="00D57FD6">
              <w:rPr>
                <w:rFonts w:ascii="Calibri" w:hAnsi="Calibri" w:cs="Calibri"/>
                <w:color w:val="auto"/>
                <w:sz w:val="16"/>
                <w:szCs w:val="16"/>
              </w:rPr>
              <w:t>1</w:t>
            </w:r>
          </w:p>
        </w:tc>
        <w:tc>
          <w:tcPr>
            <w:tcW w:w="1461" w:type="dxa"/>
            <w:vMerge w:val="restart"/>
          </w:tcPr>
          <w:p w14:paraId="6C5FAEFC"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D57FD6">
              <w:rPr>
                <w:rFonts w:ascii="Calibri" w:hAnsi="Calibri" w:cs="Calibri"/>
                <w:color w:val="auto"/>
                <w:sz w:val="16"/>
                <w:szCs w:val="16"/>
              </w:rPr>
              <w:t>Kwaliteiten van Decos als werkgever formuleren</w:t>
            </w:r>
          </w:p>
        </w:tc>
        <w:tc>
          <w:tcPr>
            <w:tcW w:w="1418" w:type="dxa"/>
            <w:vMerge w:val="restart"/>
          </w:tcPr>
          <w:p w14:paraId="2DC8E85E" w14:textId="77777777" w:rsidR="004236A3"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p>
        </w:tc>
        <w:tc>
          <w:tcPr>
            <w:tcW w:w="1559" w:type="dxa"/>
          </w:tcPr>
          <w:p w14:paraId="0F872A81"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Interne </w:t>
            </w:r>
            <w:proofErr w:type="spellStart"/>
            <w:r>
              <w:rPr>
                <w:rFonts w:ascii="Calibri" w:hAnsi="Calibri" w:cs="Calibri"/>
                <w:color w:val="auto"/>
                <w:sz w:val="16"/>
                <w:szCs w:val="16"/>
              </w:rPr>
              <w:t>enquete</w:t>
            </w:r>
            <w:proofErr w:type="spellEnd"/>
          </w:p>
        </w:tc>
        <w:tc>
          <w:tcPr>
            <w:tcW w:w="1559" w:type="dxa"/>
          </w:tcPr>
          <w:p w14:paraId="4F764DDC"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Gratis</w:t>
            </w:r>
          </w:p>
        </w:tc>
        <w:tc>
          <w:tcPr>
            <w:tcW w:w="2460" w:type="dxa"/>
            <w:vMerge w:val="restart"/>
          </w:tcPr>
          <w:p w14:paraId="0895D734" w14:textId="77777777" w:rsidR="004236A3"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HR-stagiair: opstellen, uitvoering en verwerking enquête: 20 uur x 2,19 = </w:t>
            </w:r>
            <w:r w:rsidRPr="00241A9A">
              <w:rPr>
                <w:rFonts w:ascii="Calibri" w:hAnsi="Calibri" w:cs="Calibri"/>
                <w:b/>
                <w:color w:val="auto"/>
                <w:sz w:val="16"/>
                <w:szCs w:val="16"/>
              </w:rPr>
              <w:t>€ 43,75</w:t>
            </w:r>
          </w:p>
          <w:p w14:paraId="776D970A" w14:textId="77777777" w:rsidR="004236A3"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16"/>
                <w:szCs w:val="16"/>
              </w:rPr>
            </w:pPr>
            <w:r w:rsidRPr="00457DC0">
              <w:rPr>
                <w:rFonts w:ascii="Calibri" w:hAnsi="Calibri" w:cs="Calibri"/>
                <w:color w:val="auto"/>
                <w:sz w:val="16"/>
                <w:szCs w:val="16"/>
              </w:rPr>
              <w:t>HR-manager: controle enquête en ver</w:t>
            </w:r>
            <w:r>
              <w:rPr>
                <w:rFonts w:ascii="Calibri" w:hAnsi="Calibri" w:cs="Calibri"/>
                <w:color w:val="auto"/>
                <w:sz w:val="16"/>
                <w:szCs w:val="16"/>
              </w:rPr>
              <w:t xml:space="preserve">werking: 5 uur x 18,75 = </w:t>
            </w:r>
            <w:r w:rsidRPr="00241A9A">
              <w:rPr>
                <w:rFonts w:ascii="Calibri" w:hAnsi="Calibri" w:cs="Calibri"/>
                <w:b/>
                <w:color w:val="auto"/>
                <w:sz w:val="16"/>
                <w:szCs w:val="16"/>
              </w:rPr>
              <w:t>€ 93,75</w:t>
            </w:r>
          </w:p>
          <w:p w14:paraId="424860D4" w14:textId="77D97BEA" w:rsidR="004236A3" w:rsidRPr="00457DC0"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Marketingmedewerker: opnemen </w:t>
            </w:r>
            <w:r w:rsidR="00824744">
              <w:rPr>
                <w:rFonts w:ascii="Calibri" w:hAnsi="Calibri" w:cs="Calibri"/>
                <w:color w:val="auto"/>
                <w:sz w:val="16"/>
                <w:szCs w:val="16"/>
              </w:rPr>
              <w:t>testimonia</w:t>
            </w:r>
            <w:r>
              <w:rPr>
                <w:rFonts w:ascii="Calibri" w:hAnsi="Calibri" w:cs="Calibri"/>
                <w:color w:val="auto"/>
                <w:sz w:val="16"/>
                <w:szCs w:val="16"/>
              </w:rPr>
              <w:t xml:space="preserve"> van 10 medewerkers: 10 uur x 15,63 = </w:t>
            </w:r>
            <w:r w:rsidRPr="005C5FD0">
              <w:rPr>
                <w:rFonts w:ascii="Calibri" w:hAnsi="Calibri" w:cs="Calibri"/>
                <w:b/>
                <w:color w:val="auto"/>
                <w:sz w:val="16"/>
                <w:szCs w:val="16"/>
              </w:rPr>
              <w:t>€ 156,30</w:t>
            </w:r>
          </w:p>
        </w:tc>
      </w:tr>
      <w:tr w:rsidR="004236A3" w:rsidRPr="00D57FD6" w14:paraId="217A77A6" w14:textId="77777777" w:rsidTr="004236A3">
        <w:trPr>
          <w:trHeight w:val="195"/>
        </w:trPr>
        <w:tc>
          <w:tcPr>
            <w:cnfStyle w:val="001000000000" w:firstRow="0" w:lastRow="0" w:firstColumn="1" w:lastColumn="0" w:oddVBand="0" w:evenVBand="0" w:oddHBand="0" w:evenHBand="0" w:firstRowFirstColumn="0" w:firstRowLastColumn="0" w:lastRowFirstColumn="0" w:lastRowLastColumn="0"/>
            <w:tcW w:w="377" w:type="dxa"/>
            <w:vMerge/>
          </w:tcPr>
          <w:p w14:paraId="3561D406" w14:textId="77777777" w:rsidR="004236A3" w:rsidRPr="00457DC0" w:rsidRDefault="004236A3" w:rsidP="004236A3">
            <w:pPr>
              <w:spacing w:line="240" w:lineRule="auto"/>
              <w:rPr>
                <w:rFonts w:ascii="Calibri" w:hAnsi="Calibri" w:cs="Calibri"/>
                <w:color w:val="auto"/>
                <w:sz w:val="16"/>
                <w:szCs w:val="16"/>
              </w:rPr>
            </w:pPr>
          </w:p>
        </w:tc>
        <w:tc>
          <w:tcPr>
            <w:tcW w:w="1461" w:type="dxa"/>
            <w:vMerge/>
          </w:tcPr>
          <w:p w14:paraId="050FAC0C" w14:textId="77777777" w:rsidR="004236A3" w:rsidRPr="00457DC0"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p>
        </w:tc>
        <w:tc>
          <w:tcPr>
            <w:tcW w:w="1418" w:type="dxa"/>
            <w:vMerge/>
          </w:tcPr>
          <w:p w14:paraId="4547EEDF" w14:textId="77777777" w:rsidR="004236A3"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p>
        </w:tc>
        <w:tc>
          <w:tcPr>
            <w:tcW w:w="1559" w:type="dxa"/>
          </w:tcPr>
          <w:p w14:paraId="73A3C8C9" w14:textId="0018941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(Video)</w:t>
            </w:r>
            <w:r w:rsidR="00824744">
              <w:rPr>
                <w:rFonts w:ascii="Calibri" w:hAnsi="Calibri" w:cs="Calibri"/>
                <w:color w:val="auto"/>
                <w:sz w:val="16"/>
                <w:szCs w:val="16"/>
              </w:rPr>
              <w:t>testimonia</w:t>
            </w:r>
          </w:p>
        </w:tc>
        <w:tc>
          <w:tcPr>
            <w:tcW w:w="1559" w:type="dxa"/>
          </w:tcPr>
          <w:p w14:paraId="6D5AB6CF" w14:textId="7777777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Gratis</w:t>
            </w:r>
          </w:p>
        </w:tc>
        <w:tc>
          <w:tcPr>
            <w:tcW w:w="2460" w:type="dxa"/>
            <w:vMerge/>
          </w:tcPr>
          <w:p w14:paraId="4C2423B3" w14:textId="7777777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p>
        </w:tc>
      </w:tr>
      <w:tr w:rsidR="004236A3" w:rsidRPr="00D57FD6" w14:paraId="49970BAF" w14:textId="77777777" w:rsidTr="004236A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7" w:type="dxa"/>
            <w:vMerge/>
          </w:tcPr>
          <w:p w14:paraId="724CEB2D" w14:textId="77777777" w:rsidR="004236A3" w:rsidRPr="00D57FD6" w:rsidRDefault="004236A3" w:rsidP="004236A3">
            <w:pPr>
              <w:spacing w:line="240" w:lineRule="auto"/>
              <w:rPr>
                <w:rFonts w:ascii="Calibri" w:hAnsi="Calibri" w:cs="Calibri"/>
                <w:color w:val="auto"/>
                <w:sz w:val="16"/>
                <w:szCs w:val="16"/>
              </w:rPr>
            </w:pPr>
          </w:p>
        </w:tc>
        <w:tc>
          <w:tcPr>
            <w:tcW w:w="1461" w:type="dxa"/>
            <w:vMerge/>
          </w:tcPr>
          <w:p w14:paraId="0BE70F51"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p>
        </w:tc>
        <w:tc>
          <w:tcPr>
            <w:tcW w:w="1418" w:type="dxa"/>
            <w:vMerge/>
          </w:tcPr>
          <w:p w14:paraId="3A43548B" w14:textId="77777777" w:rsidR="004236A3"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p>
        </w:tc>
        <w:tc>
          <w:tcPr>
            <w:tcW w:w="1559" w:type="dxa"/>
          </w:tcPr>
          <w:p w14:paraId="440F223A"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Intern document</w:t>
            </w:r>
          </w:p>
        </w:tc>
        <w:tc>
          <w:tcPr>
            <w:tcW w:w="1559" w:type="dxa"/>
          </w:tcPr>
          <w:p w14:paraId="13A0DAB9"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Gratis</w:t>
            </w:r>
          </w:p>
        </w:tc>
        <w:tc>
          <w:tcPr>
            <w:tcW w:w="2460" w:type="dxa"/>
            <w:vMerge/>
          </w:tcPr>
          <w:p w14:paraId="1CF3A1E8"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p>
        </w:tc>
      </w:tr>
      <w:tr w:rsidR="004236A3" w:rsidRPr="00D57FD6" w14:paraId="4C4777C6" w14:textId="77777777" w:rsidTr="004236A3">
        <w:trPr>
          <w:trHeight w:val="99"/>
        </w:trPr>
        <w:tc>
          <w:tcPr>
            <w:cnfStyle w:val="001000000000" w:firstRow="0" w:lastRow="0" w:firstColumn="1" w:lastColumn="0" w:oddVBand="0" w:evenVBand="0" w:oddHBand="0" w:evenHBand="0" w:firstRowFirstColumn="0" w:firstRowLastColumn="0" w:lastRowFirstColumn="0" w:lastRowLastColumn="0"/>
            <w:tcW w:w="377" w:type="dxa"/>
            <w:vMerge w:val="restart"/>
          </w:tcPr>
          <w:p w14:paraId="42A82093" w14:textId="77777777" w:rsidR="004236A3" w:rsidRPr="00D57FD6" w:rsidRDefault="004236A3" w:rsidP="004236A3">
            <w:pPr>
              <w:spacing w:line="240" w:lineRule="auto"/>
              <w:rPr>
                <w:rFonts w:ascii="Calibri" w:hAnsi="Calibri" w:cs="Calibri"/>
                <w:color w:val="auto"/>
                <w:sz w:val="16"/>
                <w:szCs w:val="16"/>
              </w:rPr>
            </w:pPr>
            <w:r w:rsidRPr="00D57FD6">
              <w:rPr>
                <w:rFonts w:ascii="Calibri" w:hAnsi="Calibri" w:cs="Calibri"/>
                <w:color w:val="auto"/>
                <w:sz w:val="16"/>
                <w:szCs w:val="16"/>
              </w:rPr>
              <w:t>2</w:t>
            </w:r>
          </w:p>
        </w:tc>
        <w:tc>
          <w:tcPr>
            <w:tcW w:w="1461" w:type="dxa"/>
            <w:vMerge w:val="restart"/>
          </w:tcPr>
          <w:p w14:paraId="46F685BD" w14:textId="7777777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D57FD6">
              <w:rPr>
                <w:rFonts w:ascii="Calibri" w:hAnsi="Calibri" w:cs="Calibri"/>
                <w:color w:val="auto"/>
                <w:sz w:val="16"/>
                <w:szCs w:val="16"/>
              </w:rPr>
              <w:t xml:space="preserve">Promotie van het </w:t>
            </w:r>
            <w:proofErr w:type="spellStart"/>
            <w:r w:rsidRPr="00D57FD6">
              <w:rPr>
                <w:rFonts w:ascii="Calibri" w:hAnsi="Calibri" w:cs="Calibri"/>
                <w:color w:val="auto"/>
                <w:sz w:val="16"/>
                <w:szCs w:val="16"/>
              </w:rPr>
              <w:t>employer</w:t>
            </w:r>
            <w:proofErr w:type="spellEnd"/>
            <w:r w:rsidRPr="00D57FD6">
              <w:rPr>
                <w:rFonts w:ascii="Calibri" w:hAnsi="Calibri" w:cs="Calibri"/>
                <w:color w:val="auto"/>
                <w:sz w:val="16"/>
                <w:szCs w:val="16"/>
              </w:rPr>
              <w:t xml:space="preserve"> brand</w:t>
            </w:r>
          </w:p>
        </w:tc>
        <w:tc>
          <w:tcPr>
            <w:tcW w:w="1418" w:type="dxa"/>
            <w:vMerge w:val="restart"/>
          </w:tcPr>
          <w:p w14:paraId="7A75716F" w14:textId="77777777" w:rsidR="004236A3"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Er worden 2 IT-gerelateerde studievereniging gesponsord en er worden wekelijks meerder </w:t>
            </w:r>
            <w:proofErr w:type="spellStart"/>
            <w:r>
              <w:rPr>
                <w:rFonts w:ascii="Calibri" w:hAnsi="Calibri" w:cs="Calibri"/>
                <w:color w:val="auto"/>
                <w:sz w:val="16"/>
                <w:szCs w:val="16"/>
              </w:rPr>
              <w:t>social</w:t>
            </w:r>
            <w:proofErr w:type="spellEnd"/>
            <w:r>
              <w:rPr>
                <w:rFonts w:ascii="Calibri" w:hAnsi="Calibri" w:cs="Calibri"/>
                <w:color w:val="auto"/>
                <w:sz w:val="16"/>
                <w:szCs w:val="16"/>
              </w:rPr>
              <w:t xml:space="preserve"> media </w:t>
            </w:r>
            <w:proofErr w:type="spellStart"/>
            <w:r>
              <w:rPr>
                <w:rFonts w:ascii="Calibri" w:hAnsi="Calibri" w:cs="Calibri"/>
                <w:color w:val="auto"/>
                <w:sz w:val="16"/>
                <w:szCs w:val="16"/>
              </w:rPr>
              <w:t>posts</w:t>
            </w:r>
            <w:proofErr w:type="spellEnd"/>
            <w:r>
              <w:rPr>
                <w:rFonts w:ascii="Calibri" w:hAnsi="Calibri" w:cs="Calibri"/>
                <w:color w:val="auto"/>
                <w:sz w:val="16"/>
                <w:szCs w:val="16"/>
              </w:rPr>
              <w:t xml:space="preserve"> gedaan. </w:t>
            </w:r>
          </w:p>
        </w:tc>
        <w:tc>
          <w:tcPr>
            <w:tcW w:w="1559" w:type="dxa"/>
          </w:tcPr>
          <w:p w14:paraId="068D9DFF" w14:textId="7777777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Advertenties hogescholen</w:t>
            </w:r>
          </w:p>
        </w:tc>
        <w:tc>
          <w:tcPr>
            <w:tcW w:w="1559" w:type="dxa"/>
          </w:tcPr>
          <w:p w14:paraId="01F2FE0E" w14:textId="7777777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Gratis op prikbord</w:t>
            </w:r>
          </w:p>
        </w:tc>
        <w:tc>
          <w:tcPr>
            <w:tcW w:w="2460" w:type="dxa"/>
            <w:vMerge w:val="restart"/>
          </w:tcPr>
          <w:p w14:paraId="62091E53" w14:textId="77777777" w:rsidR="004236A3" w:rsidRPr="004655CA"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Marketingmedewerker: ontwerp advertenties en berichten: gemiddeld 2 uur per week x 52 x 15,63 = </w:t>
            </w:r>
            <w:r w:rsidRPr="001926E4">
              <w:rPr>
                <w:rFonts w:ascii="Calibri" w:hAnsi="Calibri" w:cs="Calibri"/>
                <w:b/>
                <w:color w:val="auto"/>
                <w:sz w:val="16"/>
                <w:szCs w:val="16"/>
              </w:rPr>
              <w:t>€ 1652,52</w:t>
            </w:r>
            <w:r>
              <w:rPr>
                <w:rFonts w:ascii="Calibri" w:hAnsi="Calibri" w:cs="Calibri"/>
                <w:b/>
                <w:color w:val="auto"/>
                <w:sz w:val="16"/>
                <w:szCs w:val="16"/>
              </w:rPr>
              <w:t xml:space="preserve"> </w:t>
            </w:r>
            <w:r>
              <w:rPr>
                <w:rFonts w:ascii="Calibri" w:hAnsi="Calibri" w:cs="Calibri"/>
                <w:color w:val="auto"/>
                <w:sz w:val="16"/>
                <w:szCs w:val="16"/>
              </w:rPr>
              <w:t>per jaar</w:t>
            </w:r>
          </w:p>
          <w:p w14:paraId="12DD3BB0" w14:textId="77777777" w:rsidR="004236A3" w:rsidRPr="004655CA"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HR-medewerker: 1 uur per week x 52 x 14,38 = </w:t>
            </w:r>
            <w:r w:rsidRPr="004655CA">
              <w:rPr>
                <w:rFonts w:ascii="Calibri" w:hAnsi="Calibri" w:cs="Calibri"/>
                <w:b/>
                <w:color w:val="auto"/>
                <w:sz w:val="16"/>
                <w:szCs w:val="16"/>
              </w:rPr>
              <w:t>€ 747,50</w:t>
            </w:r>
            <w:r>
              <w:rPr>
                <w:rFonts w:ascii="Calibri" w:hAnsi="Calibri" w:cs="Calibri"/>
                <w:b/>
                <w:color w:val="auto"/>
                <w:sz w:val="16"/>
                <w:szCs w:val="16"/>
              </w:rPr>
              <w:t xml:space="preserve"> </w:t>
            </w:r>
            <w:r>
              <w:rPr>
                <w:rFonts w:ascii="Calibri" w:hAnsi="Calibri" w:cs="Calibri"/>
                <w:color w:val="auto"/>
                <w:sz w:val="16"/>
                <w:szCs w:val="16"/>
              </w:rPr>
              <w:t>per jaar</w:t>
            </w:r>
          </w:p>
        </w:tc>
      </w:tr>
      <w:tr w:rsidR="004236A3" w:rsidRPr="00D57FD6" w14:paraId="3FFE6243" w14:textId="77777777" w:rsidTr="004236A3">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377" w:type="dxa"/>
            <w:vMerge/>
          </w:tcPr>
          <w:p w14:paraId="6CCAC08B" w14:textId="77777777" w:rsidR="004236A3" w:rsidRPr="00D57FD6" w:rsidRDefault="004236A3" w:rsidP="004236A3">
            <w:pPr>
              <w:spacing w:line="240" w:lineRule="auto"/>
              <w:rPr>
                <w:rFonts w:ascii="Calibri" w:hAnsi="Calibri" w:cs="Calibri"/>
                <w:color w:val="auto"/>
                <w:sz w:val="16"/>
                <w:szCs w:val="16"/>
              </w:rPr>
            </w:pPr>
          </w:p>
        </w:tc>
        <w:tc>
          <w:tcPr>
            <w:tcW w:w="1461" w:type="dxa"/>
            <w:vMerge/>
          </w:tcPr>
          <w:p w14:paraId="394977A1"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p>
        </w:tc>
        <w:tc>
          <w:tcPr>
            <w:tcW w:w="1418" w:type="dxa"/>
            <w:vMerge/>
          </w:tcPr>
          <w:p w14:paraId="527F1AF4" w14:textId="77777777" w:rsidR="004236A3"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p>
        </w:tc>
        <w:tc>
          <w:tcPr>
            <w:tcW w:w="1559" w:type="dxa"/>
          </w:tcPr>
          <w:p w14:paraId="7139D6B5"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Advertenties horeca</w:t>
            </w:r>
          </w:p>
        </w:tc>
        <w:tc>
          <w:tcPr>
            <w:tcW w:w="1559" w:type="dxa"/>
          </w:tcPr>
          <w:p w14:paraId="52EED650"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B76A4F">
              <w:rPr>
                <w:rFonts w:ascii="Calibri" w:hAnsi="Calibri" w:cs="Calibri"/>
                <w:b/>
                <w:color w:val="auto"/>
                <w:sz w:val="16"/>
                <w:szCs w:val="16"/>
              </w:rPr>
              <w:t>€ 360,-</w:t>
            </w:r>
            <w:r>
              <w:rPr>
                <w:rFonts w:ascii="Calibri" w:hAnsi="Calibri" w:cs="Calibri"/>
                <w:color w:val="auto"/>
                <w:sz w:val="16"/>
                <w:szCs w:val="16"/>
              </w:rPr>
              <w:t xml:space="preserve"> per jaar*</w:t>
            </w:r>
          </w:p>
        </w:tc>
        <w:tc>
          <w:tcPr>
            <w:tcW w:w="2460" w:type="dxa"/>
            <w:vMerge/>
          </w:tcPr>
          <w:p w14:paraId="2FA09EF1"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p>
        </w:tc>
      </w:tr>
      <w:tr w:rsidR="004236A3" w:rsidRPr="00D57FD6" w14:paraId="45AFE3E2" w14:textId="77777777" w:rsidTr="004236A3">
        <w:trPr>
          <w:trHeight w:val="97"/>
        </w:trPr>
        <w:tc>
          <w:tcPr>
            <w:cnfStyle w:val="001000000000" w:firstRow="0" w:lastRow="0" w:firstColumn="1" w:lastColumn="0" w:oddVBand="0" w:evenVBand="0" w:oddHBand="0" w:evenHBand="0" w:firstRowFirstColumn="0" w:firstRowLastColumn="0" w:lastRowFirstColumn="0" w:lastRowLastColumn="0"/>
            <w:tcW w:w="377" w:type="dxa"/>
            <w:vMerge/>
          </w:tcPr>
          <w:p w14:paraId="1D0C6E99" w14:textId="77777777" w:rsidR="004236A3" w:rsidRPr="00D57FD6" w:rsidRDefault="004236A3" w:rsidP="004236A3">
            <w:pPr>
              <w:spacing w:line="240" w:lineRule="auto"/>
              <w:rPr>
                <w:rFonts w:ascii="Calibri" w:hAnsi="Calibri" w:cs="Calibri"/>
                <w:color w:val="auto"/>
                <w:sz w:val="16"/>
                <w:szCs w:val="16"/>
              </w:rPr>
            </w:pPr>
          </w:p>
        </w:tc>
        <w:tc>
          <w:tcPr>
            <w:tcW w:w="1461" w:type="dxa"/>
            <w:vMerge/>
          </w:tcPr>
          <w:p w14:paraId="00FB9749" w14:textId="7777777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p>
        </w:tc>
        <w:tc>
          <w:tcPr>
            <w:tcW w:w="1418" w:type="dxa"/>
            <w:vMerge/>
          </w:tcPr>
          <w:p w14:paraId="4EE78BBC" w14:textId="77777777" w:rsidR="004236A3"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p>
        </w:tc>
        <w:tc>
          <w:tcPr>
            <w:tcW w:w="1559" w:type="dxa"/>
          </w:tcPr>
          <w:p w14:paraId="23E87854" w14:textId="7777777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Sponsoring 2 studieverenigingen</w:t>
            </w:r>
          </w:p>
        </w:tc>
        <w:tc>
          <w:tcPr>
            <w:tcW w:w="1559" w:type="dxa"/>
          </w:tcPr>
          <w:p w14:paraId="285CE2F8" w14:textId="7777777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B76A4F">
              <w:rPr>
                <w:rFonts w:ascii="Calibri" w:hAnsi="Calibri" w:cs="Calibri"/>
                <w:b/>
                <w:color w:val="auto"/>
                <w:sz w:val="16"/>
                <w:szCs w:val="16"/>
              </w:rPr>
              <w:t>€ 800,-</w:t>
            </w:r>
            <w:r>
              <w:rPr>
                <w:rFonts w:ascii="Calibri" w:hAnsi="Calibri" w:cs="Calibri"/>
                <w:color w:val="auto"/>
                <w:sz w:val="16"/>
                <w:szCs w:val="16"/>
              </w:rPr>
              <w:t xml:space="preserve"> per jaar**</w:t>
            </w:r>
          </w:p>
        </w:tc>
        <w:tc>
          <w:tcPr>
            <w:tcW w:w="2460" w:type="dxa"/>
            <w:vMerge/>
          </w:tcPr>
          <w:p w14:paraId="0E7BFD44" w14:textId="7777777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p>
        </w:tc>
      </w:tr>
      <w:tr w:rsidR="004236A3" w:rsidRPr="00D57FD6" w14:paraId="1E3ADFE2" w14:textId="77777777" w:rsidTr="004236A3">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377" w:type="dxa"/>
            <w:vMerge/>
          </w:tcPr>
          <w:p w14:paraId="07C62833" w14:textId="77777777" w:rsidR="004236A3" w:rsidRPr="00D57FD6" w:rsidRDefault="004236A3" w:rsidP="004236A3">
            <w:pPr>
              <w:spacing w:line="240" w:lineRule="auto"/>
              <w:rPr>
                <w:rFonts w:ascii="Calibri" w:hAnsi="Calibri" w:cs="Calibri"/>
                <w:color w:val="auto"/>
                <w:sz w:val="16"/>
                <w:szCs w:val="16"/>
              </w:rPr>
            </w:pPr>
          </w:p>
        </w:tc>
        <w:tc>
          <w:tcPr>
            <w:tcW w:w="1461" w:type="dxa"/>
            <w:vMerge/>
          </w:tcPr>
          <w:p w14:paraId="5800F0DC"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p>
        </w:tc>
        <w:tc>
          <w:tcPr>
            <w:tcW w:w="1418" w:type="dxa"/>
            <w:vMerge/>
          </w:tcPr>
          <w:p w14:paraId="37251AF0" w14:textId="77777777" w:rsidR="004236A3"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p>
        </w:tc>
        <w:tc>
          <w:tcPr>
            <w:tcW w:w="1559" w:type="dxa"/>
          </w:tcPr>
          <w:p w14:paraId="25873C0F"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Berichten op sociale media</w:t>
            </w:r>
          </w:p>
        </w:tc>
        <w:tc>
          <w:tcPr>
            <w:tcW w:w="1559" w:type="dxa"/>
          </w:tcPr>
          <w:p w14:paraId="5017E13E"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Gratis</w:t>
            </w:r>
          </w:p>
        </w:tc>
        <w:tc>
          <w:tcPr>
            <w:tcW w:w="2460" w:type="dxa"/>
            <w:vMerge/>
          </w:tcPr>
          <w:p w14:paraId="3F28E08A"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p>
        </w:tc>
      </w:tr>
      <w:tr w:rsidR="004236A3" w:rsidRPr="00D57FD6" w14:paraId="2D82DDE0" w14:textId="77777777" w:rsidTr="004236A3">
        <w:tc>
          <w:tcPr>
            <w:cnfStyle w:val="001000000000" w:firstRow="0" w:lastRow="0" w:firstColumn="1" w:lastColumn="0" w:oddVBand="0" w:evenVBand="0" w:oddHBand="0" w:evenHBand="0" w:firstRowFirstColumn="0" w:firstRowLastColumn="0" w:lastRowFirstColumn="0" w:lastRowLastColumn="0"/>
            <w:tcW w:w="377" w:type="dxa"/>
          </w:tcPr>
          <w:p w14:paraId="53AB9B18" w14:textId="77777777" w:rsidR="004236A3" w:rsidRPr="00D57FD6" w:rsidRDefault="004236A3" w:rsidP="004236A3">
            <w:pPr>
              <w:spacing w:line="240" w:lineRule="auto"/>
              <w:rPr>
                <w:rFonts w:ascii="Calibri" w:hAnsi="Calibri" w:cs="Calibri"/>
                <w:color w:val="auto"/>
                <w:sz w:val="16"/>
                <w:szCs w:val="16"/>
              </w:rPr>
            </w:pPr>
            <w:r w:rsidRPr="00D57FD6">
              <w:rPr>
                <w:rFonts w:ascii="Calibri" w:hAnsi="Calibri" w:cs="Calibri"/>
                <w:color w:val="auto"/>
                <w:sz w:val="16"/>
                <w:szCs w:val="16"/>
              </w:rPr>
              <w:t>3</w:t>
            </w:r>
          </w:p>
        </w:tc>
        <w:tc>
          <w:tcPr>
            <w:tcW w:w="1461" w:type="dxa"/>
          </w:tcPr>
          <w:p w14:paraId="7969D82F" w14:textId="7777777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D57FD6">
              <w:rPr>
                <w:rFonts w:ascii="Calibri" w:hAnsi="Calibri" w:cs="Calibri"/>
                <w:color w:val="auto"/>
                <w:sz w:val="16"/>
                <w:szCs w:val="16"/>
              </w:rPr>
              <w:t xml:space="preserve">Opzetten van een employee </w:t>
            </w:r>
            <w:proofErr w:type="spellStart"/>
            <w:r w:rsidRPr="00D57FD6">
              <w:rPr>
                <w:rFonts w:ascii="Calibri" w:hAnsi="Calibri" w:cs="Calibri"/>
                <w:color w:val="auto"/>
                <w:sz w:val="16"/>
                <w:szCs w:val="16"/>
              </w:rPr>
              <w:t>referral</w:t>
            </w:r>
            <w:proofErr w:type="spellEnd"/>
            <w:r w:rsidRPr="00D57FD6">
              <w:rPr>
                <w:rFonts w:ascii="Calibri" w:hAnsi="Calibri" w:cs="Calibri"/>
                <w:color w:val="auto"/>
                <w:sz w:val="16"/>
                <w:szCs w:val="16"/>
              </w:rPr>
              <w:t xml:space="preserve"> programma</w:t>
            </w:r>
          </w:p>
        </w:tc>
        <w:tc>
          <w:tcPr>
            <w:tcW w:w="1418" w:type="dxa"/>
          </w:tcPr>
          <w:p w14:paraId="6C977590" w14:textId="77777777" w:rsidR="004236A3"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De helft van de gemiddeld 8  jaarlijkse Young Professional vacatures wordt aan de hand van een </w:t>
            </w:r>
            <w:proofErr w:type="spellStart"/>
            <w:r>
              <w:rPr>
                <w:rFonts w:ascii="Calibri" w:hAnsi="Calibri" w:cs="Calibri"/>
                <w:color w:val="auto"/>
                <w:sz w:val="16"/>
                <w:szCs w:val="16"/>
              </w:rPr>
              <w:t>referral</w:t>
            </w:r>
            <w:proofErr w:type="spellEnd"/>
            <w:r>
              <w:rPr>
                <w:rFonts w:ascii="Calibri" w:hAnsi="Calibri" w:cs="Calibri"/>
                <w:color w:val="auto"/>
                <w:sz w:val="16"/>
                <w:szCs w:val="16"/>
              </w:rPr>
              <w:t xml:space="preserve"> succesvol vervuld.</w:t>
            </w:r>
          </w:p>
        </w:tc>
        <w:tc>
          <w:tcPr>
            <w:tcW w:w="1559" w:type="dxa"/>
          </w:tcPr>
          <w:p w14:paraId="09860423" w14:textId="7777777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proofErr w:type="spellStart"/>
            <w:r>
              <w:rPr>
                <w:rFonts w:ascii="Calibri" w:hAnsi="Calibri" w:cs="Calibri"/>
                <w:color w:val="auto"/>
                <w:sz w:val="16"/>
                <w:szCs w:val="16"/>
              </w:rPr>
              <w:t>Referral</w:t>
            </w:r>
            <w:proofErr w:type="spellEnd"/>
            <w:r>
              <w:rPr>
                <w:rFonts w:ascii="Calibri" w:hAnsi="Calibri" w:cs="Calibri"/>
                <w:color w:val="auto"/>
                <w:sz w:val="16"/>
                <w:szCs w:val="16"/>
              </w:rPr>
              <w:t xml:space="preserve"> bonus</w:t>
            </w:r>
          </w:p>
        </w:tc>
        <w:tc>
          <w:tcPr>
            <w:tcW w:w="1559" w:type="dxa"/>
          </w:tcPr>
          <w:p w14:paraId="755958B3" w14:textId="7777777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€ 1000,- per vacature = </w:t>
            </w:r>
            <w:r w:rsidRPr="00B76A4F">
              <w:rPr>
                <w:rFonts w:ascii="Calibri" w:hAnsi="Calibri" w:cs="Calibri"/>
                <w:b/>
                <w:color w:val="auto"/>
                <w:sz w:val="16"/>
                <w:szCs w:val="16"/>
              </w:rPr>
              <w:t>€ 4000,</w:t>
            </w:r>
            <w:r>
              <w:rPr>
                <w:rFonts w:ascii="Calibri" w:hAnsi="Calibri" w:cs="Calibri"/>
                <w:b/>
                <w:color w:val="auto"/>
                <w:sz w:val="16"/>
                <w:szCs w:val="16"/>
              </w:rPr>
              <w:t>-</w:t>
            </w:r>
            <w:r>
              <w:rPr>
                <w:rFonts w:ascii="Calibri" w:hAnsi="Calibri" w:cs="Calibri"/>
                <w:color w:val="auto"/>
                <w:sz w:val="16"/>
                <w:szCs w:val="16"/>
              </w:rPr>
              <w:t xml:space="preserve"> per jaar</w:t>
            </w:r>
          </w:p>
        </w:tc>
        <w:tc>
          <w:tcPr>
            <w:tcW w:w="2460" w:type="dxa"/>
          </w:tcPr>
          <w:p w14:paraId="7FACCEBF" w14:textId="77777777" w:rsidR="004236A3"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16"/>
                <w:szCs w:val="16"/>
              </w:rPr>
            </w:pPr>
            <w:r>
              <w:rPr>
                <w:rFonts w:ascii="Calibri" w:hAnsi="Calibri" w:cs="Calibri"/>
                <w:color w:val="auto"/>
                <w:sz w:val="16"/>
                <w:szCs w:val="16"/>
              </w:rPr>
              <w:t xml:space="preserve">HR-medewerker: opstellen beleidsdocument: 8 uur x 14,38 = </w:t>
            </w:r>
            <w:r w:rsidRPr="00D852EA">
              <w:rPr>
                <w:rFonts w:ascii="Calibri" w:hAnsi="Calibri" w:cs="Calibri"/>
                <w:b/>
                <w:color w:val="auto"/>
                <w:sz w:val="16"/>
                <w:szCs w:val="16"/>
              </w:rPr>
              <w:t>€ 115,04</w:t>
            </w:r>
          </w:p>
          <w:p w14:paraId="2384822E" w14:textId="7777777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HR-manager: controle document: 1 uur x 18,75 = </w:t>
            </w:r>
            <w:r w:rsidRPr="004655CA">
              <w:rPr>
                <w:rFonts w:ascii="Calibri" w:hAnsi="Calibri" w:cs="Calibri"/>
                <w:b/>
                <w:color w:val="auto"/>
                <w:sz w:val="16"/>
                <w:szCs w:val="16"/>
              </w:rPr>
              <w:t>€</w:t>
            </w:r>
            <w:r>
              <w:rPr>
                <w:rFonts w:ascii="Calibri" w:hAnsi="Calibri" w:cs="Calibri"/>
                <w:b/>
                <w:color w:val="auto"/>
                <w:sz w:val="16"/>
                <w:szCs w:val="16"/>
              </w:rPr>
              <w:t xml:space="preserve"> 18,75</w:t>
            </w:r>
          </w:p>
        </w:tc>
      </w:tr>
      <w:tr w:rsidR="004236A3" w:rsidRPr="00D57FD6" w14:paraId="2D41CD47" w14:textId="77777777" w:rsidTr="00423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 w:type="dxa"/>
          </w:tcPr>
          <w:p w14:paraId="1086B8F0" w14:textId="77777777" w:rsidR="004236A3" w:rsidRPr="00D57FD6" w:rsidRDefault="004236A3" w:rsidP="004236A3">
            <w:pPr>
              <w:spacing w:line="240" w:lineRule="auto"/>
              <w:rPr>
                <w:rFonts w:ascii="Calibri" w:hAnsi="Calibri" w:cs="Calibri"/>
                <w:color w:val="auto"/>
                <w:sz w:val="16"/>
                <w:szCs w:val="16"/>
              </w:rPr>
            </w:pPr>
            <w:r w:rsidRPr="00D57FD6">
              <w:rPr>
                <w:rFonts w:ascii="Calibri" w:hAnsi="Calibri" w:cs="Calibri"/>
                <w:color w:val="auto"/>
                <w:sz w:val="16"/>
                <w:szCs w:val="16"/>
              </w:rPr>
              <w:t>4</w:t>
            </w:r>
          </w:p>
        </w:tc>
        <w:tc>
          <w:tcPr>
            <w:tcW w:w="1461" w:type="dxa"/>
          </w:tcPr>
          <w:p w14:paraId="1B718B82"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proofErr w:type="spellStart"/>
            <w:r w:rsidRPr="00D57FD6">
              <w:rPr>
                <w:rFonts w:ascii="Calibri" w:hAnsi="Calibri" w:cs="Calibri"/>
                <w:color w:val="auto"/>
                <w:sz w:val="16"/>
                <w:szCs w:val="16"/>
              </w:rPr>
              <w:t>Social</w:t>
            </w:r>
            <w:proofErr w:type="spellEnd"/>
            <w:r w:rsidRPr="00D57FD6">
              <w:rPr>
                <w:rFonts w:ascii="Calibri" w:hAnsi="Calibri" w:cs="Calibri"/>
                <w:color w:val="auto"/>
                <w:sz w:val="16"/>
                <w:szCs w:val="16"/>
              </w:rPr>
              <w:t xml:space="preserve"> media als wervingsmethode</w:t>
            </w:r>
          </w:p>
        </w:tc>
        <w:tc>
          <w:tcPr>
            <w:tcW w:w="1418" w:type="dxa"/>
          </w:tcPr>
          <w:p w14:paraId="6E01B62B"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Er worden 8 vacatures per jaar online gepromoot op gemiddeld 2 kanalen per vacature. Op een vacature solliciteren gemiddeld 4 mensen n.a.v. de advertentie. </w:t>
            </w:r>
          </w:p>
        </w:tc>
        <w:tc>
          <w:tcPr>
            <w:tcW w:w="1559" w:type="dxa"/>
          </w:tcPr>
          <w:p w14:paraId="52B67573"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Promotiebudget </w:t>
            </w:r>
          </w:p>
        </w:tc>
        <w:tc>
          <w:tcPr>
            <w:tcW w:w="1559" w:type="dxa"/>
          </w:tcPr>
          <w:p w14:paraId="3CC490EC" w14:textId="77777777" w:rsidR="004236A3"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32 sollicitanten x </w:t>
            </w:r>
          </w:p>
          <w:p w14:paraId="5BF886E6"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€ 170 = </w:t>
            </w:r>
            <w:r w:rsidRPr="006951B3">
              <w:rPr>
                <w:rFonts w:ascii="Calibri" w:hAnsi="Calibri" w:cs="Calibri"/>
                <w:b/>
                <w:color w:val="auto"/>
                <w:sz w:val="16"/>
                <w:szCs w:val="16"/>
              </w:rPr>
              <w:t>€ 5440,-</w:t>
            </w:r>
            <w:r>
              <w:rPr>
                <w:rFonts w:ascii="Calibri" w:hAnsi="Calibri" w:cs="Calibri"/>
                <w:color w:val="auto"/>
                <w:sz w:val="16"/>
                <w:szCs w:val="16"/>
              </w:rPr>
              <w:t xml:space="preserve"> per jaar***</w:t>
            </w:r>
          </w:p>
        </w:tc>
        <w:tc>
          <w:tcPr>
            <w:tcW w:w="2460" w:type="dxa"/>
          </w:tcPr>
          <w:p w14:paraId="685C053C"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HR-medewerker: online zetten, promoten en monitoren van online vacatures: 4 uur per vacature. 14,38 x 4 x 8 = </w:t>
            </w:r>
            <w:r w:rsidRPr="005A4436">
              <w:rPr>
                <w:rFonts w:ascii="Calibri" w:hAnsi="Calibri" w:cs="Calibri"/>
                <w:b/>
                <w:color w:val="auto"/>
                <w:sz w:val="16"/>
                <w:szCs w:val="16"/>
              </w:rPr>
              <w:t>€ 460,-</w:t>
            </w:r>
            <w:r>
              <w:rPr>
                <w:rFonts w:ascii="Calibri" w:hAnsi="Calibri" w:cs="Calibri"/>
                <w:color w:val="auto"/>
                <w:sz w:val="16"/>
                <w:szCs w:val="16"/>
              </w:rPr>
              <w:t xml:space="preserve"> per jaar </w:t>
            </w:r>
          </w:p>
        </w:tc>
      </w:tr>
      <w:tr w:rsidR="004236A3" w:rsidRPr="00D57FD6" w14:paraId="157302E4" w14:textId="77777777" w:rsidTr="004236A3">
        <w:trPr>
          <w:trHeight w:val="260"/>
        </w:trPr>
        <w:tc>
          <w:tcPr>
            <w:cnfStyle w:val="001000000000" w:firstRow="0" w:lastRow="0" w:firstColumn="1" w:lastColumn="0" w:oddVBand="0" w:evenVBand="0" w:oddHBand="0" w:evenHBand="0" w:firstRowFirstColumn="0" w:firstRowLastColumn="0" w:lastRowFirstColumn="0" w:lastRowLastColumn="0"/>
            <w:tcW w:w="377" w:type="dxa"/>
            <w:vMerge w:val="restart"/>
          </w:tcPr>
          <w:p w14:paraId="506CE7A5" w14:textId="77777777" w:rsidR="004236A3" w:rsidRPr="00D57FD6" w:rsidRDefault="004236A3" w:rsidP="004236A3">
            <w:pPr>
              <w:spacing w:line="240" w:lineRule="auto"/>
              <w:rPr>
                <w:rFonts w:ascii="Calibri" w:hAnsi="Calibri" w:cs="Calibri"/>
                <w:color w:val="auto"/>
                <w:sz w:val="16"/>
                <w:szCs w:val="16"/>
              </w:rPr>
            </w:pPr>
            <w:r w:rsidRPr="00D57FD6">
              <w:rPr>
                <w:rFonts w:ascii="Calibri" w:hAnsi="Calibri" w:cs="Calibri"/>
                <w:color w:val="auto"/>
                <w:sz w:val="16"/>
                <w:szCs w:val="16"/>
              </w:rPr>
              <w:t>5</w:t>
            </w:r>
          </w:p>
        </w:tc>
        <w:tc>
          <w:tcPr>
            <w:tcW w:w="1461" w:type="dxa"/>
            <w:vMerge w:val="restart"/>
          </w:tcPr>
          <w:p w14:paraId="7CFF9063" w14:textId="7777777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D57FD6">
              <w:rPr>
                <w:rFonts w:ascii="Calibri" w:hAnsi="Calibri" w:cs="Calibri"/>
                <w:color w:val="auto"/>
                <w:sz w:val="16"/>
                <w:szCs w:val="16"/>
              </w:rPr>
              <w:t>Opbouwen van een relatie met nabijgelegen hogescholen</w:t>
            </w:r>
          </w:p>
        </w:tc>
        <w:tc>
          <w:tcPr>
            <w:tcW w:w="1418" w:type="dxa"/>
            <w:vMerge w:val="restart"/>
          </w:tcPr>
          <w:p w14:paraId="735311EF" w14:textId="7777777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Stageplekken zijn nu ook al beschikbaar bij Decos en zijn dus al gebudgetteerd. Gemiddeld 2 gastcolleges per jaar, en 2 praktijk- opdrachten.  </w:t>
            </w:r>
          </w:p>
        </w:tc>
        <w:tc>
          <w:tcPr>
            <w:tcW w:w="1559" w:type="dxa"/>
          </w:tcPr>
          <w:p w14:paraId="54E3F449" w14:textId="7777777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Stageplekken</w:t>
            </w:r>
          </w:p>
        </w:tc>
        <w:tc>
          <w:tcPr>
            <w:tcW w:w="1559" w:type="dxa"/>
          </w:tcPr>
          <w:p w14:paraId="481F751A" w14:textId="7777777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Gratis</w:t>
            </w:r>
          </w:p>
        </w:tc>
        <w:tc>
          <w:tcPr>
            <w:tcW w:w="2460" w:type="dxa"/>
            <w:vMerge w:val="restart"/>
          </w:tcPr>
          <w:p w14:paraId="79DC4574" w14:textId="77777777" w:rsidR="004236A3"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HR-manager: voorbereiding en geven gastcolleges: 2 x 4 uur x </w:t>
            </w:r>
          </w:p>
          <w:p w14:paraId="12615945" w14:textId="77777777" w:rsidR="004236A3"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18,75 = </w:t>
            </w:r>
            <w:r w:rsidRPr="00F62268">
              <w:rPr>
                <w:rFonts w:ascii="Calibri" w:hAnsi="Calibri" w:cs="Calibri"/>
                <w:b/>
                <w:color w:val="auto"/>
                <w:sz w:val="16"/>
                <w:szCs w:val="16"/>
              </w:rPr>
              <w:t>€ 150,-</w:t>
            </w:r>
            <w:r>
              <w:rPr>
                <w:rFonts w:ascii="Calibri" w:hAnsi="Calibri" w:cs="Calibri"/>
                <w:color w:val="auto"/>
                <w:sz w:val="16"/>
                <w:szCs w:val="16"/>
              </w:rPr>
              <w:t xml:space="preserve"> per jaar</w:t>
            </w:r>
          </w:p>
          <w:p w14:paraId="3BAA75B9" w14:textId="7777777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 xml:space="preserve">HR-manager: voorbereiding en uitvoering praktijkopdracht: 2 x 12 uur x 18,75 = </w:t>
            </w:r>
            <w:r w:rsidRPr="00B77C8A">
              <w:rPr>
                <w:rFonts w:ascii="Calibri" w:hAnsi="Calibri" w:cs="Calibri"/>
                <w:b/>
                <w:color w:val="auto"/>
                <w:sz w:val="16"/>
                <w:szCs w:val="16"/>
              </w:rPr>
              <w:t>€ 450,-</w:t>
            </w:r>
            <w:r>
              <w:rPr>
                <w:rFonts w:ascii="Calibri" w:hAnsi="Calibri" w:cs="Calibri"/>
                <w:color w:val="auto"/>
                <w:sz w:val="16"/>
                <w:szCs w:val="16"/>
              </w:rPr>
              <w:t xml:space="preserve"> per jaar</w:t>
            </w:r>
          </w:p>
        </w:tc>
      </w:tr>
      <w:tr w:rsidR="004236A3" w:rsidRPr="00D57FD6" w14:paraId="6C8AD6FF" w14:textId="77777777" w:rsidTr="004236A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77" w:type="dxa"/>
            <w:vMerge/>
          </w:tcPr>
          <w:p w14:paraId="78429FA5" w14:textId="77777777" w:rsidR="004236A3" w:rsidRPr="00D57FD6" w:rsidRDefault="004236A3" w:rsidP="004236A3">
            <w:pPr>
              <w:spacing w:line="240" w:lineRule="auto"/>
              <w:rPr>
                <w:rFonts w:ascii="Calibri" w:hAnsi="Calibri" w:cs="Calibri"/>
                <w:color w:val="auto"/>
                <w:sz w:val="16"/>
                <w:szCs w:val="16"/>
              </w:rPr>
            </w:pPr>
          </w:p>
        </w:tc>
        <w:tc>
          <w:tcPr>
            <w:tcW w:w="1461" w:type="dxa"/>
            <w:vMerge/>
          </w:tcPr>
          <w:p w14:paraId="2EF36D56"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p>
        </w:tc>
        <w:tc>
          <w:tcPr>
            <w:tcW w:w="1418" w:type="dxa"/>
            <w:vMerge/>
          </w:tcPr>
          <w:p w14:paraId="4BB64167"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p>
        </w:tc>
        <w:tc>
          <w:tcPr>
            <w:tcW w:w="1559" w:type="dxa"/>
          </w:tcPr>
          <w:p w14:paraId="29F7D8FF"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Gastcolleges</w:t>
            </w:r>
          </w:p>
        </w:tc>
        <w:tc>
          <w:tcPr>
            <w:tcW w:w="1559" w:type="dxa"/>
            <w:shd w:val="clear" w:color="auto" w:fill="F2F2F2" w:themeFill="background1" w:themeFillShade="F2"/>
          </w:tcPr>
          <w:p w14:paraId="244C7A8B"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Gratis</w:t>
            </w:r>
          </w:p>
        </w:tc>
        <w:tc>
          <w:tcPr>
            <w:tcW w:w="2460" w:type="dxa"/>
            <w:vMerge/>
          </w:tcPr>
          <w:p w14:paraId="2505DA0C" w14:textId="77777777" w:rsidR="004236A3" w:rsidRPr="00D57FD6"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p>
        </w:tc>
      </w:tr>
      <w:tr w:rsidR="004236A3" w:rsidRPr="00D57FD6" w14:paraId="44FBBDC8" w14:textId="77777777" w:rsidTr="004236A3">
        <w:trPr>
          <w:trHeight w:val="260"/>
        </w:trPr>
        <w:tc>
          <w:tcPr>
            <w:cnfStyle w:val="001000000000" w:firstRow="0" w:lastRow="0" w:firstColumn="1" w:lastColumn="0" w:oddVBand="0" w:evenVBand="0" w:oddHBand="0" w:evenHBand="0" w:firstRowFirstColumn="0" w:firstRowLastColumn="0" w:lastRowFirstColumn="0" w:lastRowLastColumn="0"/>
            <w:tcW w:w="377" w:type="dxa"/>
            <w:vMerge/>
          </w:tcPr>
          <w:p w14:paraId="2566F045" w14:textId="77777777" w:rsidR="004236A3" w:rsidRPr="00D57FD6" w:rsidRDefault="004236A3" w:rsidP="004236A3">
            <w:pPr>
              <w:spacing w:line="240" w:lineRule="auto"/>
              <w:rPr>
                <w:rFonts w:ascii="Calibri" w:hAnsi="Calibri" w:cs="Calibri"/>
                <w:color w:val="auto"/>
                <w:sz w:val="16"/>
                <w:szCs w:val="16"/>
              </w:rPr>
            </w:pPr>
          </w:p>
        </w:tc>
        <w:tc>
          <w:tcPr>
            <w:tcW w:w="1461" w:type="dxa"/>
            <w:vMerge/>
          </w:tcPr>
          <w:p w14:paraId="791C55D0" w14:textId="7777777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p>
        </w:tc>
        <w:tc>
          <w:tcPr>
            <w:tcW w:w="1418" w:type="dxa"/>
            <w:vMerge/>
          </w:tcPr>
          <w:p w14:paraId="4F150918" w14:textId="7777777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p>
        </w:tc>
        <w:tc>
          <w:tcPr>
            <w:tcW w:w="1559" w:type="dxa"/>
          </w:tcPr>
          <w:p w14:paraId="750AB35C" w14:textId="7777777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Praktijkopdrachten</w:t>
            </w:r>
          </w:p>
        </w:tc>
        <w:tc>
          <w:tcPr>
            <w:tcW w:w="1559" w:type="dxa"/>
          </w:tcPr>
          <w:p w14:paraId="368FC1DD" w14:textId="7777777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Gratis</w:t>
            </w:r>
          </w:p>
        </w:tc>
        <w:tc>
          <w:tcPr>
            <w:tcW w:w="2460" w:type="dxa"/>
            <w:vMerge/>
          </w:tcPr>
          <w:p w14:paraId="440D156D" w14:textId="77777777" w:rsidR="004236A3" w:rsidRPr="00D57FD6"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p>
        </w:tc>
      </w:tr>
    </w:tbl>
    <w:p w14:paraId="08AC6A91" w14:textId="77777777" w:rsidR="004236A3" w:rsidRDefault="004236A3" w:rsidP="004236A3">
      <w:pPr>
        <w:spacing w:line="240" w:lineRule="auto"/>
        <w:rPr>
          <w:rFonts w:ascii="Calibri" w:hAnsi="Calibri" w:cs="Calibri"/>
          <w:color w:val="auto"/>
        </w:rPr>
      </w:pPr>
    </w:p>
    <w:p w14:paraId="5980E609" w14:textId="77777777" w:rsidR="004236A3" w:rsidRDefault="004236A3" w:rsidP="004236A3">
      <w:pPr>
        <w:spacing w:line="240" w:lineRule="auto"/>
        <w:rPr>
          <w:rFonts w:ascii="Calibri" w:hAnsi="Calibri" w:cs="Calibri"/>
          <w:color w:val="auto"/>
        </w:rPr>
      </w:pPr>
      <w:r>
        <w:rPr>
          <w:rFonts w:ascii="Calibri" w:hAnsi="Calibri" w:cs="Calibri"/>
          <w:color w:val="auto"/>
        </w:rPr>
        <w:t xml:space="preserve">*Zie: </w:t>
      </w:r>
      <w:hyperlink r:id="rId33" w:history="1">
        <w:r w:rsidRPr="00F40038">
          <w:rPr>
            <w:rStyle w:val="Hyperlink"/>
            <w:rFonts w:ascii="Calibri" w:hAnsi="Calibri" w:cs="Calibri"/>
          </w:rPr>
          <w:t>https://altermedia.nl/wp-content/uploads/2017/01/Tarieven-Toiletreclame.pdf</w:t>
        </w:r>
      </w:hyperlink>
    </w:p>
    <w:p w14:paraId="4105CB4D" w14:textId="77777777" w:rsidR="004236A3" w:rsidRDefault="004236A3" w:rsidP="004236A3">
      <w:pPr>
        <w:spacing w:line="240" w:lineRule="auto"/>
        <w:rPr>
          <w:rFonts w:ascii="Calibri" w:hAnsi="Calibri" w:cs="Calibri"/>
          <w:color w:val="auto"/>
        </w:rPr>
      </w:pPr>
      <w:r>
        <w:rPr>
          <w:rFonts w:ascii="Calibri" w:hAnsi="Calibri" w:cs="Calibri"/>
          <w:color w:val="auto"/>
        </w:rPr>
        <w:t xml:space="preserve">** Schatting </w:t>
      </w:r>
    </w:p>
    <w:p w14:paraId="16550F42" w14:textId="77777777" w:rsidR="004236A3" w:rsidRDefault="004236A3" w:rsidP="004236A3">
      <w:pPr>
        <w:spacing w:line="240" w:lineRule="auto"/>
        <w:rPr>
          <w:rFonts w:ascii="Calibri" w:hAnsi="Calibri" w:cs="Calibri"/>
          <w:color w:val="auto"/>
        </w:rPr>
      </w:pPr>
      <w:r w:rsidRPr="0037324B">
        <w:rPr>
          <w:rFonts w:ascii="Calibri" w:hAnsi="Calibri" w:cs="Calibri"/>
          <w:color w:val="auto"/>
        </w:rPr>
        <w:t xml:space="preserve">*** Schatting door mediabureau A </w:t>
      </w:r>
      <w:proofErr w:type="spellStart"/>
      <w:r w:rsidRPr="0037324B">
        <w:rPr>
          <w:rFonts w:ascii="Calibri" w:hAnsi="Calibri" w:cs="Calibri"/>
          <w:color w:val="auto"/>
        </w:rPr>
        <w:t>Bigger</w:t>
      </w:r>
      <w:proofErr w:type="spellEnd"/>
      <w:r w:rsidRPr="0037324B">
        <w:rPr>
          <w:rFonts w:ascii="Calibri" w:hAnsi="Calibri" w:cs="Calibri"/>
          <w:color w:val="auto"/>
        </w:rPr>
        <w:t xml:space="preserve"> </w:t>
      </w:r>
      <w:proofErr w:type="spellStart"/>
      <w:r w:rsidRPr="0037324B">
        <w:rPr>
          <w:rFonts w:ascii="Calibri" w:hAnsi="Calibri" w:cs="Calibri"/>
          <w:color w:val="auto"/>
        </w:rPr>
        <w:t>Circle</w:t>
      </w:r>
      <w:proofErr w:type="spellEnd"/>
      <w:r w:rsidRPr="0037324B">
        <w:rPr>
          <w:rFonts w:ascii="Calibri" w:hAnsi="Calibri" w:cs="Calibri"/>
          <w:color w:val="auto"/>
        </w:rPr>
        <w:t xml:space="preserve">: De kosten die je hebt om via </w:t>
      </w:r>
      <w:proofErr w:type="spellStart"/>
      <w:r w:rsidRPr="0037324B">
        <w:rPr>
          <w:rFonts w:ascii="Calibri" w:hAnsi="Calibri" w:cs="Calibri"/>
          <w:color w:val="auto"/>
        </w:rPr>
        <w:t>social</w:t>
      </w:r>
      <w:proofErr w:type="spellEnd"/>
      <w:r w:rsidRPr="0037324B">
        <w:rPr>
          <w:rFonts w:ascii="Calibri" w:hAnsi="Calibri" w:cs="Calibri"/>
          <w:color w:val="auto"/>
        </w:rPr>
        <w:t xml:space="preserve"> media een </w:t>
      </w:r>
      <w:proofErr w:type="spellStart"/>
      <w:r w:rsidRPr="0037324B">
        <w:rPr>
          <w:rFonts w:ascii="Calibri" w:hAnsi="Calibri" w:cs="Calibri"/>
          <w:color w:val="auto"/>
        </w:rPr>
        <w:t>vacture</w:t>
      </w:r>
      <w:proofErr w:type="spellEnd"/>
      <w:r w:rsidRPr="0037324B">
        <w:rPr>
          <w:rFonts w:ascii="Calibri" w:hAnsi="Calibri" w:cs="Calibri"/>
          <w:color w:val="auto"/>
        </w:rPr>
        <w:t xml:space="preserve"> te vervullen, is erg afhankelijk van een aantal factoren. Hoe specifieker de doelgroep waarop je de advertentie target, hoe duurder de kosten om iemand te benaderen. Gemiddeld kost het €0,70 om een klik op de advertentie te genereren, die linkt naar de website waar de vacature op staat. Vervolgens is de conversieratio waarmee je een sollicitatie binnen haalt rond de 0,006%. Dit zou betekenen dat het in totaal €170 gemiddeld kost om één sollicitant te werven. Echter is dit een gemiddelde en kan dit erg verschillen binnen de verschillende functies in een bedrijf</w:t>
      </w:r>
      <w:r>
        <w:rPr>
          <w:rFonts w:ascii="Calibri" w:hAnsi="Calibri" w:cs="Calibri"/>
          <w:color w:val="auto"/>
        </w:rPr>
        <w:t xml:space="preserve"> (persoonlijke communicatie)</w:t>
      </w:r>
      <w:r w:rsidRPr="0037324B">
        <w:rPr>
          <w:rFonts w:ascii="Calibri" w:hAnsi="Calibri" w:cs="Calibri"/>
          <w:color w:val="auto"/>
        </w:rPr>
        <w:t>.</w:t>
      </w:r>
    </w:p>
    <w:p w14:paraId="583718FD" w14:textId="77777777" w:rsidR="004236A3" w:rsidRDefault="004236A3" w:rsidP="004236A3">
      <w:pPr>
        <w:spacing w:line="240" w:lineRule="auto"/>
        <w:rPr>
          <w:rFonts w:ascii="Calibri" w:hAnsi="Calibri" w:cs="Calibri"/>
          <w:color w:val="auto"/>
        </w:rPr>
      </w:pPr>
    </w:p>
    <w:p w14:paraId="54C67CB9" w14:textId="77777777" w:rsidR="004236A3" w:rsidRDefault="004236A3" w:rsidP="004236A3">
      <w:pPr>
        <w:spacing w:line="240" w:lineRule="auto"/>
        <w:rPr>
          <w:rFonts w:ascii="Calibri" w:hAnsi="Calibri" w:cs="Calibri"/>
          <w:color w:val="auto"/>
        </w:rPr>
      </w:pPr>
    </w:p>
    <w:p w14:paraId="5DABA4BD" w14:textId="77777777" w:rsidR="004236A3" w:rsidRDefault="004236A3" w:rsidP="004236A3">
      <w:pPr>
        <w:spacing w:line="240" w:lineRule="auto"/>
        <w:rPr>
          <w:rFonts w:ascii="Calibri" w:hAnsi="Calibri" w:cs="Calibri"/>
          <w:color w:val="auto"/>
        </w:rPr>
      </w:pPr>
    </w:p>
    <w:p w14:paraId="1CDBD734" w14:textId="77777777" w:rsidR="004236A3" w:rsidRDefault="004236A3" w:rsidP="004236A3">
      <w:pPr>
        <w:spacing w:line="240" w:lineRule="auto"/>
        <w:rPr>
          <w:rFonts w:ascii="Calibri" w:hAnsi="Calibri" w:cs="Calibri"/>
          <w:color w:val="auto"/>
        </w:rPr>
      </w:pPr>
    </w:p>
    <w:p w14:paraId="6054863E" w14:textId="77777777" w:rsidR="004236A3" w:rsidRPr="00227BEA" w:rsidRDefault="004236A3" w:rsidP="004236A3">
      <w:pPr>
        <w:spacing w:line="240" w:lineRule="auto"/>
        <w:rPr>
          <w:rFonts w:ascii="Calibri" w:hAnsi="Calibri" w:cs="Calibri"/>
          <w:color w:val="auto"/>
          <w:sz w:val="24"/>
          <w:szCs w:val="24"/>
        </w:rPr>
      </w:pPr>
      <w:r w:rsidRPr="00227BEA">
        <w:rPr>
          <w:rFonts w:ascii="Calibri" w:hAnsi="Calibri" w:cs="Calibri"/>
          <w:color w:val="auto"/>
          <w:sz w:val="24"/>
          <w:szCs w:val="24"/>
        </w:rPr>
        <w:t>Berekening baten</w:t>
      </w:r>
    </w:p>
    <w:p w14:paraId="25AEEB8A" w14:textId="77777777" w:rsidR="004236A3" w:rsidRPr="00227BEA" w:rsidRDefault="004236A3" w:rsidP="004236A3">
      <w:pPr>
        <w:spacing w:line="240" w:lineRule="auto"/>
        <w:rPr>
          <w:rFonts w:ascii="Calibri" w:hAnsi="Calibri" w:cs="Calibri"/>
          <w:color w:val="auto"/>
          <w:sz w:val="24"/>
          <w:szCs w:val="24"/>
        </w:rPr>
      </w:pPr>
    </w:p>
    <w:p w14:paraId="428EE001" w14:textId="77777777" w:rsidR="004236A3" w:rsidRDefault="004236A3" w:rsidP="004236A3">
      <w:pPr>
        <w:spacing w:line="240" w:lineRule="auto"/>
        <w:rPr>
          <w:rFonts w:ascii="Calibri" w:hAnsi="Calibri" w:cs="Calibri"/>
          <w:color w:val="auto"/>
        </w:rPr>
      </w:pPr>
      <w:r w:rsidRPr="006333EC">
        <w:rPr>
          <w:rFonts w:ascii="Calibri" w:hAnsi="Calibri" w:cs="Calibri"/>
          <w:color w:val="auto"/>
        </w:rPr>
        <w:t>De Young Professional vacature werd tot nu</w:t>
      </w:r>
      <w:r>
        <w:rPr>
          <w:rFonts w:ascii="Calibri" w:hAnsi="Calibri" w:cs="Calibri"/>
          <w:color w:val="auto"/>
        </w:rPr>
        <w:t xml:space="preserve"> toe vooral met behulp van externe partijen vervuld. Voor deze partijen geldt dat een half jaar lang het uurtarief vermenigvuldigt wordt met factor 2,3. Na een half jaar kunnen deze kandidaten kosteloos worden overgenomen. Wanneer Decos deze kandidaten eerder wilt overnemen, dan betaald Decos wel een wervingsbedrag. In onderstaande berekening wordt gerekend met het aantal kandidaten dat in 2018 via externe partijen is geplaatst, namelijk zes. </w:t>
      </w:r>
    </w:p>
    <w:p w14:paraId="7E345C27" w14:textId="77777777" w:rsidR="004236A3" w:rsidRDefault="004236A3" w:rsidP="004236A3">
      <w:pPr>
        <w:spacing w:line="240" w:lineRule="auto"/>
        <w:rPr>
          <w:rFonts w:ascii="Calibri" w:hAnsi="Calibri" w:cs="Calibri"/>
          <w:color w:val="auto"/>
        </w:rPr>
      </w:pPr>
    </w:p>
    <w:tbl>
      <w:tblPr>
        <w:tblStyle w:val="Rastertabel5donker-Accent5"/>
        <w:tblW w:w="0" w:type="auto"/>
        <w:tblLook w:val="04A0" w:firstRow="1" w:lastRow="0" w:firstColumn="1" w:lastColumn="0" w:noHBand="0" w:noVBand="1"/>
      </w:tblPr>
      <w:tblGrid>
        <w:gridCol w:w="4673"/>
        <w:gridCol w:w="2410"/>
        <w:gridCol w:w="1751"/>
      </w:tblGrid>
      <w:tr w:rsidR="004236A3" w14:paraId="565E5739" w14:textId="77777777" w:rsidTr="004236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9C0438C" w14:textId="77777777" w:rsidR="004236A3" w:rsidRPr="00643EEE" w:rsidRDefault="004236A3" w:rsidP="004236A3">
            <w:pPr>
              <w:spacing w:line="240" w:lineRule="auto"/>
              <w:rPr>
                <w:rFonts w:ascii="Calibri" w:hAnsi="Calibri" w:cs="Calibri"/>
                <w:b w:val="0"/>
                <w:color w:val="auto"/>
                <w:sz w:val="16"/>
                <w:szCs w:val="16"/>
              </w:rPr>
            </w:pPr>
          </w:p>
        </w:tc>
        <w:tc>
          <w:tcPr>
            <w:tcW w:w="2410" w:type="dxa"/>
          </w:tcPr>
          <w:p w14:paraId="1FEC239C" w14:textId="77777777" w:rsidR="004236A3" w:rsidRPr="00643EEE" w:rsidRDefault="004236A3" w:rsidP="004236A3">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6"/>
                <w:szCs w:val="16"/>
              </w:rPr>
            </w:pPr>
            <w:r w:rsidRPr="00643EEE">
              <w:rPr>
                <w:rFonts w:ascii="Calibri" w:hAnsi="Calibri" w:cs="Calibri"/>
                <w:b w:val="0"/>
                <w:color w:val="auto"/>
                <w:sz w:val="16"/>
                <w:szCs w:val="16"/>
              </w:rPr>
              <w:t>Maandelijks</w:t>
            </w:r>
          </w:p>
        </w:tc>
        <w:tc>
          <w:tcPr>
            <w:tcW w:w="1751" w:type="dxa"/>
          </w:tcPr>
          <w:p w14:paraId="411ED1AB" w14:textId="77777777" w:rsidR="004236A3" w:rsidRPr="00643EEE" w:rsidRDefault="004236A3" w:rsidP="004236A3">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6"/>
                <w:szCs w:val="16"/>
              </w:rPr>
            </w:pPr>
            <w:r w:rsidRPr="00643EEE">
              <w:rPr>
                <w:rFonts w:ascii="Calibri" w:hAnsi="Calibri" w:cs="Calibri"/>
                <w:b w:val="0"/>
                <w:color w:val="auto"/>
                <w:sz w:val="16"/>
                <w:szCs w:val="16"/>
              </w:rPr>
              <w:t>Per half jaar</w:t>
            </w:r>
          </w:p>
        </w:tc>
      </w:tr>
      <w:tr w:rsidR="004236A3" w14:paraId="18A58BEC" w14:textId="77777777" w:rsidTr="00423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7C451832" w14:textId="77777777" w:rsidR="004236A3" w:rsidRPr="00643EEE" w:rsidRDefault="004236A3" w:rsidP="004236A3">
            <w:pPr>
              <w:spacing w:line="240" w:lineRule="auto"/>
              <w:rPr>
                <w:rFonts w:ascii="Calibri" w:hAnsi="Calibri" w:cs="Calibri"/>
                <w:color w:val="auto"/>
                <w:sz w:val="16"/>
                <w:szCs w:val="16"/>
              </w:rPr>
            </w:pPr>
            <w:r w:rsidRPr="00643EEE">
              <w:rPr>
                <w:rFonts w:ascii="Calibri" w:hAnsi="Calibri" w:cs="Calibri"/>
                <w:b w:val="0"/>
                <w:color w:val="auto"/>
                <w:sz w:val="16"/>
                <w:szCs w:val="16"/>
              </w:rPr>
              <w:t>Kosten Young Professional extern</w:t>
            </w:r>
          </w:p>
        </w:tc>
        <w:tc>
          <w:tcPr>
            <w:tcW w:w="2410" w:type="dxa"/>
          </w:tcPr>
          <w:p w14:paraId="01BE24FD" w14:textId="77777777" w:rsidR="004236A3" w:rsidRPr="00643EEE"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643EEE">
              <w:rPr>
                <w:rFonts w:ascii="Calibri" w:hAnsi="Calibri" w:cs="Calibri"/>
                <w:color w:val="auto"/>
                <w:sz w:val="16"/>
                <w:szCs w:val="16"/>
              </w:rPr>
              <w:t>2.300 x 2.3 = 5.290</w:t>
            </w:r>
          </w:p>
        </w:tc>
        <w:tc>
          <w:tcPr>
            <w:tcW w:w="1751" w:type="dxa"/>
          </w:tcPr>
          <w:p w14:paraId="769DA3E5" w14:textId="77777777" w:rsidR="004236A3" w:rsidRPr="00643EEE"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643EEE">
              <w:rPr>
                <w:rFonts w:ascii="Calibri" w:hAnsi="Calibri" w:cs="Calibri"/>
                <w:color w:val="auto"/>
                <w:sz w:val="16"/>
                <w:szCs w:val="16"/>
              </w:rPr>
              <w:t>31.740</w:t>
            </w:r>
          </w:p>
        </w:tc>
      </w:tr>
      <w:tr w:rsidR="004236A3" w14:paraId="3FD154F3" w14:textId="77777777" w:rsidTr="004236A3">
        <w:tc>
          <w:tcPr>
            <w:cnfStyle w:val="001000000000" w:firstRow="0" w:lastRow="0" w:firstColumn="1" w:lastColumn="0" w:oddVBand="0" w:evenVBand="0" w:oddHBand="0" w:evenHBand="0" w:firstRowFirstColumn="0" w:firstRowLastColumn="0" w:lastRowFirstColumn="0" w:lastRowLastColumn="0"/>
            <w:tcW w:w="4673" w:type="dxa"/>
          </w:tcPr>
          <w:p w14:paraId="21F58D5D" w14:textId="77777777" w:rsidR="004236A3" w:rsidRPr="00643EEE" w:rsidRDefault="004236A3" w:rsidP="004236A3">
            <w:pPr>
              <w:spacing w:line="240" w:lineRule="auto"/>
              <w:rPr>
                <w:rFonts w:ascii="Calibri" w:hAnsi="Calibri" w:cs="Calibri"/>
                <w:b w:val="0"/>
                <w:color w:val="auto"/>
                <w:sz w:val="16"/>
                <w:szCs w:val="16"/>
              </w:rPr>
            </w:pPr>
            <w:r w:rsidRPr="00643EEE">
              <w:rPr>
                <w:rFonts w:ascii="Calibri" w:hAnsi="Calibri" w:cs="Calibri"/>
                <w:b w:val="0"/>
                <w:color w:val="auto"/>
                <w:sz w:val="16"/>
                <w:szCs w:val="16"/>
              </w:rPr>
              <w:t xml:space="preserve">Kosten Young Professional </w:t>
            </w:r>
          </w:p>
        </w:tc>
        <w:tc>
          <w:tcPr>
            <w:tcW w:w="2410" w:type="dxa"/>
          </w:tcPr>
          <w:p w14:paraId="643CFE34" w14:textId="77777777" w:rsidR="004236A3" w:rsidRPr="00643EEE"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643EEE">
              <w:rPr>
                <w:rFonts w:ascii="Calibri" w:hAnsi="Calibri" w:cs="Calibri"/>
                <w:color w:val="auto"/>
                <w:sz w:val="16"/>
                <w:szCs w:val="16"/>
              </w:rPr>
              <w:t xml:space="preserve">2.300 </w:t>
            </w:r>
          </w:p>
        </w:tc>
        <w:tc>
          <w:tcPr>
            <w:tcW w:w="1751" w:type="dxa"/>
          </w:tcPr>
          <w:p w14:paraId="12F0ED6E" w14:textId="77777777" w:rsidR="004236A3" w:rsidRPr="00643EEE"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643EEE">
              <w:rPr>
                <w:rFonts w:ascii="Calibri" w:hAnsi="Calibri" w:cs="Calibri"/>
                <w:color w:val="auto"/>
                <w:sz w:val="16"/>
                <w:szCs w:val="16"/>
              </w:rPr>
              <w:t>13.800</w:t>
            </w:r>
          </w:p>
        </w:tc>
      </w:tr>
      <w:tr w:rsidR="004236A3" w14:paraId="074200C3" w14:textId="77777777" w:rsidTr="00423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CB4CCC3" w14:textId="77777777" w:rsidR="004236A3" w:rsidRPr="00643EEE" w:rsidRDefault="004236A3" w:rsidP="004236A3">
            <w:pPr>
              <w:spacing w:line="240" w:lineRule="auto"/>
              <w:rPr>
                <w:rFonts w:ascii="Calibri" w:hAnsi="Calibri" w:cs="Calibri"/>
                <w:b w:val="0"/>
                <w:color w:val="auto"/>
                <w:sz w:val="16"/>
                <w:szCs w:val="16"/>
              </w:rPr>
            </w:pPr>
            <w:r w:rsidRPr="00643EEE">
              <w:rPr>
                <w:rFonts w:ascii="Calibri" w:hAnsi="Calibri" w:cs="Calibri"/>
                <w:b w:val="0"/>
                <w:color w:val="auto"/>
                <w:sz w:val="16"/>
                <w:szCs w:val="16"/>
              </w:rPr>
              <w:t xml:space="preserve">Baten per zelf geworven Young Professional </w:t>
            </w:r>
          </w:p>
        </w:tc>
        <w:tc>
          <w:tcPr>
            <w:tcW w:w="2410" w:type="dxa"/>
          </w:tcPr>
          <w:p w14:paraId="1F20308E" w14:textId="77777777" w:rsidR="004236A3" w:rsidRPr="00643EEE"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p>
        </w:tc>
        <w:tc>
          <w:tcPr>
            <w:tcW w:w="1751" w:type="dxa"/>
          </w:tcPr>
          <w:p w14:paraId="30F377A7" w14:textId="77777777" w:rsidR="004236A3" w:rsidRPr="00643EEE" w:rsidRDefault="004236A3" w:rsidP="004236A3">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643EEE">
              <w:rPr>
                <w:rFonts w:ascii="Calibri" w:hAnsi="Calibri" w:cs="Calibri"/>
                <w:color w:val="auto"/>
                <w:sz w:val="16"/>
                <w:szCs w:val="16"/>
              </w:rPr>
              <w:t>17.640</w:t>
            </w:r>
          </w:p>
        </w:tc>
      </w:tr>
      <w:tr w:rsidR="004236A3" w:rsidRPr="00905BF3" w14:paraId="4AAF7CC0" w14:textId="77777777" w:rsidTr="004236A3">
        <w:tc>
          <w:tcPr>
            <w:cnfStyle w:val="001000000000" w:firstRow="0" w:lastRow="0" w:firstColumn="1" w:lastColumn="0" w:oddVBand="0" w:evenVBand="0" w:oddHBand="0" w:evenHBand="0" w:firstRowFirstColumn="0" w:firstRowLastColumn="0" w:lastRowFirstColumn="0" w:lastRowLastColumn="0"/>
            <w:tcW w:w="4673" w:type="dxa"/>
          </w:tcPr>
          <w:p w14:paraId="0A23EA12" w14:textId="77777777" w:rsidR="004236A3" w:rsidRPr="00643EEE" w:rsidRDefault="004236A3" w:rsidP="004236A3">
            <w:pPr>
              <w:spacing w:line="240" w:lineRule="auto"/>
              <w:rPr>
                <w:rFonts w:ascii="Calibri" w:hAnsi="Calibri" w:cs="Calibri"/>
                <w:color w:val="auto"/>
                <w:sz w:val="16"/>
                <w:szCs w:val="16"/>
                <w:lang w:val="en-US"/>
              </w:rPr>
            </w:pPr>
            <w:proofErr w:type="spellStart"/>
            <w:r w:rsidRPr="00643EEE">
              <w:rPr>
                <w:rFonts w:ascii="Calibri" w:hAnsi="Calibri" w:cs="Calibri"/>
                <w:color w:val="auto"/>
                <w:sz w:val="16"/>
                <w:szCs w:val="16"/>
                <w:lang w:val="en-US"/>
              </w:rPr>
              <w:t>Totale</w:t>
            </w:r>
            <w:proofErr w:type="spellEnd"/>
            <w:r w:rsidRPr="00643EEE">
              <w:rPr>
                <w:rFonts w:ascii="Calibri" w:hAnsi="Calibri" w:cs="Calibri"/>
                <w:color w:val="auto"/>
                <w:sz w:val="16"/>
                <w:szCs w:val="16"/>
                <w:lang w:val="en-US"/>
              </w:rPr>
              <w:t xml:space="preserve"> </w:t>
            </w:r>
            <w:proofErr w:type="spellStart"/>
            <w:r w:rsidRPr="00643EEE">
              <w:rPr>
                <w:rFonts w:ascii="Calibri" w:hAnsi="Calibri" w:cs="Calibri"/>
                <w:color w:val="auto"/>
                <w:sz w:val="16"/>
                <w:szCs w:val="16"/>
                <w:lang w:val="en-US"/>
              </w:rPr>
              <w:t>baten</w:t>
            </w:r>
            <w:proofErr w:type="spellEnd"/>
            <w:r w:rsidRPr="00643EEE">
              <w:rPr>
                <w:rFonts w:ascii="Calibri" w:hAnsi="Calibri" w:cs="Calibri"/>
                <w:color w:val="auto"/>
                <w:sz w:val="16"/>
                <w:szCs w:val="16"/>
                <w:lang w:val="en-US"/>
              </w:rPr>
              <w:t xml:space="preserve"> </w:t>
            </w:r>
          </w:p>
        </w:tc>
        <w:tc>
          <w:tcPr>
            <w:tcW w:w="4161" w:type="dxa"/>
            <w:gridSpan w:val="2"/>
          </w:tcPr>
          <w:p w14:paraId="1ED774FB" w14:textId="77777777" w:rsidR="004236A3" w:rsidRPr="00643EEE" w:rsidRDefault="004236A3" w:rsidP="004236A3">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lang w:val="en-US"/>
              </w:rPr>
            </w:pPr>
            <w:r w:rsidRPr="00643EEE">
              <w:rPr>
                <w:rFonts w:ascii="Calibri" w:hAnsi="Calibri" w:cs="Calibri"/>
                <w:color w:val="auto"/>
                <w:sz w:val="16"/>
                <w:szCs w:val="16"/>
                <w:lang w:val="en-US"/>
              </w:rPr>
              <w:t xml:space="preserve">6x </w:t>
            </w:r>
            <w:r w:rsidRPr="00643EEE">
              <w:rPr>
                <w:rFonts w:ascii="Calibri" w:hAnsi="Calibri" w:cs="Calibri"/>
                <w:color w:val="auto"/>
                <w:sz w:val="16"/>
                <w:szCs w:val="16"/>
              </w:rPr>
              <w:t xml:space="preserve">17.640 = </w:t>
            </w:r>
            <w:r w:rsidRPr="00643EEE">
              <w:rPr>
                <w:rFonts w:ascii="Calibri" w:hAnsi="Calibri" w:cs="Calibri"/>
                <w:b/>
                <w:color w:val="auto"/>
                <w:sz w:val="16"/>
                <w:szCs w:val="16"/>
              </w:rPr>
              <w:t>105.840</w:t>
            </w:r>
          </w:p>
        </w:tc>
      </w:tr>
    </w:tbl>
    <w:p w14:paraId="4951BB19" w14:textId="77777777" w:rsidR="004236A3" w:rsidRPr="00905BF3" w:rsidRDefault="004236A3" w:rsidP="004236A3">
      <w:pPr>
        <w:spacing w:line="240" w:lineRule="auto"/>
        <w:rPr>
          <w:rFonts w:ascii="Calibri" w:hAnsi="Calibri" w:cs="Calibri"/>
          <w:color w:val="auto"/>
          <w:lang w:val="en-US"/>
        </w:rPr>
      </w:pPr>
    </w:p>
    <w:p w14:paraId="5F8396C1" w14:textId="77777777" w:rsidR="004236A3" w:rsidRPr="00905BF3" w:rsidRDefault="004236A3" w:rsidP="004236A3">
      <w:pPr>
        <w:spacing w:line="240" w:lineRule="auto"/>
        <w:rPr>
          <w:rFonts w:ascii="Calibri" w:hAnsi="Calibri" w:cs="Calibri"/>
          <w:color w:val="auto"/>
          <w:sz w:val="28"/>
          <w:szCs w:val="28"/>
          <w:lang w:val="en-US"/>
        </w:rPr>
      </w:pPr>
    </w:p>
    <w:p w14:paraId="563B60CC" w14:textId="77777777" w:rsidR="004236A3" w:rsidRPr="00905BF3" w:rsidRDefault="004236A3" w:rsidP="004236A3">
      <w:pPr>
        <w:spacing w:line="240" w:lineRule="auto"/>
        <w:rPr>
          <w:rFonts w:ascii="Calibri" w:hAnsi="Calibri" w:cs="Calibri"/>
          <w:color w:val="auto"/>
          <w:lang w:val="en-US"/>
        </w:rPr>
      </w:pPr>
    </w:p>
    <w:p w14:paraId="3EFD6786" w14:textId="77777777" w:rsidR="004236A3" w:rsidRPr="00905BF3" w:rsidRDefault="004236A3" w:rsidP="004236A3">
      <w:pPr>
        <w:spacing w:line="240" w:lineRule="auto"/>
        <w:rPr>
          <w:rFonts w:ascii="Calibri" w:hAnsi="Calibri" w:cs="Calibri"/>
          <w:color w:val="auto"/>
          <w:lang w:val="en-US"/>
        </w:rPr>
      </w:pPr>
    </w:p>
    <w:p w14:paraId="1A794B5C" w14:textId="77777777" w:rsidR="004236A3" w:rsidRPr="00905BF3" w:rsidRDefault="004236A3" w:rsidP="004236A3">
      <w:pPr>
        <w:spacing w:line="240" w:lineRule="auto"/>
        <w:rPr>
          <w:rFonts w:ascii="Calibri" w:hAnsi="Calibri" w:cs="Calibri"/>
          <w:color w:val="auto"/>
          <w:lang w:val="en-US"/>
        </w:rPr>
      </w:pPr>
    </w:p>
    <w:p w14:paraId="3A4CCD6E" w14:textId="77777777" w:rsidR="004236A3" w:rsidRPr="00BB563B" w:rsidRDefault="004236A3" w:rsidP="004236A3">
      <w:pPr>
        <w:rPr>
          <w:rFonts w:ascii="Calibri" w:hAnsi="Calibri" w:cs="Calibri"/>
          <w:color w:val="auto"/>
          <w:sz w:val="28"/>
          <w:szCs w:val="28"/>
        </w:rPr>
      </w:pPr>
    </w:p>
    <w:p w14:paraId="1C3FFD5F" w14:textId="77777777" w:rsidR="004236A3" w:rsidRPr="000657FB" w:rsidRDefault="004236A3" w:rsidP="00F97731">
      <w:pPr>
        <w:spacing w:line="240" w:lineRule="auto"/>
        <w:rPr>
          <w:rFonts w:ascii="Calibri" w:hAnsi="Calibri" w:cs="Calibri"/>
          <w:color w:val="auto"/>
        </w:rPr>
      </w:pPr>
    </w:p>
    <w:sectPr w:rsidR="004236A3" w:rsidRPr="000657FB" w:rsidSect="00D463C1">
      <w:footerReference w:type="default" r:id="rId34"/>
      <w:pgSz w:w="11906" w:h="16838" w:code="9"/>
      <w:pgMar w:top="1531" w:right="1531" w:bottom="1531"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F46BC" w14:textId="77777777" w:rsidR="004236A3" w:rsidRDefault="004236A3" w:rsidP="0048331B">
      <w:pPr>
        <w:spacing w:line="240" w:lineRule="auto"/>
      </w:pPr>
      <w:r>
        <w:separator/>
      </w:r>
    </w:p>
  </w:endnote>
  <w:endnote w:type="continuationSeparator" w:id="0">
    <w:p w14:paraId="3E630EF9" w14:textId="77777777" w:rsidR="004236A3" w:rsidRDefault="004236A3" w:rsidP="004833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Open Sans">
    <w:altName w:val="Tahoma"/>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Th">
    <w:altName w:val="Arial"/>
    <w:panose1 w:val="00000000000000000000"/>
    <w:charset w:val="00"/>
    <w:family w:val="modern"/>
    <w:notTrueType/>
    <w:pitch w:val="variable"/>
    <w:sig w:usb0="A00000AF" w:usb1="5000E0FB" w:usb2="00000000" w:usb3="00000000" w:csb0="0000019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Avenir Heavy">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1718118"/>
      <w:docPartObj>
        <w:docPartGallery w:val="Page Numbers (Bottom of Page)"/>
        <w:docPartUnique/>
      </w:docPartObj>
    </w:sdtPr>
    <w:sdtEndPr>
      <w:rPr>
        <w:rFonts w:ascii="Calibri" w:hAnsi="Calibri" w:cs="Calibri"/>
        <w:sz w:val="18"/>
        <w:szCs w:val="18"/>
      </w:rPr>
    </w:sdtEndPr>
    <w:sdtContent>
      <w:p w14:paraId="7BBEDF4B" w14:textId="091BBC6F" w:rsidR="004236A3" w:rsidRPr="00D463C1" w:rsidRDefault="004236A3">
        <w:pPr>
          <w:pStyle w:val="Voettekst"/>
          <w:jc w:val="right"/>
          <w:rPr>
            <w:rFonts w:ascii="Calibri" w:hAnsi="Calibri" w:cs="Calibri"/>
            <w:sz w:val="18"/>
            <w:szCs w:val="18"/>
          </w:rPr>
        </w:pPr>
        <w:r w:rsidRPr="00D463C1">
          <w:rPr>
            <w:rFonts w:ascii="Calibri" w:hAnsi="Calibri" w:cs="Calibri"/>
            <w:sz w:val="18"/>
            <w:szCs w:val="18"/>
          </w:rPr>
          <w:t xml:space="preserve">Bob van der Mast, 3 juni 2019  | </w:t>
        </w:r>
        <w:r w:rsidRPr="00D463C1">
          <w:rPr>
            <w:rFonts w:ascii="Calibri" w:hAnsi="Calibri" w:cs="Calibri"/>
            <w:b/>
            <w:sz w:val="18"/>
            <w:szCs w:val="18"/>
          </w:rPr>
          <w:fldChar w:fldCharType="begin"/>
        </w:r>
        <w:r w:rsidRPr="00D463C1">
          <w:rPr>
            <w:rFonts w:ascii="Calibri" w:hAnsi="Calibri" w:cs="Calibri"/>
            <w:b/>
            <w:sz w:val="18"/>
            <w:szCs w:val="18"/>
          </w:rPr>
          <w:instrText xml:space="preserve"> PAGE   \* MERGEFORMAT </w:instrText>
        </w:r>
        <w:r w:rsidRPr="00D463C1">
          <w:rPr>
            <w:rFonts w:ascii="Calibri" w:hAnsi="Calibri" w:cs="Calibri"/>
            <w:b/>
            <w:sz w:val="18"/>
            <w:szCs w:val="18"/>
          </w:rPr>
          <w:fldChar w:fldCharType="separate"/>
        </w:r>
        <w:r w:rsidRPr="00D463C1">
          <w:rPr>
            <w:rFonts w:ascii="Calibri" w:hAnsi="Calibri" w:cs="Calibri"/>
            <w:b/>
            <w:noProof/>
            <w:sz w:val="18"/>
            <w:szCs w:val="18"/>
          </w:rPr>
          <w:t>2</w:t>
        </w:r>
        <w:r w:rsidRPr="00D463C1">
          <w:rPr>
            <w:rFonts w:ascii="Calibri" w:hAnsi="Calibri" w:cs="Calibri"/>
            <w:b/>
            <w:noProof/>
            <w:sz w:val="18"/>
            <w:szCs w:val="18"/>
          </w:rPr>
          <w:fldChar w:fldCharType="end"/>
        </w:r>
        <w:r w:rsidRPr="00D463C1">
          <w:rPr>
            <w:rFonts w:ascii="Calibri" w:hAnsi="Calibri" w:cs="Calibri"/>
            <w:b/>
            <w:sz w:val="18"/>
            <w:szCs w:val="18"/>
          </w:rPr>
          <w:t xml:space="preserve"> </w:t>
        </w:r>
      </w:p>
    </w:sdtContent>
  </w:sdt>
  <w:p w14:paraId="705FC680" w14:textId="77777777" w:rsidR="004236A3" w:rsidRPr="00D463C1" w:rsidRDefault="004236A3" w:rsidP="00A22D33">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79639" w14:textId="77777777" w:rsidR="004236A3" w:rsidRDefault="004236A3" w:rsidP="0048331B">
      <w:pPr>
        <w:spacing w:line="240" w:lineRule="auto"/>
      </w:pPr>
      <w:r>
        <w:separator/>
      </w:r>
    </w:p>
  </w:footnote>
  <w:footnote w:type="continuationSeparator" w:id="0">
    <w:p w14:paraId="7D7DFD58" w14:textId="77777777" w:rsidR="004236A3" w:rsidRDefault="004236A3" w:rsidP="0048331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4786"/>
    <w:multiLevelType w:val="hybridMultilevel"/>
    <w:tmpl w:val="BE42858C"/>
    <w:lvl w:ilvl="0" w:tplc="EDCA0FC0">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582903"/>
    <w:multiLevelType w:val="hybridMultilevel"/>
    <w:tmpl w:val="3096635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461291F"/>
    <w:multiLevelType w:val="multilevel"/>
    <w:tmpl w:val="746E04C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373534"/>
    <w:multiLevelType w:val="hybridMultilevel"/>
    <w:tmpl w:val="B97EA6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DE12FEB"/>
    <w:multiLevelType w:val="hybridMultilevel"/>
    <w:tmpl w:val="3A5E80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997F2A"/>
    <w:multiLevelType w:val="hybridMultilevel"/>
    <w:tmpl w:val="69C2B80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5F1F5E"/>
    <w:multiLevelType w:val="hybridMultilevel"/>
    <w:tmpl w:val="A1C691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EE5607C"/>
    <w:multiLevelType w:val="multilevel"/>
    <w:tmpl w:val="889081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06225F"/>
    <w:multiLevelType w:val="hybridMultilevel"/>
    <w:tmpl w:val="5BF2B3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3471C29"/>
    <w:multiLevelType w:val="multilevel"/>
    <w:tmpl w:val="AB40316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3B936FB"/>
    <w:multiLevelType w:val="hybridMultilevel"/>
    <w:tmpl w:val="685637E0"/>
    <w:lvl w:ilvl="0" w:tplc="13308F00">
      <w:start w:val="3"/>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71039E7"/>
    <w:multiLevelType w:val="hybridMultilevel"/>
    <w:tmpl w:val="DD2EBA5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C1026BD"/>
    <w:multiLevelType w:val="hybridMultilevel"/>
    <w:tmpl w:val="95C65A1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7A5960"/>
    <w:multiLevelType w:val="multilevel"/>
    <w:tmpl w:val="F1F8743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D8009C"/>
    <w:multiLevelType w:val="hybridMultilevel"/>
    <w:tmpl w:val="208A9D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392294D"/>
    <w:multiLevelType w:val="hybridMultilevel"/>
    <w:tmpl w:val="043E0D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3F90F05"/>
    <w:multiLevelType w:val="multilevel"/>
    <w:tmpl w:val="AABA1FF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85134A1"/>
    <w:multiLevelType w:val="hybridMultilevel"/>
    <w:tmpl w:val="42E47784"/>
    <w:lvl w:ilvl="0" w:tplc="A80EAA6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8" w15:restartNumberingAfterBreak="0">
    <w:nsid w:val="43C35B01"/>
    <w:multiLevelType w:val="hybridMultilevel"/>
    <w:tmpl w:val="043E0D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51913A5"/>
    <w:multiLevelType w:val="hybridMultilevel"/>
    <w:tmpl w:val="528E8D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5E64D7C"/>
    <w:multiLevelType w:val="hybridMultilevel"/>
    <w:tmpl w:val="B5B468BA"/>
    <w:lvl w:ilvl="0" w:tplc="4B9AA1FC">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5805429"/>
    <w:multiLevelType w:val="multilevel"/>
    <w:tmpl w:val="C0CE2D9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2A1FBF"/>
    <w:multiLevelType w:val="multilevel"/>
    <w:tmpl w:val="240E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4845E45"/>
    <w:multiLevelType w:val="hybridMultilevel"/>
    <w:tmpl w:val="74A088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61044B8"/>
    <w:multiLevelType w:val="hybridMultilevel"/>
    <w:tmpl w:val="5420BD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AAD3603"/>
    <w:multiLevelType w:val="multilevel"/>
    <w:tmpl w:val="8FCE771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404693"/>
    <w:multiLevelType w:val="hybridMultilevel"/>
    <w:tmpl w:val="BA1EA9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CFF3951"/>
    <w:multiLevelType w:val="hybridMultilevel"/>
    <w:tmpl w:val="7A04512C"/>
    <w:lvl w:ilvl="0" w:tplc="883A9D8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8" w15:restartNumberingAfterBreak="0">
    <w:nsid w:val="70D57284"/>
    <w:multiLevelType w:val="multilevel"/>
    <w:tmpl w:val="F6A2591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973C74"/>
    <w:multiLevelType w:val="hybridMultilevel"/>
    <w:tmpl w:val="043E0D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7EF4CC6"/>
    <w:multiLevelType w:val="multilevel"/>
    <w:tmpl w:val="2D66F1EC"/>
    <w:lvl w:ilvl="0">
      <w:start w:val="1"/>
      <w:numFmt w:val="bullet"/>
      <w:pStyle w:val="Opsomming"/>
      <w:lvlText w:val=""/>
      <w:lvlJc w:val="left"/>
      <w:pPr>
        <w:ind w:left="284" w:hanging="284"/>
      </w:pPr>
      <w:rPr>
        <w:rFonts w:ascii="Symbol" w:hAnsi="Symbol" w:hint="default"/>
        <w:color w:val="F06423" w:themeColor="accent1"/>
        <w:sz w:val="20"/>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31" w15:restartNumberingAfterBreak="0">
    <w:nsid w:val="782A3EB0"/>
    <w:multiLevelType w:val="multilevel"/>
    <w:tmpl w:val="32CC495C"/>
    <w:lvl w:ilvl="0">
      <w:start w:val="4"/>
      <w:numFmt w:val="decimal"/>
      <w:lvlText w:val="%1"/>
      <w:lvlJc w:val="left"/>
      <w:pPr>
        <w:ind w:left="400" w:hanging="400"/>
      </w:pPr>
      <w:rPr>
        <w:rFonts w:hint="default"/>
        <w:u w:val="single"/>
      </w:rPr>
    </w:lvl>
    <w:lvl w:ilvl="1">
      <w:start w:val="3"/>
      <w:numFmt w:val="decimal"/>
      <w:lvlText w:val="%1.%2"/>
      <w:lvlJc w:val="left"/>
      <w:pPr>
        <w:ind w:left="400" w:hanging="40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2" w15:restartNumberingAfterBreak="0">
    <w:nsid w:val="7B7E51DD"/>
    <w:multiLevelType w:val="hybridMultilevel"/>
    <w:tmpl w:val="69B24B36"/>
    <w:lvl w:ilvl="0" w:tplc="2000000F">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FC92520"/>
    <w:multiLevelType w:val="hybridMultilevel"/>
    <w:tmpl w:val="6E8085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9"/>
  </w:num>
  <w:num w:numId="2">
    <w:abstractNumId w:val="30"/>
  </w:num>
  <w:num w:numId="3">
    <w:abstractNumId w:val="8"/>
  </w:num>
  <w:num w:numId="4">
    <w:abstractNumId w:val="33"/>
  </w:num>
  <w:num w:numId="5">
    <w:abstractNumId w:val="3"/>
  </w:num>
  <w:num w:numId="6">
    <w:abstractNumId w:val="22"/>
  </w:num>
  <w:num w:numId="7">
    <w:abstractNumId w:val="7"/>
  </w:num>
  <w:num w:numId="8">
    <w:abstractNumId w:val="28"/>
  </w:num>
  <w:num w:numId="9">
    <w:abstractNumId w:val="10"/>
  </w:num>
  <w:num w:numId="10">
    <w:abstractNumId w:val="23"/>
  </w:num>
  <w:num w:numId="11">
    <w:abstractNumId w:val="6"/>
  </w:num>
  <w:num w:numId="12">
    <w:abstractNumId w:val="26"/>
  </w:num>
  <w:num w:numId="13">
    <w:abstractNumId w:val="11"/>
  </w:num>
  <w:num w:numId="14">
    <w:abstractNumId w:val="16"/>
  </w:num>
  <w:num w:numId="15">
    <w:abstractNumId w:val="31"/>
  </w:num>
  <w:num w:numId="16">
    <w:abstractNumId w:val="25"/>
  </w:num>
  <w:num w:numId="17">
    <w:abstractNumId w:val="12"/>
  </w:num>
  <w:num w:numId="18">
    <w:abstractNumId w:val="14"/>
  </w:num>
  <w:num w:numId="19">
    <w:abstractNumId w:val="1"/>
  </w:num>
  <w:num w:numId="20">
    <w:abstractNumId w:val="0"/>
  </w:num>
  <w:num w:numId="21">
    <w:abstractNumId w:val="20"/>
  </w:num>
  <w:num w:numId="22">
    <w:abstractNumId w:val="4"/>
  </w:num>
  <w:num w:numId="23">
    <w:abstractNumId w:val="5"/>
  </w:num>
  <w:num w:numId="24">
    <w:abstractNumId w:val="32"/>
  </w:num>
  <w:num w:numId="25">
    <w:abstractNumId w:val="21"/>
  </w:num>
  <w:num w:numId="26">
    <w:abstractNumId w:val="13"/>
  </w:num>
  <w:num w:numId="27">
    <w:abstractNumId w:val="2"/>
  </w:num>
  <w:num w:numId="28">
    <w:abstractNumId w:val="24"/>
  </w:num>
  <w:num w:numId="29">
    <w:abstractNumId w:val="27"/>
  </w:num>
  <w:num w:numId="30">
    <w:abstractNumId w:val="17"/>
  </w:num>
  <w:num w:numId="31">
    <w:abstractNumId w:val="29"/>
  </w:num>
  <w:num w:numId="32">
    <w:abstractNumId w:val="18"/>
  </w:num>
  <w:num w:numId="33">
    <w:abstractNumId w:val="1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79"/>
    <w:rsid w:val="00000790"/>
    <w:rsid w:val="00001535"/>
    <w:rsid w:val="00002057"/>
    <w:rsid w:val="00002416"/>
    <w:rsid w:val="000024EF"/>
    <w:rsid w:val="00002596"/>
    <w:rsid w:val="00002C5F"/>
    <w:rsid w:val="00004188"/>
    <w:rsid w:val="00005A39"/>
    <w:rsid w:val="00006944"/>
    <w:rsid w:val="00006E7A"/>
    <w:rsid w:val="00007A68"/>
    <w:rsid w:val="00007DAC"/>
    <w:rsid w:val="0001003F"/>
    <w:rsid w:val="000102AC"/>
    <w:rsid w:val="000106BE"/>
    <w:rsid w:val="00011289"/>
    <w:rsid w:val="00011929"/>
    <w:rsid w:val="00011B33"/>
    <w:rsid w:val="00011DB2"/>
    <w:rsid w:val="00012391"/>
    <w:rsid w:val="00012881"/>
    <w:rsid w:val="00012A27"/>
    <w:rsid w:val="0001402E"/>
    <w:rsid w:val="00014479"/>
    <w:rsid w:val="0001473E"/>
    <w:rsid w:val="00015225"/>
    <w:rsid w:val="00015A6B"/>
    <w:rsid w:val="00015D51"/>
    <w:rsid w:val="00016237"/>
    <w:rsid w:val="00016A4D"/>
    <w:rsid w:val="00016CE2"/>
    <w:rsid w:val="000174A7"/>
    <w:rsid w:val="00020203"/>
    <w:rsid w:val="00020230"/>
    <w:rsid w:val="00021078"/>
    <w:rsid w:val="00021120"/>
    <w:rsid w:val="00021525"/>
    <w:rsid w:val="000217CE"/>
    <w:rsid w:val="00021849"/>
    <w:rsid w:val="00021D99"/>
    <w:rsid w:val="00023476"/>
    <w:rsid w:val="000247BF"/>
    <w:rsid w:val="0002480D"/>
    <w:rsid w:val="000252BC"/>
    <w:rsid w:val="000255C4"/>
    <w:rsid w:val="00025AA8"/>
    <w:rsid w:val="000267CA"/>
    <w:rsid w:val="000267EE"/>
    <w:rsid w:val="00026DEC"/>
    <w:rsid w:val="00027A74"/>
    <w:rsid w:val="00032A1B"/>
    <w:rsid w:val="00032C6A"/>
    <w:rsid w:val="00033B44"/>
    <w:rsid w:val="00033C46"/>
    <w:rsid w:val="000343B8"/>
    <w:rsid w:val="00034671"/>
    <w:rsid w:val="00035573"/>
    <w:rsid w:val="00035C42"/>
    <w:rsid w:val="0003671E"/>
    <w:rsid w:val="0004023C"/>
    <w:rsid w:val="000412F1"/>
    <w:rsid w:val="00041620"/>
    <w:rsid w:val="0004228F"/>
    <w:rsid w:val="00043143"/>
    <w:rsid w:val="00043984"/>
    <w:rsid w:val="00043BEF"/>
    <w:rsid w:val="00044221"/>
    <w:rsid w:val="00045998"/>
    <w:rsid w:val="00045F13"/>
    <w:rsid w:val="00047F4D"/>
    <w:rsid w:val="000501D1"/>
    <w:rsid w:val="00051CE7"/>
    <w:rsid w:val="00052973"/>
    <w:rsid w:val="00053637"/>
    <w:rsid w:val="00053C44"/>
    <w:rsid w:val="0005517B"/>
    <w:rsid w:val="00055310"/>
    <w:rsid w:val="000556BA"/>
    <w:rsid w:val="0005613C"/>
    <w:rsid w:val="00057523"/>
    <w:rsid w:val="00057D44"/>
    <w:rsid w:val="00060395"/>
    <w:rsid w:val="000603E9"/>
    <w:rsid w:val="000610B8"/>
    <w:rsid w:val="000610E1"/>
    <w:rsid w:val="00061C02"/>
    <w:rsid w:val="0006200A"/>
    <w:rsid w:val="000624E9"/>
    <w:rsid w:val="00062BF6"/>
    <w:rsid w:val="00064426"/>
    <w:rsid w:val="00065077"/>
    <w:rsid w:val="00065278"/>
    <w:rsid w:val="000657FB"/>
    <w:rsid w:val="00065B81"/>
    <w:rsid w:val="00065DAA"/>
    <w:rsid w:val="00065F24"/>
    <w:rsid w:val="0006635D"/>
    <w:rsid w:val="00066B83"/>
    <w:rsid w:val="00066D54"/>
    <w:rsid w:val="00070540"/>
    <w:rsid w:val="00071C85"/>
    <w:rsid w:val="00071EFB"/>
    <w:rsid w:val="000728E6"/>
    <w:rsid w:val="00073746"/>
    <w:rsid w:val="00074803"/>
    <w:rsid w:val="00077137"/>
    <w:rsid w:val="00077541"/>
    <w:rsid w:val="00077B91"/>
    <w:rsid w:val="000807DC"/>
    <w:rsid w:val="00081DA8"/>
    <w:rsid w:val="00082D1E"/>
    <w:rsid w:val="00083974"/>
    <w:rsid w:val="00083A18"/>
    <w:rsid w:val="00083B91"/>
    <w:rsid w:val="00084500"/>
    <w:rsid w:val="000862C9"/>
    <w:rsid w:val="000864B7"/>
    <w:rsid w:val="000865E8"/>
    <w:rsid w:val="00086931"/>
    <w:rsid w:val="00086CE6"/>
    <w:rsid w:val="00086D47"/>
    <w:rsid w:val="000877D0"/>
    <w:rsid w:val="0009077C"/>
    <w:rsid w:val="00090817"/>
    <w:rsid w:val="00090B00"/>
    <w:rsid w:val="00090DA4"/>
    <w:rsid w:val="00090FF7"/>
    <w:rsid w:val="0009212B"/>
    <w:rsid w:val="00092319"/>
    <w:rsid w:val="00092637"/>
    <w:rsid w:val="00092863"/>
    <w:rsid w:val="0009334E"/>
    <w:rsid w:val="00093728"/>
    <w:rsid w:val="00094B7E"/>
    <w:rsid w:val="00094C1D"/>
    <w:rsid w:val="00095D80"/>
    <w:rsid w:val="000963A9"/>
    <w:rsid w:val="00097D1A"/>
    <w:rsid w:val="00097F59"/>
    <w:rsid w:val="000A1215"/>
    <w:rsid w:val="000A15D0"/>
    <w:rsid w:val="000A15FE"/>
    <w:rsid w:val="000A1FE4"/>
    <w:rsid w:val="000A2614"/>
    <w:rsid w:val="000A27BC"/>
    <w:rsid w:val="000A31F6"/>
    <w:rsid w:val="000A3443"/>
    <w:rsid w:val="000A3ACD"/>
    <w:rsid w:val="000A3B4B"/>
    <w:rsid w:val="000A60E0"/>
    <w:rsid w:val="000A64AB"/>
    <w:rsid w:val="000A65C3"/>
    <w:rsid w:val="000A6830"/>
    <w:rsid w:val="000A6936"/>
    <w:rsid w:val="000A6F0A"/>
    <w:rsid w:val="000A7396"/>
    <w:rsid w:val="000B000C"/>
    <w:rsid w:val="000B0A12"/>
    <w:rsid w:val="000B18B3"/>
    <w:rsid w:val="000B234F"/>
    <w:rsid w:val="000B267B"/>
    <w:rsid w:val="000B398B"/>
    <w:rsid w:val="000B3E81"/>
    <w:rsid w:val="000B3EBD"/>
    <w:rsid w:val="000B444D"/>
    <w:rsid w:val="000B5072"/>
    <w:rsid w:val="000B6DC1"/>
    <w:rsid w:val="000C20F0"/>
    <w:rsid w:val="000C3233"/>
    <w:rsid w:val="000C388B"/>
    <w:rsid w:val="000C3A6D"/>
    <w:rsid w:val="000C4449"/>
    <w:rsid w:val="000C4D75"/>
    <w:rsid w:val="000C60CC"/>
    <w:rsid w:val="000C6EE4"/>
    <w:rsid w:val="000C7FC8"/>
    <w:rsid w:val="000D03B3"/>
    <w:rsid w:val="000D0AD4"/>
    <w:rsid w:val="000D3C53"/>
    <w:rsid w:val="000D45F2"/>
    <w:rsid w:val="000D4FA9"/>
    <w:rsid w:val="000D5B45"/>
    <w:rsid w:val="000D6DD9"/>
    <w:rsid w:val="000D7A57"/>
    <w:rsid w:val="000E0153"/>
    <w:rsid w:val="000E1328"/>
    <w:rsid w:val="000E1980"/>
    <w:rsid w:val="000E1A80"/>
    <w:rsid w:val="000E1EC3"/>
    <w:rsid w:val="000E237E"/>
    <w:rsid w:val="000E3233"/>
    <w:rsid w:val="000E416E"/>
    <w:rsid w:val="000E439F"/>
    <w:rsid w:val="000E5B3A"/>
    <w:rsid w:val="000E5EE4"/>
    <w:rsid w:val="000E7A91"/>
    <w:rsid w:val="000E7FAE"/>
    <w:rsid w:val="000F055D"/>
    <w:rsid w:val="000F1363"/>
    <w:rsid w:val="000F14E3"/>
    <w:rsid w:val="000F243E"/>
    <w:rsid w:val="000F25D2"/>
    <w:rsid w:val="000F3567"/>
    <w:rsid w:val="000F3D5E"/>
    <w:rsid w:val="000F58C0"/>
    <w:rsid w:val="000F63B1"/>
    <w:rsid w:val="000F65B4"/>
    <w:rsid w:val="000F6802"/>
    <w:rsid w:val="000F7118"/>
    <w:rsid w:val="000F7153"/>
    <w:rsid w:val="000F7D01"/>
    <w:rsid w:val="000F7EBE"/>
    <w:rsid w:val="000F7FB7"/>
    <w:rsid w:val="00100146"/>
    <w:rsid w:val="00100786"/>
    <w:rsid w:val="00100AF2"/>
    <w:rsid w:val="00100DED"/>
    <w:rsid w:val="00101BEF"/>
    <w:rsid w:val="00101C23"/>
    <w:rsid w:val="00103B9A"/>
    <w:rsid w:val="00103EF6"/>
    <w:rsid w:val="00104673"/>
    <w:rsid w:val="00104767"/>
    <w:rsid w:val="0010612A"/>
    <w:rsid w:val="0010664E"/>
    <w:rsid w:val="0010674A"/>
    <w:rsid w:val="001069D2"/>
    <w:rsid w:val="001079CE"/>
    <w:rsid w:val="00107FF2"/>
    <w:rsid w:val="00110828"/>
    <w:rsid w:val="001109A1"/>
    <w:rsid w:val="00110A49"/>
    <w:rsid w:val="00111071"/>
    <w:rsid w:val="001112E2"/>
    <w:rsid w:val="00112266"/>
    <w:rsid w:val="0011239E"/>
    <w:rsid w:val="00112CC1"/>
    <w:rsid w:val="00112FFD"/>
    <w:rsid w:val="00113B2D"/>
    <w:rsid w:val="00114E6D"/>
    <w:rsid w:val="00115750"/>
    <w:rsid w:val="00115959"/>
    <w:rsid w:val="00122581"/>
    <w:rsid w:val="00122653"/>
    <w:rsid w:val="0012306E"/>
    <w:rsid w:val="00123D15"/>
    <w:rsid w:val="0012407D"/>
    <w:rsid w:val="0012453E"/>
    <w:rsid w:val="00125553"/>
    <w:rsid w:val="0012575B"/>
    <w:rsid w:val="0012622A"/>
    <w:rsid w:val="00126F4B"/>
    <w:rsid w:val="001275EF"/>
    <w:rsid w:val="00130224"/>
    <w:rsid w:val="00130BEA"/>
    <w:rsid w:val="00130C1D"/>
    <w:rsid w:val="001310A8"/>
    <w:rsid w:val="00131EBB"/>
    <w:rsid w:val="00132B02"/>
    <w:rsid w:val="001330FF"/>
    <w:rsid w:val="001342CC"/>
    <w:rsid w:val="0013493F"/>
    <w:rsid w:val="00134C9E"/>
    <w:rsid w:val="00135798"/>
    <w:rsid w:val="00136038"/>
    <w:rsid w:val="00136074"/>
    <w:rsid w:val="001363A0"/>
    <w:rsid w:val="0013790E"/>
    <w:rsid w:val="0014125F"/>
    <w:rsid w:val="00141514"/>
    <w:rsid w:val="0014154A"/>
    <w:rsid w:val="001423E6"/>
    <w:rsid w:val="00142F15"/>
    <w:rsid w:val="00144DE7"/>
    <w:rsid w:val="00146E22"/>
    <w:rsid w:val="00146EB9"/>
    <w:rsid w:val="00147862"/>
    <w:rsid w:val="001503B2"/>
    <w:rsid w:val="00150755"/>
    <w:rsid w:val="00151467"/>
    <w:rsid w:val="00152041"/>
    <w:rsid w:val="001528AF"/>
    <w:rsid w:val="00153CEA"/>
    <w:rsid w:val="00153F86"/>
    <w:rsid w:val="00154185"/>
    <w:rsid w:val="0015419E"/>
    <w:rsid w:val="00154530"/>
    <w:rsid w:val="0015488F"/>
    <w:rsid w:val="001548E0"/>
    <w:rsid w:val="00155F0C"/>
    <w:rsid w:val="0015648C"/>
    <w:rsid w:val="00157084"/>
    <w:rsid w:val="00157C79"/>
    <w:rsid w:val="00157CBD"/>
    <w:rsid w:val="00160155"/>
    <w:rsid w:val="00161176"/>
    <w:rsid w:val="00161426"/>
    <w:rsid w:val="00162150"/>
    <w:rsid w:val="00164301"/>
    <w:rsid w:val="0016491B"/>
    <w:rsid w:val="00164FDA"/>
    <w:rsid w:val="00166361"/>
    <w:rsid w:val="00167110"/>
    <w:rsid w:val="0016789B"/>
    <w:rsid w:val="00167911"/>
    <w:rsid w:val="00167B7D"/>
    <w:rsid w:val="0017022E"/>
    <w:rsid w:val="001702B7"/>
    <w:rsid w:val="00174374"/>
    <w:rsid w:val="001744F6"/>
    <w:rsid w:val="00181BC4"/>
    <w:rsid w:val="00181D6D"/>
    <w:rsid w:val="001831F5"/>
    <w:rsid w:val="0018392F"/>
    <w:rsid w:val="0018398F"/>
    <w:rsid w:val="00184356"/>
    <w:rsid w:val="0018448A"/>
    <w:rsid w:val="0018471F"/>
    <w:rsid w:val="00184CEC"/>
    <w:rsid w:val="001853FE"/>
    <w:rsid w:val="00185730"/>
    <w:rsid w:val="00185870"/>
    <w:rsid w:val="00186A4E"/>
    <w:rsid w:val="00186B39"/>
    <w:rsid w:val="0018783F"/>
    <w:rsid w:val="00187906"/>
    <w:rsid w:val="00187C50"/>
    <w:rsid w:val="00187DC2"/>
    <w:rsid w:val="00190082"/>
    <w:rsid w:val="001906BA"/>
    <w:rsid w:val="001917B8"/>
    <w:rsid w:val="00191A6F"/>
    <w:rsid w:val="001926E4"/>
    <w:rsid w:val="00194D6F"/>
    <w:rsid w:val="00194DD4"/>
    <w:rsid w:val="0019505C"/>
    <w:rsid w:val="00196173"/>
    <w:rsid w:val="001979A7"/>
    <w:rsid w:val="00197E7B"/>
    <w:rsid w:val="001A0D01"/>
    <w:rsid w:val="001A102A"/>
    <w:rsid w:val="001A1D5B"/>
    <w:rsid w:val="001A2D73"/>
    <w:rsid w:val="001A3DAB"/>
    <w:rsid w:val="001A4AFA"/>
    <w:rsid w:val="001A4BE9"/>
    <w:rsid w:val="001A6C36"/>
    <w:rsid w:val="001A6F7A"/>
    <w:rsid w:val="001A7049"/>
    <w:rsid w:val="001A7C23"/>
    <w:rsid w:val="001A7C85"/>
    <w:rsid w:val="001A7D7D"/>
    <w:rsid w:val="001B000A"/>
    <w:rsid w:val="001B1257"/>
    <w:rsid w:val="001B2B00"/>
    <w:rsid w:val="001B4948"/>
    <w:rsid w:val="001B5E9F"/>
    <w:rsid w:val="001B6B0C"/>
    <w:rsid w:val="001B789D"/>
    <w:rsid w:val="001B7CD3"/>
    <w:rsid w:val="001C01C6"/>
    <w:rsid w:val="001C0AFA"/>
    <w:rsid w:val="001C1515"/>
    <w:rsid w:val="001C1A59"/>
    <w:rsid w:val="001C1DAF"/>
    <w:rsid w:val="001C2319"/>
    <w:rsid w:val="001C2939"/>
    <w:rsid w:val="001C3622"/>
    <w:rsid w:val="001C48AC"/>
    <w:rsid w:val="001C496E"/>
    <w:rsid w:val="001C5136"/>
    <w:rsid w:val="001D064B"/>
    <w:rsid w:val="001D1FB3"/>
    <w:rsid w:val="001D2FBB"/>
    <w:rsid w:val="001D3D84"/>
    <w:rsid w:val="001D4515"/>
    <w:rsid w:val="001D48A3"/>
    <w:rsid w:val="001D5AA4"/>
    <w:rsid w:val="001D61B9"/>
    <w:rsid w:val="001D6FDC"/>
    <w:rsid w:val="001D773D"/>
    <w:rsid w:val="001D7AAF"/>
    <w:rsid w:val="001D7EFB"/>
    <w:rsid w:val="001E0A90"/>
    <w:rsid w:val="001E142B"/>
    <w:rsid w:val="001E1733"/>
    <w:rsid w:val="001E1B51"/>
    <w:rsid w:val="001E1DE3"/>
    <w:rsid w:val="001E1F4F"/>
    <w:rsid w:val="001E2C41"/>
    <w:rsid w:val="001E34D3"/>
    <w:rsid w:val="001E424E"/>
    <w:rsid w:val="001E4534"/>
    <w:rsid w:val="001E46AB"/>
    <w:rsid w:val="001E4CB7"/>
    <w:rsid w:val="001E5049"/>
    <w:rsid w:val="001F1270"/>
    <w:rsid w:val="001F1471"/>
    <w:rsid w:val="001F154E"/>
    <w:rsid w:val="001F26EF"/>
    <w:rsid w:val="001F29AD"/>
    <w:rsid w:val="001F3113"/>
    <w:rsid w:val="001F5415"/>
    <w:rsid w:val="001F5606"/>
    <w:rsid w:val="001F574F"/>
    <w:rsid w:val="001F68D1"/>
    <w:rsid w:val="001F68F7"/>
    <w:rsid w:val="001F6C06"/>
    <w:rsid w:val="001F6D61"/>
    <w:rsid w:val="001F706B"/>
    <w:rsid w:val="001F7A48"/>
    <w:rsid w:val="002007A8"/>
    <w:rsid w:val="0020108A"/>
    <w:rsid w:val="002011D1"/>
    <w:rsid w:val="002012BD"/>
    <w:rsid w:val="0020252A"/>
    <w:rsid w:val="00203C61"/>
    <w:rsid w:val="00204083"/>
    <w:rsid w:val="0020451F"/>
    <w:rsid w:val="002049C4"/>
    <w:rsid w:val="00205706"/>
    <w:rsid w:val="00205E8E"/>
    <w:rsid w:val="00206B72"/>
    <w:rsid w:val="00206B7A"/>
    <w:rsid w:val="00206FD3"/>
    <w:rsid w:val="002072BA"/>
    <w:rsid w:val="002073F6"/>
    <w:rsid w:val="00207673"/>
    <w:rsid w:val="00207C16"/>
    <w:rsid w:val="002102D8"/>
    <w:rsid w:val="00210800"/>
    <w:rsid w:val="00210F4F"/>
    <w:rsid w:val="0021103A"/>
    <w:rsid w:val="00211128"/>
    <w:rsid w:val="0021193F"/>
    <w:rsid w:val="002150FD"/>
    <w:rsid w:val="00215BC7"/>
    <w:rsid w:val="00217289"/>
    <w:rsid w:val="0021779E"/>
    <w:rsid w:val="00217A63"/>
    <w:rsid w:val="00217CFF"/>
    <w:rsid w:val="00217E18"/>
    <w:rsid w:val="002205DB"/>
    <w:rsid w:val="00221594"/>
    <w:rsid w:val="00221A36"/>
    <w:rsid w:val="00221ED7"/>
    <w:rsid w:val="002224C1"/>
    <w:rsid w:val="00222C34"/>
    <w:rsid w:val="00222CB8"/>
    <w:rsid w:val="00223656"/>
    <w:rsid w:val="00224B2C"/>
    <w:rsid w:val="00224CCF"/>
    <w:rsid w:val="00225094"/>
    <w:rsid w:val="002257D5"/>
    <w:rsid w:val="002259C7"/>
    <w:rsid w:val="002261B4"/>
    <w:rsid w:val="00226283"/>
    <w:rsid w:val="00226755"/>
    <w:rsid w:val="0023085C"/>
    <w:rsid w:val="002313FE"/>
    <w:rsid w:val="0023148A"/>
    <w:rsid w:val="00231795"/>
    <w:rsid w:val="00231C68"/>
    <w:rsid w:val="00231D0B"/>
    <w:rsid w:val="00231F7D"/>
    <w:rsid w:val="00233BCC"/>
    <w:rsid w:val="00235A05"/>
    <w:rsid w:val="002369CB"/>
    <w:rsid w:val="002378C7"/>
    <w:rsid w:val="00237B91"/>
    <w:rsid w:val="00237BB6"/>
    <w:rsid w:val="00237F8B"/>
    <w:rsid w:val="00241A9A"/>
    <w:rsid w:val="002438BF"/>
    <w:rsid w:val="0024438B"/>
    <w:rsid w:val="002449D4"/>
    <w:rsid w:val="0024561E"/>
    <w:rsid w:val="00246BE6"/>
    <w:rsid w:val="002473D3"/>
    <w:rsid w:val="00247A6D"/>
    <w:rsid w:val="002503F8"/>
    <w:rsid w:val="002505C5"/>
    <w:rsid w:val="00250714"/>
    <w:rsid w:val="00250A8D"/>
    <w:rsid w:val="00250AB1"/>
    <w:rsid w:val="00251CF3"/>
    <w:rsid w:val="002523C6"/>
    <w:rsid w:val="00252615"/>
    <w:rsid w:val="0025346D"/>
    <w:rsid w:val="0025424F"/>
    <w:rsid w:val="002559FD"/>
    <w:rsid w:val="002570D1"/>
    <w:rsid w:val="00257BF3"/>
    <w:rsid w:val="00257EB7"/>
    <w:rsid w:val="00261DD0"/>
    <w:rsid w:val="00261EF2"/>
    <w:rsid w:val="0026295E"/>
    <w:rsid w:val="00264B6A"/>
    <w:rsid w:val="00265989"/>
    <w:rsid w:val="00265A2E"/>
    <w:rsid w:val="00265B83"/>
    <w:rsid w:val="00266E51"/>
    <w:rsid w:val="00270B18"/>
    <w:rsid w:val="00271021"/>
    <w:rsid w:val="00271B3E"/>
    <w:rsid w:val="00271C5C"/>
    <w:rsid w:val="0027225B"/>
    <w:rsid w:val="00272288"/>
    <w:rsid w:val="00272544"/>
    <w:rsid w:val="00272C86"/>
    <w:rsid w:val="00272CE2"/>
    <w:rsid w:val="00273D00"/>
    <w:rsid w:val="00273F98"/>
    <w:rsid w:val="00274791"/>
    <w:rsid w:val="00274798"/>
    <w:rsid w:val="00274990"/>
    <w:rsid w:val="00275AAD"/>
    <w:rsid w:val="00275DBF"/>
    <w:rsid w:val="00276155"/>
    <w:rsid w:val="00276477"/>
    <w:rsid w:val="00276632"/>
    <w:rsid w:val="00281A01"/>
    <w:rsid w:val="00281A8E"/>
    <w:rsid w:val="00281C1A"/>
    <w:rsid w:val="00281CEB"/>
    <w:rsid w:val="00282009"/>
    <w:rsid w:val="0028263D"/>
    <w:rsid w:val="00282871"/>
    <w:rsid w:val="00283575"/>
    <w:rsid w:val="00284160"/>
    <w:rsid w:val="002843FC"/>
    <w:rsid w:val="00284F60"/>
    <w:rsid w:val="00285296"/>
    <w:rsid w:val="00287ACE"/>
    <w:rsid w:val="0029033C"/>
    <w:rsid w:val="00290916"/>
    <w:rsid w:val="002931F8"/>
    <w:rsid w:val="00294028"/>
    <w:rsid w:val="00294334"/>
    <w:rsid w:val="00294717"/>
    <w:rsid w:val="0029487D"/>
    <w:rsid w:val="00296774"/>
    <w:rsid w:val="00296F32"/>
    <w:rsid w:val="002A510F"/>
    <w:rsid w:val="002A513B"/>
    <w:rsid w:val="002A59FC"/>
    <w:rsid w:val="002A6CB7"/>
    <w:rsid w:val="002B049E"/>
    <w:rsid w:val="002B0533"/>
    <w:rsid w:val="002B0729"/>
    <w:rsid w:val="002B07F0"/>
    <w:rsid w:val="002B1119"/>
    <w:rsid w:val="002B1625"/>
    <w:rsid w:val="002B1FEC"/>
    <w:rsid w:val="002B2246"/>
    <w:rsid w:val="002B2269"/>
    <w:rsid w:val="002B2972"/>
    <w:rsid w:val="002B3677"/>
    <w:rsid w:val="002B3D5F"/>
    <w:rsid w:val="002B4C3B"/>
    <w:rsid w:val="002B5081"/>
    <w:rsid w:val="002B5323"/>
    <w:rsid w:val="002B5ECA"/>
    <w:rsid w:val="002B6635"/>
    <w:rsid w:val="002B6ACD"/>
    <w:rsid w:val="002B6BC0"/>
    <w:rsid w:val="002B6F58"/>
    <w:rsid w:val="002B7206"/>
    <w:rsid w:val="002B78B0"/>
    <w:rsid w:val="002C0045"/>
    <w:rsid w:val="002C008E"/>
    <w:rsid w:val="002C0765"/>
    <w:rsid w:val="002C0E32"/>
    <w:rsid w:val="002C1C40"/>
    <w:rsid w:val="002C1D4F"/>
    <w:rsid w:val="002C2460"/>
    <w:rsid w:val="002C2EE7"/>
    <w:rsid w:val="002C4BB3"/>
    <w:rsid w:val="002C503F"/>
    <w:rsid w:val="002C5448"/>
    <w:rsid w:val="002C5AE3"/>
    <w:rsid w:val="002C6246"/>
    <w:rsid w:val="002C68EF"/>
    <w:rsid w:val="002D08A5"/>
    <w:rsid w:val="002D0E66"/>
    <w:rsid w:val="002D1C4E"/>
    <w:rsid w:val="002D2204"/>
    <w:rsid w:val="002D2622"/>
    <w:rsid w:val="002D2735"/>
    <w:rsid w:val="002D2A3A"/>
    <w:rsid w:val="002D2BC4"/>
    <w:rsid w:val="002D3C76"/>
    <w:rsid w:val="002D4238"/>
    <w:rsid w:val="002D4C12"/>
    <w:rsid w:val="002D525D"/>
    <w:rsid w:val="002D53BB"/>
    <w:rsid w:val="002D5611"/>
    <w:rsid w:val="002D5CE9"/>
    <w:rsid w:val="002D6924"/>
    <w:rsid w:val="002D71FF"/>
    <w:rsid w:val="002D7240"/>
    <w:rsid w:val="002E02C4"/>
    <w:rsid w:val="002E0419"/>
    <w:rsid w:val="002E066E"/>
    <w:rsid w:val="002E1AAC"/>
    <w:rsid w:val="002E1F9E"/>
    <w:rsid w:val="002E344C"/>
    <w:rsid w:val="002E3518"/>
    <w:rsid w:val="002E36B8"/>
    <w:rsid w:val="002E38A8"/>
    <w:rsid w:val="002E39CC"/>
    <w:rsid w:val="002E6366"/>
    <w:rsid w:val="002E66F1"/>
    <w:rsid w:val="002E732A"/>
    <w:rsid w:val="002E7CDB"/>
    <w:rsid w:val="002F09C8"/>
    <w:rsid w:val="002F2476"/>
    <w:rsid w:val="002F2D16"/>
    <w:rsid w:val="002F5D52"/>
    <w:rsid w:val="002F6E45"/>
    <w:rsid w:val="002F7D3A"/>
    <w:rsid w:val="002F7ED1"/>
    <w:rsid w:val="00300F82"/>
    <w:rsid w:val="00301116"/>
    <w:rsid w:val="003013F9"/>
    <w:rsid w:val="003014E9"/>
    <w:rsid w:val="00301F34"/>
    <w:rsid w:val="00303511"/>
    <w:rsid w:val="0030352C"/>
    <w:rsid w:val="00304F12"/>
    <w:rsid w:val="00304F2A"/>
    <w:rsid w:val="00306034"/>
    <w:rsid w:val="0030611B"/>
    <w:rsid w:val="00306494"/>
    <w:rsid w:val="00306B66"/>
    <w:rsid w:val="00306BE2"/>
    <w:rsid w:val="003073DB"/>
    <w:rsid w:val="00307515"/>
    <w:rsid w:val="00310A58"/>
    <w:rsid w:val="00311A73"/>
    <w:rsid w:val="00311D90"/>
    <w:rsid w:val="00312A78"/>
    <w:rsid w:val="00314404"/>
    <w:rsid w:val="003146A2"/>
    <w:rsid w:val="00315D89"/>
    <w:rsid w:val="0031634D"/>
    <w:rsid w:val="003177B1"/>
    <w:rsid w:val="0032022A"/>
    <w:rsid w:val="003209F3"/>
    <w:rsid w:val="00320DF9"/>
    <w:rsid w:val="00320E83"/>
    <w:rsid w:val="0032136C"/>
    <w:rsid w:val="003214D8"/>
    <w:rsid w:val="00321E12"/>
    <w:rsid w:val="003224A2"/>
    <w:rsid w:val="003229CE"/>
    <w:rsid w:val="0032347A"/>
    <w:rsid w:val="003238CC"/>
    <w:rsid w:val="00323B90"/>
    <w:rsid w:val="00325549"/>
    <w:rsid w:val="00326356"/>
    <w:rsid w:val="003270B2"/>
    <w:rsid w:val="003272D8"/>
    <w:rsid w:val="00327671"/>
    <w:rsid w:val="00327791"/>
    <w:rsid w:val="00327895"/>
    <w:rsid w:val="003304D1"/>
    <w:rsid w:val="0033069C"/>
    <w:rsid w:val="00331118"/>
    <w:rsid w:val="003312E0"/>
    <w:rsid w:val="00334ACC"/>
    <w:rsid w:val="00335746"/>
    <w:rsid w:val="00335C7E"/>
    <w:rsid w:val="0033612B"/>
    <w:rsid w:val="00336474"/>
    <w:rsid w:val="00337350"/>
    <w:rsid w:val="003376D6"/>
    <w:rsid w:val="00341823"/>
    <w:rsid w:val="00341935"/>
    <w:rsid w:val="00343252"/>
    <w:rsid w:val="00344CDA"/>
    <w:rsid w:val="0034620E"/>
    <w:rsid w:val="00346490"/>
    <w:rsid w:val="00347287"/>
    <w:rsid w:val="00347844"/>
    <w:rsid w:val="00347DFD"/>
    <w:rsid w:val="00350279"/>
    <w:rsid w:val="00350E1B"/>
    <w:rsid w:val="00350F55"/>
    <w:rsid w:val="0035184A"/>
    <w:rsid w:val="00351961"/>
    <w:rsid w:val="00352E57"/>
    <w:rsid w:val="003534ED"/>
    <w:rsid w:val="00354218"/>
    <w:rsid w:val="00354357"/>
    <w:rsid w:val="003543A4"/>
    <w:rsid w:val="00354430"/>
    <w:rsid w:val="003552F6"/>
    <w:rsid w:val="003556AD"/>
    <w:rsid w:val="0035577F"/>
    <w:rsid w:val="00355812"/>
    <w:rsid w:val="00356191"/>
    <w:rsid w:val="00356D6A"/>
    <w:rsid w:val="00357BED"/>
    <w:rsid w:val="00357C24"/>
    <w:rsid w:val="0036111E"/>
    <w:rsid w:val="003622D7"/>
    <w:rsid w:val="003625D0"/>
    <w:rsid w:val="00363C6B"/>
    <w:rsid w:val="00364007"/>
    <w:rsid w:val="003642B8"/>
    <w:rsid w:val="0036598B"/>
    <w:rsid w:val="00367650"/>
    <w:rsid w:val="00371C5D"/>
    <w:rsid w:val="00371F4F"/>
    <w:rsid w:val="003730E4"/>
    <w:rsid w:val="0037324B"/>
    <w:rsid w:val="00375892"/>
    <w:rsid w:val="0037684C"/>
    <w:rsid w:val="00377D8B"/>
    <w:rsid w:val="00377FAD"/>
    <w:rsid w:val="00380216"/>
    <w:rsid w:val="003807FA"/>
    <w:rsid w:val="0038144A"/>
    <w:rsid w:val="003819A3"/>
    <w:rsid w:val="00382AC1"/>
    <w:rsid w:val="0038304B"/>
    <w:rsid w:val="00384199"/>
    <w:rsid w:val="00384FAE"/>
    <w:rsid w:val="003851FD"/>
    <w:rsid w:val="003874D9"/>
    <w:rsid w:val="003877ED"/>
    <w:rsid w:val="0039070F"/>
    <w:rsid w:val="003928E1"/>
    <w:rsid w:val="00392BB5"/>
    <w:rsid w:val="00392E24"/>
    <w:rsid w:val="00394444"/>
    <w:rsid w:val="00395432"/>
    <w:rsid w:val="00395AA1"/>
    <w:rsid w:val="00397F1A"/>
    <w:rsid w:val="003A01BD"/>
    <w:rsid w:val="003A07F6"/>
    <w:rsid w:val="003A080D"/>
    <w:rsid w:val="003A0F22"/>
    <w:rsid w:val="003A0FB1"/>
    <w:rsid w:val="003A2A7A"/>
    <w:rsid w:val="003A33FC"/>
    <w:rsid w:val="003A380F"/>
    <w:rsid w:val="003A3C06"/>
    <w:rsid w:val="003A5089"/>
    <w:rsid w:val="003A51AF"/>
    <w:rsid w:val="003A5262"/>
    <w:rsid w:val="003A5335"/>
    <w:rsid w:val="003A6DAA"/>
    <w:rsid w:val="003A7305"/>
    <w:rsid w:val="003A7EBB"/>
    <w:rsid w:val="003A7F0A"/>
    <w:rsid w:val="003B0560"/>
    <w:rsid w:val="003B0EE0"/>
    <w:rsid w:val="003B12B0"/>
    <w:rsid w:val="003B216D"/>
    <w:rsid w:val="003B2510"/>
    <w:rsid w:val="003B6382"/>
    <w:rsid w:val="003B6958"/>
    <w:rsid w:val="003B6AEA"/>
    <w:rsid w:val="003B724F"/>
    <w:rsid w:val="003B7927"/>
    <w:rsid w:val="003C2703"/>
    <w:rsid w:val="003C29A9"/>
    <w:rsid w:val="003C3499"/>
    <w:rsid w:val="003C5A11"/>
    <w:rsid w:val="003C69BE"/>
    <w:rsid w:val="003C78EB"/>
    <w:rsid w:val="003D00BB"/>
    <w:rsid w:val="003D0D7E"/>
    <w:rsid w:val="003D18E9"/>
    <w:rsid w:val="003D20BF"/>
    <w:rsid w:val="003D3059"/>
    <w:rsid w:val="003D413D"/>
    <w:rsid w:val="003D5C0D"/>
    <w:rsid w:val="003D5EBD"/>
    <w:rsid w:val="003D62C7"/>
    <w:rsid w:val="003D759A"/>
    <w:rsid w:val="003D7D2F"/>
    <w:rsid w:val="003D7E4F"/>
    <w:rsid w:val="003D7FEB"/>
    <w:rsid w:val="003E0B2A"/>
    <w:rsid w:val="003E0D55"/>
    <w:rsid w:val="003E206C"/>
    <w:rsid w:val="003E20D8"/>
    <w:rsid w:val="003E3A09"/>
    <w:rsid w:val="003E3A8B"/>
    <w:rsid w:val="003E49A7"/>
    <w:rsid w:val="003E5951"/>
    <w:rsid w:val="003E5AF8"/>
    <w:rsid w:val="003E5B41"/>
    <w:rsid w:val="003E6355"/>
    <w:rsid w:val="003E6C53"/>
    <w:rsid w:val="003E785F"/>
    <w:rsid w:val="003E7B76"/>
    <w:rsid w:val="003F0538"/>
    <w:rsid w:val="003F105B"/>
    <w:rsid w:val="003F149C"/>
    <w:rsid w:val="003F1C10"/>
    <w:rsid w:val="003F2610"/>
    <w:rsid w:val="003F314D"/>
    <w:rsid w:val="003F3AFB"/>
    <w:rsid w:val="003F3D05"/>
    <w:rsid w:val="003F3DA4"/>
    <w:rsid w:val="003F3FF9"/>
    <w:rsid w:val="003F43D0"/>
    <w:rsid w:val="003F646C"/>
    <w:rsid w:val="00400E25"/>
    <w:rsid w:val="00401E99"/>
    <w:rsid w:val="00402A40"/>
    <w:rsid w:val="00405369"/>
    <w:rsid w:val="004054F4"/>
    <w:rsid w:val="0040595D"/>
    <w:rsid w:val="00406D1D"/>
    <w:rsid w:val="00407E5F"/>
    <w:rsid w:val="00410172"/>
    <w:rsid w:val="004108A9"/>
    <w:rsid w:val="00411B15"/>
    <w:rsid w:val="00412981"/>
    <w:rsid w:val="00413688"/>
    <w:rsid w:val="004136AA"/>
    <w:rsid w:val="004167B8"/>
    <w:rsid w:val="004172CC"/>
    <w:rsid w:val="004177B4"/>
    <w:rsid w:val="00417D58"/>
    <w:rsid w:val="00417FE5"/>
    <w:rsid w:val="0042014E"/>
    <w:rsid w:val="004203C0"/>
    <w:rsid w:val="004204EB"/>
    <w:rsid w:val="004219EA"/>
    <w:rsid w:val="00421C6A"/>
    <w:rsid w:val="00422255"/>
    <w:rsid w:val="00422A23"/>
    <w:rsid w:val="004236A3"/>
    <w:rsid w:val="00424343"/>
    <w:rsid w:val="004243B1"/>
    <w:rsid w:val="004247AB"/>
    <w:rsid w:val="00424D27"/>
    <w:rsid w:val="00425BB4"/>
    <w:rsid w:val="0042604D"/>
    <w:rsid w:val="004262D1"/>
    <w:rsid w:val="004264C1"/>
    <w:rsid w:val="0042672C"/>
    <w:rsid w:val="004270B4"/>
    <w:rsid w:val="00427EA4"/>
    <w:rsid w:val="004300FD"/>
    <w:rsid w:val="00430217"/>
    <w:rsid w:val="004302E8"/>
    <w:rsid w:val="004305E4"/>
    <w:rsid w:val="00430DB3"/>
    <w:rsid w:val="00433076"/>
    <w:rsid w:val="0043349B"/>
    <w:rsid w:val="0043406E"/>
    <w:rsid w:val="00434615"/>
    <w:rsid w:val="00437504"/>
    <w:rsid w:val="00437C19"/>
    <w:rsid w:val="0044221F"/>
    <w:rsid w:val="004430CF"/>
    <w:rsid w:val="004460DA"/>
    <w:rsid w:val="00446454"/>
    <w:rsid w:val="00446900"/>
    <w:rsid w:val="00446F13"/>
    <w:rsid w:val="004531F9"/>
    <w:rsid w:val="00453A92"/>
    <w:rsid w:val="00454060"/>
    <w:rsid w:val="004547FE"/>
    <w:rsid w:val="00454E23"/>
    <w:rsid w:val="004556EE"/>
    <w:rsid w:val="00455D7C"/>
    <w:rsid w:val="00455D93"/>
    <w:rsid w:val="004560F4"/>
    <w:rsid w:val="004569C8"/>
    <w:rsid w:val="004571B7"/>
    <w:rsid w:val="00457298"/>
    <w:rsid w:val="00457C0E"/>
    <w:rsid w:val="00457DC0"/>
    <w:rsid w:val="00460896"/>
    <w:rsid w:val="00461306"/>
    <w:rsid w:val="0046191D"/>
    <w:rsid w:val="004619D4"/>
    <w:rsid w:val="00463055"/>
    <w:rsid w:val="00463917"/>
    <w:rsid w:val="00464D5D"/>
    <w:rsid w:val="004655CA"/>
    <w:rsid w:val="004658BE"/>
    <w:rsid w:val="00465ED4"/>
    <w:rsid w:val="00466346"/>
    <w:rsid w:val="00466363"/>
    <w:rsid w:val="00470040"/>
    <w:rsid w:val="0047069A"/>
    <w:rsid w:val="00471EFA"/>
    <w:rsid w:val="0047204B"/>
    <w:rsid w:val="0047422F"/>
    <w:rsid w:val="00474492"/>
    <w:rsid w:val="00474B81"/>
    <w:rsid w:val="00474D3D"/>
    <w:rsid w:val="004753BE"/>
    <w:rsid w:val="00475611"/>
    <w:rsid w:val="00475BF6"/>
    <w:rsid w:val="0047671C"/>
    <w:rsid w:val="0047772D"/>
    <w:rsid w:val="00477AE7"/>
    <w:rsid w:val="004804D3"/>
    <w:rsid w:val="0048331B"/>
    <w:rsid w:val="00484189"/>
    <w:rsid w:val="00484659"/>
    <w:rsid w:val="00484CA8"/>
    <w:rsid w:val="00484D88"/>
    <w:rsid w:val="004870A8"/>
    <w:rsid w:val="004875ED"/>
    <w:rsid w:val="004876E9"/>
    <w:rsid w:val="0048783D"/>
    <w:rsid w:val="00491170"/>
    <w:rsid w:val="00491291"/>
    <w:rsid w:val="004924A8"/>
    <w:rsid w:val="00493858"/>
    <w:rsid w:val="00493CDB"/>
    <w:rsid w:val="00494DD7"/>
    <w:rsid w:val="004962CA"/>
    <w:rsid w:val="00496503"/>
    <w:rsid w:val="00496E4D"/>
    <w:rsid w:val="004A17F8"/>
    <w:rsid w:val="004A1AB1"/>
    <w:rsid w:val="004A1F32"/>
    <w:rsid w:val="004A26B9"/>
    <w:rsid w:val="004A3FB9"/>
    <w:rsid w:val="004A4949"/>
    <w:rsid w:val="004A5CD3"/>
    <w:rsid w:val="004A6C46"/>
    <w:rsid w:val="004A6F15"/>
    <w:rsid w:val="004A7277"/>
    <w:rsid w:val="004A733E"/>
    <w:rsid w:val="004A787A"/>
    <w:rsid w:val="004A7D3E"/>
    <w:rsid w:val="004B08B7"/>
    <w:rsid w:val="004B0E22"/>
    <w:rsid w:val="004B127B"/>
    <w:rsid w:val="004B12BF"/>
    <w:rsid w:val="004B26F5"/>
    <w:rsid w:val="004B29BB"/>
    <w:rsid w:val="004B30F8"/>
    <w:rsid w:val="004B3887"/>
    <w:rsid w:val="004B483B"/>
    <w:rsid w:val="004B4A8A"/>
    <w:rsid w:val="004B4C00"/>
    <w:rsid w:val="004B5D36"/>
    <w:rsid w:val="004B694B"/>
    <w:rsid w:val="004B6EC6"/>
    <w:rsid w:val="004B6F4B"/>
    <w:rsid w:val="004B74F9"/>
    <w:rsid w:val="004B76FA"/>
    <w:rsid w:val="004C091C"/>
    <w:rsid w:val="004C0C37"/>
    <w:rsid w:val="004C0EF2"/>
    <w:rsid w:val="004C2224"/>
    <w:rsid w:val="004C24CD"/>
    <w:rsid w:val="004C33E8"/>
    <w:rsid w:val="004C35AF"/>
    <w:rsid w:val="004C3A8F"/>
    <w:rsid w:val="004C3EC8"/>
    <w:rsid w:val="004C5810"/>
    <w:rsid w:val="004C765A"/>
    <w:rsid w:val="004C76DB"/>
    <w:rsid w:val="004C7710"/>
    <w:rsid w:val="004D068C"/>
    <w:rsid w:val="004D0CBD"/>
    <w:rsid w:val="004D0CE5"/>
    <w:rsid w:val="004D172F"/>
    <w:rsid w:val="004D1743"/>
    <w:rsid w:val="004D179F"/>
    <w:rsid w:val="004D1913"/>
    <w:rsid w:val="004D1946"/>
    <w:rsid w:val="004D1CF8"/>
    <w:rsid w:val="004D1DE9"/>
    <w:rsid w:val="004D20EF"/>
    <w:rsid w:val="004D239E"/>
    <w:rsid w:val="004D28E1"/>
    <w:rsid w:val="004D2FC1"/>
    <w:rsid w:val="004D317E"/>
    <w:rsid w:val="004D3C54"/>
    <w:rsid w:val="004D3D6E"/>
    <w:rsid w:val="004D4BE1"/>
    <w:rsid w:val="004D4D0F"/>
    <w:rsid w:val="004D5E1D"/>
    <w:rsid w:val="004D6A25"/>
    <w:rsid w:val="004D6CCA"/>
    <w:rsid w:val="004D7105"/>
    <w:rsid w:val="004D732D"/>
    <w:rsid w:val="004D7902"/>
    <w:rsid w:val="004D7AFB"/>
    <w:rsid w:val="004E0197"/>
    <w:rsid w:val="004E024A"/>
    <w:rsid w:val="004E0F7D"/>
    <w:rsid w:val="004E1901"/>
    <w:rsid w:val="004E28F7"/>
    <w:rsid w:val="004E291C"/>
    <w:rsid w:val="004E2BF4"/>
    <w:rsid w:val="004E3A5D"/>
    <w:rsid w:val="004E3E9E"/>
    <w:rsid w:val="004E439A"/>
    <w:rsid w:val="004E4BBF"/>
    <w:rsid w:val="004E52CA"/>
    <w:rsid w:val="004E5411"/>
    <w:rsid w:val="004E73B2"/>
    <w:rsid w:val="004E75FC"/>
    <w:rsid w:val="004F0FD8"/>
    <w:rsid w:val="004F1228"/>
    <w:rsid w:val="004F1A59"/>
    <w:rsid w:val="004F2033"/>
    <w:rsid w:val="004F3753"/>
    <w:rsid w:val="004F5749"/>
    <w:rsid w:val="004F69A9"/>
    <w:rsid w:val="004F7358"/>
    <w:rsid w:val="004F7CDB"/>
    <w:rsid w:val="004F7F3A"/>
    <w:rsid w:val="0050154C"/>
    <w:rsid w:val="00501C11"/>
    <w:rsid w:val="0050218D"/>
    <w:rsid w:val="00502738"/>
    <w:rsid w:val="00503B13"/>
    <w:rsid w:val="0050476D"/>
    <w:rsid w:val="00505728"/>
    <w:rsid w:val="005058AD"/>
    <w:rsid w:val="0050601F"/>
    <w:rsid w:val="005060FA"/>
    <w:rsid w:val="00507F78"/>
    <w:rsid w:val="00510B4F"/>
    <w:rsid w:val="00512EE7"/>
    <w:rsid w:val="005139D1"/>
    <w:rsid w:val="005148DE"/>
    <w:rsid w:val="00514DC0"/>
    <w:rsid w:val="00516E3F"/>
    <w:rsid w:val="0052012B"/>
    <w:rsid w:val="0052069F"/>
    <w:rsid w:val="00520CC7"/>
    <w:rsid w:val="00520FDD"/>
    <w:rsid w:val="00522035"/>
    <w:rsid w:val="00523502"/>
    <w:rsid w:val="00526925"/>
    <w:rsid w:val="00526A9D"/>
    <w:rsid w:val="00526BA7"/>
    <w:rsid w:val="00526CDD"/>
    <w:rsid w:val="00527895"/>
    <w:rsid w:val="00532319"/>
    <w:rsid w:val="00532F89"/>
    <w:rsid w:val="00532FEF"/>
    <w:rsid w:val="00532FFD"/>
    <w:rsid w:val="005339EB"/>
    <w:rsid w:val="00533DBE"/>
    <w:rsid w:val="005343DC"/>
    <w:rsid w:val="00534512"/>
    <w:rsid w:val="00534B10"/>
    <w:rsid w:val="00534C2B"/>
    <w:rsid w:val="00534EE9"/>
    <w:rsid w:val="0053510C"/>
    <w:rsid w:val="00535B70"/>
    <w:rsid w:val="00535E23"/>
    <w:rsid w:val="00536194"/>
    <w:rsid w:val="005361D2"/>
    <w:rsid w:val="00540995"/>
    <w:rsid w:val="00540DE2"/>
    <w:rsid w:val="00541E32"/>
    <w:rsid w:val="005427BE"/>
    <w:rsid w:val="00542DC1"/>
    <w:rsid w:val="00543B22"/>
    <w:rsid w:val="00543C79"/>
    <w:rsid w:val="00544481"/>
    <w:rsid w:val="00544F73"/>
    <w:rsid w:val="0054543C"/>
    <w:rsid w:val="00545806"/>
    <w:rsid w:val="00546D67"/>
    <w:rsid w:val="00547000"/>
    <w:rsid w:val="00547328"/>
    <w:rsid w:val="00547A09"/>
    <w:rsid w:val="005502DB"/>
    <w:rsid w:val="00550682"/>
    <w:rsid w:val="00551F6C"/>
    <w:rsid w:val="005525AB"/>
    <w:rsid w:val="005528B7"/>
    <w:rsid w:val="005530CB"/>
    <w:rsid w:val="00553BB6"/>
    <w:rsid w:val="00553DE3"/>
    <w:rsid w:val="005560F7"/>
    <w:rsid w:val="00560330"/>
    <w:rsid w:val="00560E4A"/>
    <w:rsid w:val="00561B8D"/>
    <w:rsid w:val="00562281"/>
    <w:rsid w:val="005622FC"/>
    <w:rsid w:val="005626A4"/>
    <w:rsid w:val="00562827"/>
    <w:rsid w:val="00562F2A"/>
    <w:rsid w:val="005632E2"/>
    <w:rsid w:val="005641AA"/>
    <w:rsid w:val="00564283"/>
    <w:rsid w:val="00565233"/>
    <w:rsid w:val="00566032"/>
    <w:rsid w:val="00566C6F"/>
    <w:rsid w:val="005678E0"/>
    <w:rsid w:val="00567986"/>
    <w:rsid w:val="00570E45"/>
    <w:rsid w:val="005717A1"/>
    <w:rsid w:val="00572BF8"/>
    <w:rsid w:val="00573830"/>
    <w:rsid w:val="00574845"/>
    <w:rsid w:val="00574883"/>
    <w:rsid w:val="00574C3C"/>
    <w:rsid w:val="00574CE8"/>
    <w:rsid w:val="00576642"/>
    <w:rsid w:val="0058028C"/>
    <w:rsid w:val="005804FE"/>
    <w:rsid w:val="0058192C"/>
    <w:rsid w:val="00581DB0"/>
    <w:rsid w:val="00581E93"/>
    <w:rsid w:val="0058312A"/>
    <w:rsid w:val="0058383D"/>
    <w:rsid w:val="00584A97"/>
    <w:rsid w:val="00584BE7"/>
    <w:rsid w:val="005854C0"/>
    <w:rsid w:val="00585942"/>
    <w:rsid w:val="005869B3"/>
    <w:rsid w:val="00586CE5"/>
    <w:rsid w:val="00587121"/>
    <w:rsid w:val="005879A1"/>
    <w:rsid w:val="005901CA"/>
    <w:rsid w:val="005919CA"/>
    <w:rsid w:val="0059205E"/>
    <w:rsid w:val="0059208F"/>
    <w:rsid w:val="005922F6"/>
    <w:rsid w:val="005939C7"/>
    <w:rsid w:val="00593A1F"/>
    <w:rsid w:val="00593E82"/>
    <w:rsid w:val="00594130"/>
    <w:rsid w:val="00594224"/>
    <w:rsid w:val="00594705"/>
    <w:rsid w:val="00596432"/>
    <w:rsid w:val="00596706"/>
    <w:rsid w:val="005970D6"/>
    <w:rsid w:val="00597993"/>
    <w:rsid w:val="00597EF0"/>
    <w:rsid w:val="005A0CBD"/>
    <w:rsid w:val="005A1301"/>
    <w:rsid w:val="005A1559"/>
    <w:rsid w:val="005A1EA3"/>
    <w:rsid w:val="005A2150"/>
    <w:rsid w:val="005A236B"/>
    <w:rsid w:val="005A2BD5"/>
    <w:rsid w:val="005A35B3"/>
    <w:rsid w:val="005A4436"/>
    <w:rsid w:val="005A45B7"/>
    <w:rsid w:val="005A49F8"/>
    <w:rsid w:val="005A4AF8"/>
    <w:rsid w:val="005A5250"/>
    <w:rsid w:val="005A6104"/>
    <w:rsid w:val="005A64FC"/>
    <w:rsid w:val="005A7B54"/>
    <w:rsid w:val="005B0AB2"/>
    <w:rsid w:val="005B1607"/>
    <w:rsid w:val="005B1BBF"/>
    <w:rsid w:val="005B1F0D"/>
    <w:rsid w:val="005B2EA0"/>
    <w:rsid w:val="005B2F36"/>
    <w:rsid w:val="005B3E4F"/>
    <w:rsid w:val="005B4364"/>
    <w:rsid w:val="005B470F"/>
    <w:rsid w:val="005B4A9A"/>
    <w:rsid w:val="005B5181"/>
    <w:rsid w:val="005B5BF7"/>
    <w:rsid w:val="005B62AC"/>
    <w:rsid w:val="005B6668"/>
    <w:rsid w:val="005B6A31"/>
    <w:rsid w:val="005B6EF3"/>
    <w:rsid w:val="005B6F02"/>
    <w:rsid w:val="005B708C"/>
    <w:rsid w:val="005B7870"/>
    <w:rsid w:val="005B7987"/>
    <w:rsid w:val="005B7D35"/>
    <w:rsid w:val="005C1B11"/>
    <w:rsid w:val="005C2992"/>
    <w:rsid w:val="005C29BD"/>
    <w:rsid w:val="005C2D6B"/>
    <w:rsid w:val="005C30AA"/>
    <w:rsid w:val="005C323B"/>
    <w:rsid w:val="005C56EA"/>
    <w:rsid w:val="005C5FD0"/>
    <w:rsid w:val="005C6597"/>
    <w:rsid w:val="005D0DDC"/>
    <w:rsid w:val="005D2147"/>
    <w:rsid w:val="005D25E1"/>
    <w:rsid w:val="005D2849"/>
    <w:rsid w:val="005D2A8A"/>
    <w:rsid w:val="005D3886"/>
    <w:rsid w:val="005D43AE"/>
    <w:rsid w:val="005D4A23"/>
    <w:rsid w:val="005D68C7"/>
    <w:rsid w:val="005D7ED1"/>
    <w:rsid w:val="005D7F39"/>
    <w:rsid w:val="005E03C1"/>
    <w:rsid w:val="005E0A2C"/>
    <w:rsid w:val="005E1063"/>
    <w:rsid w:val="005E1987"/>
    <w:rsid w:val="005E1B15"/>
    <w:rsid w:val="005E1D0F"/>
    <w:rsid w:val="005E1DDD"/>
    <w:rsid w:val="005E262D"/>
    <w:rsid w:val="005E2759"/>
    <w:rsid w:val="005E2A18"/>
    <w:rsid w:val="005E34EB"/>
    <w:rsid w:val="005E5475"/>
    <w:rsid w:val="005E5A7D"/>
    <w:rsid w:val="005E62C8"/>
    <w:rsid w:val="005E72D5"/>
    <w:rsid w:val="005F02AF"/>
    <w:rsid w:val="005F337B"/>
    <w:rsid w:val="005F3401"/>
    <w:rsid w:val="005F3F70"/>
    <w:rsid w:val="005F447E"/>
    <w:rsid w:val="005F4FA9"/>
    <w:rsid w:val="005F5699"/>
    <w:rsid w:val="005F6281"/>
    <w:rsid w:val="005F73A8"/>
    <w:rsid w:val="005F7729"/>
    <w:rsid w:val="00600676"/>
    <w:rsid w:val="00600701"/>
    <w:rsid w:val="00601413"/>
    <w:rsid w:val="00601918"/>
    <w:rsid w:val="00601EEF"/>
    <w:rsid w:val="00602E66"/>
    <w:rsid w:val="006034DB"/>
    <w:rsid w:val="00603B42"/>
    <w:rsid w:val="0060420B"/>
    <w:rsid w:val="0060482E"/>
    <w:rsid w:val="00604F9C"/>
    <w:rsid w:val="0060551B"/>
    <w:rsid w:val="0061050A"/>
    <w:rsid w:val="0061179D"/>
    <w:rsid w:val="00612751"/>
    <w:rsid w:val="006128B6"/>
    <w:rsid w:val="00612CEF"/>
    <w:rsid w:val="00613A7A"/>
    <w:rsid w:val="00614CEE"/>
    <w:rsid w:val="00614D62"/>
    <w:rsid w:val="006168F8"/>
    <w:rsid w:val="0061767B"/>
    <w:rsid w:val="006178C7"/>
    <w:rsid w:val="0062061D"/>
    <w:rsid w:val="0062123E"/>
    <w:rsid w:val="006213C1"/>
    <w:rsid w:val="0062212A"/>
    <w:rsid w:val="006225B8"/>
    <w:rsid w:val="00622750"/>
    <w:rsid w:val="006242A9"/>
    <w:rsid w:val="0062446B"/>
    <w:rsid w:val="0062466F"/>
    <w:rsid w:val="00625A75"/>
    <w:rsid w:val="0062600D"/>
    <w:rsid w:val="006260C2"/>
    <w:rsid w:val="00626FFD"/>
    <w:rsid w:val="00627173"/>
    <w:rsid w:val="00630048"/>
    <w:rsid w:val="00630A3B"/>
    <w:rsid w:val="00631E34"/>
    <w:rsid w:val="006333EC"/>
    <w:rsid w:val="00633BCD"/>
    <w:rsid w:val="006345B0"/>
    <w:rsid w:val="00635381"/>
    <w:rsid w:val="00635D97"/>
    <w:rsid w:val="00635DFB"/>
    <w:rsid w:val="0063657C"/>
    <w:rsid w:val="00636CE1"/>
    <w:rsid w:val="00637197"/>
    <w:rsid w:val="00637419"/>
    <w:rsid w:val="00637859"/>
    <w:rsid w:val="006379DB"/>
    <w:rsid w:val="00640D4A"/>
    <w:rsid w:val="00641202"/>
    <w:rsid w:val="006414F6"/>
    <w:rsid w:val="00642AED"/>
    <w:rsid w:val="0064374D"/>
    <w:rsid w:val="0064394D"/>
    <w:rsid w:val="00643B18"/>
    <w:rsid w:val="00643EEE"/>
    <w:rsid w:val="00643F6B"/>
    <w:rsid w:val="00644EED"/>
    <w:rsid w:val="00645C8A"/>
    <w:rsid w:val="00646F27"/>
    <w:rsid w:val="0064752B"/>
    <w:rsid w:val="0064779D"/>
    <w:rsid w:val="00647D9D"/>
    <w:rsid w:val="0065074B"/>
    <w:rsid w:val="006507E4"/>
    <w:rsid w:val="00650904"/>
    <w:rsid w:val="00650F17"/>
    <w:rsid w:val="00652D73"/>
    <w:rsid w:val="00653B3C"/>
    <w:rsid w:val="006553D3"/>
    <w:rsid w:val="006553E7"/>
    <w:rsid w:val="006556AE"/>
    <w:rsid w:val="006557B8"/>
    <w:rsid w:val="00655CCF"/>
    <w:rsid w:val="0065663A"/>
    <w:rsid w:val="006566B3"/>
    <w:rsid w:val="00660823"/>
    <w:rsid w:val="00660A8E"/>
    <w:rsid w:val="006628C1"/>
    <w:rsid w:val="00662A85"/>
    <w:rsid w:val="00662DC9"/>
    <w:rsid w:val="00662EAF"/>
    <w:rsid w:val="0066411F"/>
    <w:rsid w:val="00664C2B"/>
    <w:rsid w:val="00667C94"/>
    <w:rsid w:val="00667FA8"/>
    <w:rsid w:val="00670A86"/>
    <w:rsid w:val="00670AE4"/>
    <w:rsid w:val="006712A6"/>
    <w:rsid w:val="00671444"/>
    <w:rsid w:val="00671BA5"/>
    <w:rsid w:val="00671E68"/>
    <w:rsid w:val="0067256E"/>
    <w:rsid w:val="006729F0"/>
    <w:rsid w:val="00672BFA"/>
    <w:rsid w:val="00672E04"/>
    <w:rsid w:val="0067337E"/>
    <w:rsid w:val="00674EE7"/>
    <w:rsid w:val="00675063"/>
    <w:rsid w:val="00677D5F"/>
    <w:rsid w:val="006815BE"/>
    <w:rsid w:val="0068200F"/>
    <w:rsid w:val="006822D6"/>
    <w:rsid w:val="006825C9"/>
    <w:rsid w:val="00684AB4"/>
    <w:rsid w:val="0068586B"/>
    <w:rsid w:val="00685992"/>
    <w:rsid w:val="00685A04"/>
    <w:rsid w:val="00686114"/>
    <w:rsid w:val="006904A1"/>
    <w:rsid w:val="006907C1"/>
    <w:rsid w:val="00690A38"/>
    <w:rsid w:val="00690E9A"/>
    <w:rsid w:val="00691050"/>
    <w:rsid w:val="00691AC6"/>
    <w:rsid w:val="0069262E"/>
    <w:rsid w:val="00692744"/>
    <w:rsid w:val="00692C1A"/>
    <w:rsid w:val="006930C0"/>
    <w:rsid w:val="006934A7"/>
    <w:rsid w:val="0069383D"/>
    <w:rsid w:val="00694A19"/>
    <w:rsid w:val="00695130"/>
    <w:rsid w:val="006951B3"/>
    <w:rsid w:val="006970AE"/>
    <w:rsid w:val="00697835"/>
    <w:rsid w:val="006A11E8"/>
    <w:rsid w:val="006A2AF9"/>
    <w:rsid w:val="006A365F"/>
    <w:rsid w:val="006A66E7"/>
    <w:rsid w:val="006A6A52"/>
    <w:rsid w:val="006A77B7"/>
    <w:rsid w:val="006B1320"/>
    <w:rsid w:val="006B1A00"/>
    <w:rsid w:val="006B2648"/>
    <w:rsid w:val="006B266A"/>
    <w:rsid w:val="006B2BF3"/>
    <w:rsid w:val="006B2D1F"/>
    <w:rsid w:val="006B30A6"/>
    <w:rsid w:val="006B3F13"/>
    <w:rsid w:val="006B4BB1"/>
    <w:rsid w:val="006B4FD4"/>
    <w:rsid w:val="006B5084"/>
    <w:rsid w:val="006B53E8"/>
    <w:rsid w:val="006B5EC9"/>
    <w:rsid w:val="006B6162"/>
    <w:rsid w:val="006B78B2"/>
    <w:rsid w:val="006C161F"/>
    <w:rsid w:val="006C1765"/>
    <w:rsid w:val="006C2095"/>
    <w:rsid w:val="006C246F"/>
    <w:rsid w:val="006C2851"/>
    <w:rsid w:val="006C2EEE"/>
    <w:rsid w:val="006C3351"/>
    <w:rsid w:val="006C36A1"/>
    <w:rsid w:val="006C3EED"/>
    <w:rsid w:val="006C4D92"/>
    <w:rsid w:val="006C4DBD"/>
    <w:rsid w:val="006C4FC2"/>
    <w:rsid w:val="006C6603"/>
    <w:rsid w:val="006C66FC"/>
    <w:rsid w:val="006C6FA5"/>
    <w:rsid w:val="006C779B"/>
    <w:rsid w:val="006C7A46"/>
    <w:rsid w:val="006C7A48"/>
    <w:rsid w:val="006D043F"/>
    <w:rsid w:val="006D0AF0"/>
    <w:rsid w:val="006D0C97"/>
    <w:rsid w:val="006D104F"/>
    <w:rsid w:val="006D1FB5"/>
    <w:rsid w:val="006D2D7B"/>
    <w:rsid w:val="006D34F7"/>
    <w:rsid w:val="006D4B83"/>
    <w:rsid w:val="006D60C2"/>
    <w:rsid w:val="006D7CB5"/>
    <w:rsid w:val="006E02B8"/>
    <w:rsid w:val="006E0950"/>
    <w:rsid w:val="006E0FC4"/>
    <w:rsid w:val="006E2BAB"/>
    <w:rsid w:val="006E3E29"/>
    <w:rsid w:val="006E4581"/>
    <w:rsid w:val="006E527D"/>
    <w:rsid w:val="006E6BAB"/>
    <w:rsid w:val="006E7AAA"/>
    <w:rsid w:val="006E7FFC"/>
    <w:rsid w:val="006F0FD6"/>
    <w:rsid w:val="006F1A93"/>
    <w:rsid w:val="006F278C"/>
    <w:rsid w:val="006F2A41"/>
    <w:rsid w:val="006F2E2F"/>
    <w:rsid w:val="006F2F2E"/>
    <w:rsid w:val="006F2FA5"/>
    <w:rsid w:val="006F3AD0"/>
    <w:rsid w:val="006F42F0"/>
    <w:rsid w:val="006F6A67"/>
    <w:rsid w:val="006F7A9D"/>
    <w:rsid w:val="006F7FB1"/>
    <w:rsid w:val="00701538"/>
    <w:rsid w:val="00702360"/>
    <w:rsid w:val="00702661"/>
    <w:rsid w:val="00702761"/>
    <w:rsid w:val="0070278D"/>
    <w:rsid w:val="0070304E"/>
    <w:rsid w:val="00703590"/>
    <w:rsid w:val="00703DF9"/>
    <w:rsid w:val="00703EE2"/>
    <w:rsid w:val="00703F1B"/>
    <w:rsid w:val="00704EED"/>
    <w:rsid w:val="00706F61"/>
    <w:rsid w:val="0071074D"/>
    <w:rsid w:val="0071102D"/>
    <w:rsid w:val="00712EBC"/>
    <w:rsid w:val="00713AF1"/>
    <w:rsid w:val="00714CC0"/>
    <w:rsid w:val="00714D97"/>
    <w:rsid w:val="00716A43"/>
    <w:rsid w:val="00717533"/>
    <w:rsid w:val="00717A80"/>
    <w:rsid w:val="00721290"/>
    <w:rsid w:val="007214B0"/>
    <w:rsid w:val="00721CEF"/>
    <w:rsid w:val="0072266F"/>
    <w:rsid w:val="00722769"/>
    <w:rsid w:val="00722EC4"/>
    <w:rsid w:val="00723C1D"/>
    <w:rsid w:val="00725B45"/>
    <w:rsid w:val="00725BF1"/>
    <w:rsid w:val="00725FE7"/>
    <w:rsid w:val="00726D26"/>
    <w:rsid w:val="00726D36"/>
    <w:rsid w:val="00727EBE"/>
    <w:rsid w:val="00733011"/>
    <w:rsid w:val="007331D0"/>
    <w:rsid w:val="0073325E"/>
    <w:rsid w:val="00733365"/>
    <w:rsid w:val="00733782"/>
    <w:rsid w:val="00735BA9"/>
    <w:rsid w:val="0073709A"/>
    <w:rsid w:val="00740B79"/>
    <w:rsid w:val="00741431"/>
    <w:rsid w:val="00741824"/>
    <w:rsid w:val="007429EF"/>
    <w:rsid w:val="00742D8E"/>
    <w:rsid w:val="0074357E"/>
    <w:rsid w:val="007447EC"/>
    <w:rsid w:val="00745F98"/>
    <w:rsid w:val="0074741C"/>
    <w:rsid w:val="007478AA"/>
    <w:rsid w:val="00750B3C"/>
    <w:rsid w:val="00752460"/>
    <w:rsid w:val="00752622"/>
    <w:rsid w:val="00752F65"/>
    <w:rsid w:val="007530B8"/>
    <w:rsid w:val="00754125"/>
    <w:rsid w:val="007542FC"/>
    <w:rsid w:val="00754C95"/>
    <w:rsid w:val="0075506D"/>
    <w:rsid w:val="00757EFB"/>
    <w:rsid w:val="00760FBD"/>
    <w:rsid w:val="00761175"/>
    <w:rsid w:val="007615DA"/>
    <w:rsid w:val="00762149"/>
    <w:rsid w:val="007626CD"/>
    <w:rsid w:val="00762728"/>
    <w:rsid w:val="00762973"/>
    <w:rsid w:val="00763BF7"/>
    <w:rsid w:val="00763D82"/>
    <w:rsid w:val="00763E51"/>
    <w:rsid w:val="007645C7"/>
    <w:rsid w:val="007648C8"/>
    <w:rsid w:val="0076499C"/>
    <w:rsid w:val="00764A15"/>
    <w:rsid w:val="00765B80"/>
    <w:rsid w:val="00765C94"/>
    <w:rsid w:val="00765FF4"/>
    <w:rsid w:val="00766629"/>
    <w:rsid w:val="00767198"/>
    <w:rsid w:val="0076780E"/>
    <w:rsid w:val="00770534"/>
    <w:rsid w:val="007710D3"/>
    <w:rsid w:val="007713D6"/>
    <w:rsid w:val="007729F7"/>
    <w:rsid w:val="00772A36"/>
    <w:rsid w:val="00772DD4"/>
    <w:rsid w:val="00772E41"/>
    <w:rsid w:val="007746C6"/>
    <w:rsid w:val="00775A30"/>
    <w:rsid w:val="007776F3"/>
    <w:rsid w:val="00777CA9"/>
    <w:rsid w:val="007800FE"/>
    <w:rsid w:val="007802A4"/>
    <w:rsid w:val="00780B01"/>
    <w:rsid w:val="00781A73"/>
    <w:rsid w:val="00781BFD"/>
    <w:rsid w:val="00782753"/>
    <w:rsid w:val="00782A71"/>
    <w:rsid w:val="00782DF1"/>
    <w:rsid w:val="007833C3"/>
    <w:rsid w:val="0078381C"/>
    <w:rsid w:val="00783C92"/>
    <w:rsid w:val="0078427A"/>
    <w:rsid w:val="007875EF"/>
    <w:rsid w:val="007879AA"/>
    <w:rsid w:val="00787F1E"/>
    <w:rsid w:val="007904D5"/>
    <w:rsid w:val="00790C6E"/>
    <w:rsid w:val="007916B8"/>
    <w:rsid w:val="00792702"/>
    <w:rsid w:val="007931F9"/>
    <w:rsid w:val="00793C5E"/>
    <w:rsid w:val="00794359"/>
    <w:rsid w:val="007952E4"/>
    <w:rsid w:val="0079557F"/>
    <w:rsid w:val="00796C32"/>
    <w:rsid w:val="00796C98"/>
    <w:rsid w:val="00797192"/>
    <w:rsid w:val="00797EA6"/>
    <w:rsid w:val="007A13FC"/>
    <w:rsid w:val="007A1C46"/>
    <w:rsid w:val="007A26A7"/>
    <w:rsid w:val="007A2AAC"/>
    <w:rsid w:val="007A44CF"/>
    <w:rsid w:val="007A4A22"/>
    <w:rsid w:val="007A582C"/>
    <w:rsid w:val="007A5FA4"/>
    <w:rsid w:val="007A6C51"/>
    <w:rsid w:val="007A75F3"/>
    <w:rsid w:val="007B14FF"/>
    <w:rsid w:val="007B16EB"/>
    <w:rsid w:val="007B1E07"/>
    <w:rsid w:val="007B1F20"/>
    <w:rsid w:val="007B2511"/>
    <w:rsid w:val="007B277F"/>
    <w:rsid w:val="007B2EAB"/>
    <w:rsid w:val="007B3AD7"/>
    <w:rsid w:val="007B49C0"/>
    <w:rsid w:val="007B4BFC"/>
    <w:rsid w:val="007B546F"/>
    <w:rsid w:val="007B5D5E"/>
    <w:rsid w:val="007B6A09"/>
    <w:rsid w:val="007B74D7"/>
    <w:rsid w:val="007B7858"/>
    <w:rsid w:val="007C13CA"/>
    <w:rsid w:val="007C1615"/>
    <w:rsid w:val="007C175E"/>
    <w:rsid w:val="007C23F5"/>
    <w:rsid w:val="007C2625"/>
    <w:rsid w:val="007C2659"/>
    <w:rsid w:val="007C4129"/>
    <w:rsid w:val="007C4C7B"/>
    <w:rsid w:val="007C4E81"/>
    <w:rsid w:val="007C6495"/>
    <w:rsid w:val="007C732F"/>
    <w:rsid w:val="007C783B"/>
    <w:rsid w:val="007D01D7"/>
    <w:rsid w:val="007D0C91"/>
    <w:rsid w:val="007D1302"/>
    <w:rsid w:val="007D18A6"/>
    <w:rsid w:val="007D2054"/>
    <w:rsid w:val="007D2479"/>
    <w:rsid w:val="007D27AA"/>
    <w:rsid w:val="007D282C"/>
    <w:rsid w:val="007D357F"/>
    <w:rsid w:val="007D368A"/>
    <w:rsid w:val="007D3CAC"/>
    <w:rsid w:val="007D4FE2"/>
    <w:rsid w:val="007D56F4"/>
    <w:rsid w:val="007D772A"/>
    <w:rsid w:val="007D79E6"/>
    <w:rsid w:val="007D7D69"/>
    <w:rsid w:val="007E04DD"/>
    <w:rsid w:val="007E1D6C"/>
    <w:rsid w:val="007E1F23"/>
    <w:rsid w:val="007E65AF"/>
    <w:rsid w:val="007E6B05"/>
    <w:rsid w:val="007F1157"/>
    <w:rsid w:val="007F120D"/>
    <w:rsid w:val="007F1F9E"/>
    <w:rsid w:val="007F24FC"/>
    <w:rsid w:val="007F2F7F"/>
    <w:rsid w:val="007F364E"/>
    <w:rsid w:val="007F3DAD"/>
    <w:rsid w:val="007F3FC3"/>
    <w:rsid w:val="007F46B6"/>
    <w:rsid w:val="007F49B2"/>
    <w:rsid w:val="007F5206"/>
    <w:rsid w:val="007F6710"/>
    <w:rsid w:val="007F68B4"/>
    <w:rsid w:val="007F6A06"/>
    <w:rsid w:val="00801D37"/>
    <w:rsid w:val="008039E5"/>
    <w:rsid w:val="00803DC8"/>
    <w:rsid w:val="008043BF"/>
    <w:rsid w:val="008044C6"/>
    <w:rsid w:val="008045EC"/>
    <w:rsid w:val="0080574B"/>
    <w:rsid w:val="0080581D"/>
    <w:rsid w:val="008066B6"/>
    <w:rsid w:val="00806D10"/>
    <w:rsid w:val="00806DDA"/>
    <w:rsid w:val="00807646"/>
    <w:rsid w:val="00810031"/>
    <w:rsid w:val="008100BC"/>
    <w:rsid w:val="0081108C"/>
    <w:rsid w:val="00812A32"/>
    <w:rsid w:val="00812BB3"/>
    <w:rsid w:val="00812FEF"/>
    <w:rsid w:val="00814181"/>
    <w:rsid w:val="0081525F"/>
    <w:rsid w:val="008164C6"/>
    <w:rsid w:val="00817062"/>
    <w:rsid w:val="0081765C"/>
    <w:rsid w:val="00820465"/>
    <w:rsid w:val="008219C3"/>
    <w:rsid w:val="00821A98"/>
    <w:rsid w:val="00821AC0"/>
    <w:rsid w:val="00822CFF"/>
    <w:rsid w:val="00822EB5"/>
    <w:rsid w:val="00823C0B"/>
    <w:rsid w:val="00824744"/>
    <w:rsid w:val="008251A5"/>
    <w:rsid w:val="0082642C"/>
    <w:rsid w:val="008265BC"/>
    <w:rsid w:val="008307ED"/>
    <w:rsid w:val="00830A9D"/>
    <w:rsid w:val="00831005"/>
    <w:rsid w:val="008311B0"/>
    <w:rsid w:val="00833A14"/>
    <w:rsid w:val="0083438A"/>
    <w:rsid w:val="008350B7"/>
    <w:rsid w:val="00836110"/>
    <w:rsid w:val="00836E4E"/>
    <w:rsid w:val="00836F95"/>
    <w:rsid w:val="0083720D"/>
    <w:rsid w:val="00837250"/>
    <w:rsid w:val="0084105F"/>
    <w:rsid w:val="0084197E"/>
    <w:rsid w:val="00841B43"/>
    <w:rsid w:val="00841BE1"/>
    <w:rsid w:val="00842AF2"/>
    <w:rsid w:val="008447DD"/>
    <w:rsid w:val="00844C39"/>
    <w:rsid w:val="00844F07"/>
    <w:rsid w:val="00846328"/>
    <w:rsid w:val="00846D7F"/>
    <w:rsid w:val="00847807"/>
    <w:rsid w:val="00850538"/>
    <w:rsid w:val="008515CA"/>
    <w:rsid w:val="0085202F"/>
    <w:rsid w:val="0085247A"/>
    <w:rsid w:val="0085267A"/>
    <w:rsid w:val="0085283F"/>
    <w:rsid w:val="00853A7E"/>
    <w:rsid w:val="00854AD7"/>
    <w:rsid w:val="00854B41"/>
    <w:rsid w:val="00854C68"/>
    <w:rsid w:val="0085516A"/>
    <w:rsid w:val="008551EA"/>
    <w:rsid w:val="008568C9"/>
    <w:rsid w:val="00856DBB"/>
    <w:rsid w:val="0085797A"/>
    <w:rsid w:val="008606CF"/>
    <w:rsid w:val="00860AB2"/>
    <w:rsid w:val="008620D5"/>
    <w:rsid w:val="0086273C"/>
    <w:rsid w:val="0086337B"/>
    <w:rsid w:val="008637B3"/>
    <w:rsid w:val="00863A34"/>
    <w:rsid w:val="00864290"/>
    <w:rsid w:val="00864FDA"/>
    <w:rsid w:val="008657E6"/>
    <w:rsid w:val="00865CCD"/>
    <w:rsid w:val="00867F95"/>
    <w:rsid w:val="00871162"/>
    <w:rsid w:val="0087169C"/>
    <w:rsid w:val="00871C04"/>
    <w:rsid w:val="00872C0B"/>
    <w:rsid w:val="00874DA4"/>
    <w:rsid w:val="008755DB"/>
    <w:rsid w:val="00876A46"/>
    <w:rsid w:val="00876CD3"/>
    <w:rsid w:val="00876EE8"/>
    <w:rsid w:val="00877215"/>
    <w:rsid w:val="00877963"/>
    <w:rsid w:val="008801AE"/>
    <w:rsid w:val="00880C9D"/>
    <w:rsid w:val="0088171C"/>
    <w:rsid w:val="00882733"/>
    <w:rsid w:val="00883E17"/>
    <w:rsid w:val="00883EF7"/>
    <w:rsid w:val="00884E65"/>
    <w:rsid w:val="00884EB0"/>
    <w:rsid w:val="008851A5"/>
    <w:rsid w:val="00885795"/>
    <w:rsid w:val="00886584"/>
    <w:rsid w:val="00886CDC"/>
    <w:rsid w:val="00887C47"/>
    <w:rsid w:val="00891976"/>
    <w:rsid w:val="00894EF8"/>
    <w:rsid w:val="00896C43"/>
    <w:rsid w:val="008A0686"/>
    <w:rsid w:val="008A0BCC"/>
    <w:rsid w:val="008A0BD3"/>
    <w:rsid w:val="008A0DAF"/>
    <w:rsid w:val="008A141F"/>
    <w:rsid w:val="008A1BCA"/>
    <w:rsid w:val="008A3AF8"/>
    <w:rsid w:val="008A3E4D"/>
    <w:rsid w:val="008A3EF9"/>
    <w:rsid w:val="008A440B"/>
    <w:rsid w:val="008A5BF0"/>
    <w:rsid w:val="008A5DF1"/>
    <w:rsid w:val="008A628F"/>
    <w:rsid w:val="008A6926"/>
    <w:rsid w:val="008A715B"/>
    <w:rsid w:val="008A7567"/>
    <w:rsid w:val="008B0AD3"/>
    <w:rsid w:val="008B0C8E"/>
    <w:rsid w:val="008B1630"/>
    <w:rsid w:val="008B274D"/>
    <w:rsid w:val="008B2D2B"/>
    <w:rsid w:val="008B2F40"/>
    <w:rsid w:val="008B30B7"/>
    <w:rsid w:val="008B4D52"/>
    <w:rsid w:val="008B5710"/>
    <w:rsid w:val="008B5814"/>
    <w:rsid w:val="008B67DF"/>
    <w:rsid w:val="008B6818"/>
    <w:rsid w:val="008B752B"/>
    <w:rsid w:val="008B766A"/>
    <w:rsid w:val="008B7E66"/>
    <w:rsid w:val="008C0F32"/>
    <w:rsid w:val="008C2396"/>
    <w:rsid w:val="008C258A"/>
    <w:rsid w:val="008C270F"/>
    <w:rsid w:val="008C289B"/>
    <w:rsid w:val="008C31C1"/>
    <w:rsid w:val="008C34E9"/>
    <w:rsid w:val="008C4B13"/>
    <w:rsid w:val="008C4DD5"/>
    <w:rsid w:val="008C5A72"/>
    <w:rsid w:val="008C66EE"/>
    <w:rsid w:val="008C6825"/>
    <w:rsid w:val="008C7426"/>
    <w:rsid w:val="008C755F"/>
    <w:rsid w:val="008D04F3"/>
    <w:rsid w:val="008D0E47"/>
    <w:rsid w:val="008D21AF"/>
    <w:rsid w:val="008D2381"/>
    <w:rsid w:val="008D424B"/>
    <w:rsid w:val="008D459B"/>
    <w:rsid w:val="008D54DF"/>
    <w:rsid w:val="008D562C"/>
    <w:rsid w:val="008D595C"/>
    <w:rsid w:val="008D5D91"/>
    <w:rsid w:val="008D708C"/>
    <w:rsid w:val="008D71B0"/>
    <w:rsid w:val="008E0995"/>
    <w:rsid w:val="008E0BCA"/>
    <w:rsid w:val="008E1A2E"/>
    <w:rsid w:val="008E3049"/>
    <w:rsid w:val="008E3262"/>
    <w:rsid w:val="008E4163"/>
    <w:rsid w:val="008E430D"/>
    <w:rsid w:val="008E4601"/>
    <w:rsid w:val="008E4646"/>
    <w:rsid w:val="008E5243"/>
    <w:rsid w:val="008E54A5"/>
    <w:rsid w:val="008E574E"/>
    <w:rsid w:val="008E5969"/>
    <w:rsid w:val="008E602D"/>
    <w:rsid w:val="008E617A"/>
    <w:rsid w:val="008E6D7A"/>
    <w:rsid w:val="008E78D0"/>
    <w:rsid w:val="008E7B44"/>
    <w:rsid w:val="008F0657"/>
    <w:rsid w:val="008F0C38"/>
    <w:rsid w:val="008F13B4"/>
    <w:rsid w:val="008F1DB8"/>
    <w:rsid w:val="008F2941"/>
    <w:rsid w:val="008F2B61"/>
    <w:rsid w:val="008F327A"/>
    <w:rsid w:val="008F4E43"/>
    <w:rsid w:val="008F6292"/>
    <w:rsid w:val="008F68FB"/>
    <w:rsid w:val="008F6BE9"/>
    <w:rsid w:val="008F6D6D"/>
    <w:rsid w:val="008F7371"/>
    <w:rsid w:val="008F77D2"/>
    <w:rsid w:val="008F7987"/>
    <w:rsid w:val="008F7BA8"/>
    <w:rsid w:val="008F7E44"/>
    <w:rsid w:val="00900E7C"/>
    <w:rsid w:val="00900FEB"/>
    <w:rsid w:val="009010BC"/>
    <w:rsid w:val="00901D86"/>
    <w:rsid w:val="009022D5"/>
    <w:rsid w:val="0090323C"/>
    <w:rsid w:val="00903962"/>
    <w:rsid w:val="00903983"/>
    <w:rsid w:val="00904BB4"/>
    <w:rsid w:val="00905BF3"/>
    <w:rsid w:val="00906A18"/>
    <w:rsid w:val="00907B51"/>
    <w:rsid w:val="009107B5"/>
    <w:rsid w:val="009109FD"/>
    <w:rsid w:val="009131AD"/>
    <w:rsid w:val="00913563"/>
    <w:rsid w:val="00913924"/>
    <w:rsid w:val="00913A07"/>
    <w:rsid w:val="00914755"/>
    <w:rsid w:val="00914A2B"/>
    <w:rsid w:val="009160AB"/>
    <w:rsid w:val="00916101"/>
    <w:rsid w:val="009202D0"/>
    <w:rsid w:val="00920A7A"/>
    <w:rsid w:val="00920FF2"/>
    <w:rsid w:val="0092103F"/>
    <w:rsid w:val="00921AE0"/>
    <w:rsid w:val="00921EE1"/>
    <w:rsid w:val="00923547"/>
    <w:rsid w:val="009248B2"/>
    <w:rsid w:val="0092596C"/>
    <w:rsid w:val="00925E4F"/>
    <w:rsid w:val="00925E67"/>
    <w:rsid w:val="00925F47"/>
    <w:rsid w:val="00926066"/>
    <w:rsid w:val="00926404"/>
    <w:rsid w:val="00927B4F"/>
    <w:rsid w:val="00927D90"/>
    <w:rsid w:val="00930877"/>
    <w:rsid w:val="00931487"/>
    <w:rsid w:val="009315FC"/>
    <w:rsid w:val="00932286"/>
    <w:rsid w:val="00932E6F"/>
    <w:rsid w:val="009336E8"/>
    <w:rsid w:val="00933E38"/>
    <w:rsid w:val="00935FC1"/>
    <w:rsid w:val="00937C19"/>
    <w:rsid w:val="0094010F"/>
    <w:rsid w:val="00940A56"/>
    <w:rsid w:val="00941B19"/>
    <w:rsid w:val="00942D3E"/>
    <w:rsid w:val="00943F2F"/>
    <w:rsid w:val="0094414E"/>
    <w:rsid w:val="00944763"/>
    <w:rsid w:val="00944DD1"/>
    <w:rsid w:val="0094506C"/>
    <w:rsid w:val="0094595D"/>
    <w:rsid w:val="00946925"/>
    <w:rsid w:val="0094716E"/>
    <w:rsid w:val="00951417"/>
    <w:rsid w:val="00951563"/>
    <w:rsid w:val="009523C2"/>
    <w:rsid w:val="00953B3E"/>
    <w:rsid w:val="009540D8"/>
    <w:rsid w:val="009541F4"/>
    <w:rsid w:val="00954ABD"/>
    <w:rsid w:val="0095573E"/>
    <w:rsid w:val="009559E8"/>
    <w:rsid w:val="00956510"/>
    <w:rsid w:val="00956E1B"/>
    <w:rsid w:val="009571F4"/>
    <w:rsid w:val="00957757"/>
    <w:rsid w:val="00957E29"/>
    <w:rsid w:val="00960468"/>
    <w:rsid w:val="00960EDC"/>
    <w:rsid w:val="0096107B"/>
    <w:rsid w:val="00961317"/>
    <w:rsid w:val="00961B67"/>
    <w:rsid w:val="00962172"/>
    <w:rsid w:val="00962D6F"/>
    <w:rsid w:val="00963167"/>
    <w:rsid w:val="009635CC"/>
    <w:rsid w:val="00964637"/>
    <w:rsid w:val="00964B41"/>
    <w:rsid w:val="00964DA7"/>
    <w:rsid w:val="00965808"/>
    <w:rsid w:val="00966326"/>
    <w:rsid w:val="00966822"/>
    <w:rsid w:val="00966880"/>
    <w:rsid w:val="00966C97"/>
    <w:rsid w:val="00967473"/>
    <w:rsid w:val="00967557"/>
    <w:rsid w:val="009678E2"/>
    <w:rsid w:val="009700A1"/>
    <w:rsid w:val="00970906"/>
    <w:rsid w:val="009711EF"/>
    <w:rsid w:val="009725DC"/>
    <w:rsid w:val="009725E6"/>
    <w:rsid w:val="009729A3"/>
    <w:rsid w:val="00972E17"/>
    <w:rsid w:val="0097334A"/>
    <w:rsid w:val="009733E8"/>
    <w:rsid w:val="00973E5C"/>
    <w:rsid w:val="009740DF"/>
    <w:rsid w:val="009744AA"/>
    <w:rsid w:val="009747F7"/>
    <w:rsid w:val="0097557A"/>
    <w:rsid w:val="00980459"/>
    <w:rsid w:val="00980F8E"/>
    <w:rsid w:val="00981E69"/>
    <w:rsid w:val="009824A4"/>
    <w:rsid w:val="0098281B"/>
    <w:rsid w:val="00983F30"/>
    <w:rsid w:val="00984164"/>
    <w:rsid w:val="00984CED"/>
    <w:rsid w:val="00985077"/>
    <w:rsid w:val="0098629F"/>
    <w:rsid w:val="00986313"/>
    <w:rsid w:val="00990C2A"/>
    <w:rsid w:val="00991754"/>
    <w:rsid w:val="00993831"/>
    <w:rsid w:val="0099390F"/>
    <w:rsid w:val="00994785"/>
    <w:rsid w:val="00994C76"/>
    <w:rsid w:val="00994F20"/>
    <w:rsid w:val="009960CF"/>
    <w:rsid w:val="00996479"/>
    <w:rsid w:val="00996C7E"/>
    <w:rsid w:val="00996EC6"/>
    <w:rsid w:val="00996FBD"/>
    <w:rsid w:val="0099743C"/>
    <w:rsid w:val="00997680"/>
    <w:rsid w:val="009A0625"/>
    <w:rsid w:val="009A1159"/>
    <w:rsid w:val="009A14B2"/>
    <w:rsid w:val="009A299E"/>
    <w:rsid w:val="009A3E52"/>
    <w:rsid w:val="009A407A"/>
    <w:rsid w:val="009A4220"/>
    <w:rsid w:val="009A4696"/>
    <w:rsid w:val="009A4BD2"/>
    <w:rsid w:val="009A5BB2"/>
    <w:rsid w:val="009A5E00"/>
    <w:rsid w:val="009B0953"/>
    <w:rsid w:val="009B0D9B"/>
    <w:rsid w:val="009B0DB0"/>
    <w:rsid w:val="009B256A"/>
    <w:rsid w:val="009B311C"/>
    <w:rsid w:val="009B3124"/>
    <w:rsid w:val="009B319D"/>
    <w:rsid w:val="009B3C0E"/>
    <w:rsid w:val="009B3D6B"/>
    <w:rsid w:val="009B6C05"/>
    <w:rsid w:val="009B6CD9"/>
    <w:rsid w:val="009B6CDD"/>
    <w:rsid w:val="009B702D"/>
    <w:rsid w:val="009B7BF6"/>
    <w:rsid w:val="009C0B17"/>
    <w:rsid w:val="009C0D7B"/>
    <w:rsid w:val="009C11A0"/>
    <w:rsid w:val="009C12F4"/>
    <w:rsid w:val="009C1B0B"/>
    <w:rsid w:val="009C3336"/>
    <w:rsid w:val="009C3820"/>
    <w:rsid w:val="009C435A"/>
    <w:rsid w:val="009C63A8"/>
    <w:rsid w:val="009C73C6"/>
    <w:rsid w:val="009D08B9"/>
    <w:rsid w:val="009D0DE7"/>
    <w:rsid w:val="009D0F85"/>
    <w:rsid w:val="009D164D"/>
    <w:rsid w:val="009D3DC3"/>
    <w:rsid w:val="009D3E24"/>
    <w:rsid w:val="009D482F"/>
    <w:rsid w:val="009D4AFE"/>
    <w:rsid w:val="009D4D0C"/>
    <w:rsid w:val="009D4FF3"/>
    <w:rsid w:val="009D506D"/>
    <w:rsid w:val="009D5118"/>
    <w:rsid w:val="009D5741"/>
    <w:rsid w:val="009D6524"/>
    <w:rsid w:val="009D77BA"/>
    <w:rsid w:val="009D7F4C"/>
    <w:rsid w:val="009E0B02"/>
    <w:rsid w:val="009E13E6"/>
    <w:rsid w:val="009E2F68"/>
    <w:rsid w:val="009E35CB"/>
    <w:rsid w:val="009E45AD"/>
    <w:rsid w:val="009E46BD"/>
    <w:rsid w:val="009E4996"/>
    <w:rsid w:val="009E4A3F"/>
    <w:rsid w:val="009E4C4E"/>
    <w:rsid w:val="009E5B69"/>
    <w:rsid w:val="009E6619"/>
    <w:rsid w:val="009E74F5"/>
    <w:rsid w:val="009E76A9"/>
    <w:rsid w:val="009E76D7"/>
    <w:rsid w:val="009F01A2"/>
    <w:rsid w:val="009F0888"/>
    <w:rsid w:val="009F1188"/>
    <w:rsid w:val="009F1368"/>
    <w:rsid w:val="009F16BA"/>
    <w:rsid w:val="009F182E"/>
    <w:rsid w:val="009F1CA3"/>
    <w:rsid w:val="009F3BCF"/>
    <w:rsid w:val="009F3E30"/>
    <w:rsid w:val="009F5943"/>
    <w:rsid w:val="009F5F99"/>
    <w:rsid w:val="009F63B7"/>
    <w:rsid w:val="009F6EDA"/>
    <w:rsid w:val="009F7AC4"/>
    <w:rsid w:val="009F7E5F"/>
    <w:rsid w:val="00A00058"/>
    <w:rsid w:val="00A008BA"/>
    <w:rsid w:val="00A00D4C"/>
    <w:rsid w:val="00A00DDC"/>
    <w:rsid w:val="00A01447"/>
    <w:rsid w:val="00A01642"/>
    <w:rsid w:val="00A02244"/>
    <w:rsid w:val="00A02FBF"/>
    <w:rsid w:val="00A04254"/>
    <w:rsid w:val="00A04358"/>
    <w:rsid w:val="00A04644"/>
    <w:rsid w:val="00A052A7"/>
    <w:rsid w:val="00A0554D"/>
    <w:rsid w:val="00A0573E"/>
    <w:rsid w:val="00A06291"/>
    <w:rsid w:val="00A07B15"/>
    <w:rsid w:val="00A07FEE"/>
    <w:rsid w:val="00A11176"/>
    <w:rsid w:val="00A11203"/>
    <w:rsid w:val="00A1210C"/>
    <w:rsid w:val="00A129F3"/>
    <w:rsid w:val="00A138F6"/>
    <w:rsid w:val="00A14313"/>
    <w:rsid w:val="00A14BFF"/>
    <w:rsid w:val="00A14CE4"/>
    <w:rsid w:val="00A1559C"/>
    <w:rsid w:val="00A15CBA"/>
    <w:rsid w:val="00A16683"/>
    <w:rsid w:val="00A169ED"/>
    <w:rsid w:val="00A17328"/>
    <w:rsid w:val="00A17335"/>
    <w:rsid w:val="00A17F3F"/>
    <w:rsid w:val="00A20016"/>
    <w:rsid w:val="00A20AF4"/>
    <w:rsid w:val="00A20C99"/>
    <w:rsid w:val="00A20EFB"/>
    <w:rsid w:val="00A212F8"/>
    <w:rsid w:val="00A21B97"/>
    <w:rsid w:val="00A22D33"/>
    <w:rsid w:val="00A22E5E"/>
    <w:rsid w:val="00A23376"/>
    <w:rsid w:val="00A2364B"/>
    <w:rsid w:val="00A23A36"/>
    <w:rsid w:val="00A24035"/>
    <w:rsid w:val="00A2423C"/>
    <w:rsid w:val="00A256D5"/>
    <w:rsid w:val="00A25C2C"/>
    <w:rsid w:val="00A25FA7"/>
    <w:rsid w:val="00A2657E"/>
    <w:rsid w:val="00A300F2"/>
    <w:rsid w:val="00A31D21"/>
    <w:rsid w:val="00A32E5E"/>
    <w:rsid w:val="00A34D52"/>
    <w:rsid w:val="00A352E7"/>
    <w:rsid w:val="00A35919"/>
    <w:rsid w:val="00A35BEC"/>
    <w:rsid w:val="00A36357"/>
    <w:rsid w:val="00A36B71"/>
    <w:rsid w:val="00A375ED"/>
    <w:rsid w:val="00A3783F"/>
    <w:rsid w:val="00A37914"/>
    <w:rsid w:val="00A40D60"/>
    <w:rsid w:val="00A40F70"/>
    <w:rsid w:val="00A42FB6"/>
    <w:rsid w:val="00A434F3"/>
    <w:rsid w:val="00A447C9"/>
    <w:rsid w:val="00A45CC1"/>
    <w:rsid w:val="00A45D1D"/>
    <w:rsid w:val="00A47602"/>
    <w:rsid w:val="00A47E89"/>
    <w:rsid w:val="00A50626"/>
    <w:rsid w:val="00A508CA"/>
    <w:rsid w:val="00A5256F"/>
    <w:rsid w:val="00A5289C"/>
    <w:rsid w:val="00A5298D"/>
    <w:rsid w:val="00A52AF1"/>
    <w:rsid w:val="00A5393C"/>
    <w:rsid w:val="00A53D19"/>
    <w:rsid w:val="00A54D51"/>
    <w:rsid w:val="00A555CD"/>
    <w:rsid w:val="00A556B4"/>
    <w:rsid w:val="00A55880"/>
    <w:rsid w:val="00A5592E"/>
    <w:rsid w:val="00A56067"/>
    <w:rsid w:val="00A56619"/>
    <w:rsid w:val="00A56718"/>
    <w:rsid w:val="00A568D4"/>
    <w:rsid w:val="00A5753F"/>
    <w:rsid w:val="00A601B2"/>
    <w:rsid w:val="00A602F1"/>
    <w:rsid w:val="00A60BA9"/>
    <w:rsid w:val="00A61C06"/>
    <w:rsid w:val="00A61FB2"/>
    <w:rsid w:val="00A630C9"/>
    <w:rsid w:val="00A631D4"/>
    <w:rsid w:val="00A63336"/>
    <w:rsid w:val="00A63480"/>
    <w:rsid w:val="00A637F2"/>
    <w:rsid w:val="00A63979"/>
    <w:rsid w:val="00A64498"/>
    <w:rsid w:val="00A64F05"/>
    <w:rsid w:val="00A65085"/>
    <w:rsid w:val="00A6574F"/>
    <w:rsid w:val="00A65A7C"/>
    <w:rsid w:val="00A66952"/>
    <w:rsid w:val="00A6748E"/>
    <w:rsid w:val="00A674D5"/>
    <w:rsid w:val="00A70080"/>
    <w:rsid w:val="00A70E81"/>
    <w:rsid w:val="00A71157"/>
    <w:rsid w:val="00A726C1"/>
    <w:rsid w:val="00A74235"/>
    <w:rsid w:val="00A74933"/>
    <w:rsid w:val="00A74B86"/>
    <w:rsid w:val="00A7501B"/>
    <w:rsid w:val="00A7531E"/>
    <w:rsid w:val="00A75AC6"/>
    <w:rsid w:val="00A76198"/>
    <w:rsid w:val="00A76916"/>
    <w:rsid w:val="00A769F4"/>
    <w:rsid w:val="00A76A85"/>
    <w:rsid w:val="00A7767F"/>
    <w:rsid w:val="00A77CD3"/>
    <w:rsid w:val="00A80BDD"/>
    <w:rsid w:val="00A82039"/>
    <w:rsid w:val="00A82927"/>
    <w:rsid w:val="00A83475"/>
    <w:rsid w:val="00A83D41"/>
    <w:rsid w:val="00A83E6A"/>
    <w:rsid w:val="00A85970"/>
    <w:rsid w:val="00A85DCF"/>
    <w:rsid w:val="00A8605B"/>
    <w:rsid w:val="00A867EE"/>
    <w:rsid w:val="00A86BA6"/>
    <w:rsid w:val="00A9059F"/>
    <w:rsid w:val="00A92C57"/>
    <w:rsid w:val="00A93653"/>
    <w:rsid w:val="00A944DB"/>
    <w:rsid w:val="00A95204"/>
    <w:rsid w:val="00A95573"/>
    <w:rsid w:val="00A95AF8"/>
    <w:rsid w:val="00A96153"/>
    <w:rsid w:val="00AA15FD"/>
    <w:rsid w:val="00AA1BCF"/>
    <w:rsid w:val="00AA2E6C"/>
    <w:rsid w:val="00AA6FEC"/>
    <w:rsid w:val="00AA724D"/>
    <w:rsid w:val="00AA78E5"/>
    <w:rsid w:val="00AA7F8B"/>
    <w:rsid w:val="00AB028E"/>
    <w:rsid w:val="00AB1D3D"/>
    <w:rsid w:val="00AB1E1F"/>
    <w:rsid w:val="00AB29BF"/>
    <w:rsid w:val="00AB2FCF"/>
    <w:rsid w:val="00AB36F0"/>
    <w:rsid w:val="00AB3BC8"/>
    <w:rsid w:val="00AB3F2C"/>
    <w:rsid w:val="00AB4567"/>
    <w:rsid w:val="00AB5056"/>
    <w:rsid w:val="00AB526C"/>
    <w:rsid w:val="00AB55F7"/>
    <w:rsid w:val="00AB7174"/>
    <w:rsid w:val="00AB777E"/>
    <w:rsid w:val="00AC00EB"/>
    <w:rsid w:val="00AC0465"/>
    <w:rsid w:val="00AC04BB"/>
    <w:rsid w:val="00AC2918"/>
    <w:rsid w:val="00AC30CA"/>
    <w:rsid w:val="00AC42C9"/>
    <w:rsid w:val="00AC4524"/>
    <w:rsid w:val="00AC46CF"/>
    <w:rsid w:val="00AC610E"/>
    <w:rsid w:val="00AC675D"/>
    <w:rsid w:val="00AC6786"/>
    <w:rsid w:val="00AC6B2A"/>
    <w:rsid w:val="00AC6BD1"/>
    <w:rsid w:val="00AC6DEB"/>
    <w:rsid w:val="00AC7010"/>
    <w:rsid w:val="00AC7938"/>
    <w:rsid w:val="00AC7CDC"/>
    <w:rsid w:val="00AD0002"/>
    <w:rsid w:val="00AD0621"/>
    <w:rsid w:val="00AD1E0C"/>
    <w:rsid w:val="00AD342B"/>
    <w:rsid w:val="00AD4470"/>
    <w:rsid w:val="00AD5856"/>
    <w:rsid w:val="00AD5A23"/>
    <w:rsid w:val="00AD5BDF"/>
    <w:rsid w:val="00AD64DC"/>
    <w:rsid w:val="00AD7C9D"/>
    <w:rsid w:val="00AE0110"/>
    <w:rsid w:val="00AE078B"/>
    <w:rsid w:val="00AE24A3"/>
    <w:rsid w:val="00AE2BD6"/>
    <w:rsid w:val="00AE3C4B"/>
    <w:rsid w:val="00AE45BA"/>
    <w:rsid w:val="00AE4B3E"/>
    <w:rsid w:val="00AE5576"/>
    <w:rsid w:val="00AE5AB1"/>
    <w:rsid w:val="00AF0716"/>
    <w:rsid w:val="00AF09F7"/>
    <w:rsid w:val="00AF0B81"/>
    <w:rsid w:val="00AF0C5C"/>
    <w:rsid w:val="00AF167B"/>
    <w:rsid w:val="00AF2356"/>
    <w:rsid w:val="00AF3079"/>
    <w:rsid w:val="00AF307D"/>
    <w:rsid w:val="00AF4594"/>
    <w:rsid w:val="00AF49AB"/>
    <w:rsid w:val="00AF4EEF"/>
    <w:rsid w:val="00AF5561"/>
    <w:rsid w:val="00AF5661"/>
    <w:rsid w:val="00AF59A0"/>
    <w:rsid w:val="00AF5E4E"/>
    <w:rsid w:val="00AF6922"/>
    <w:rsid w:val="00AF6CA8"/>
    <w:rsid w:val="00AF6F3D"/>
    <w:rsid w:val="00B00180"/>
    <w:rsid w:val="00B014F7"/>
    <w:rsid w:val="00B017FA"/>
    <w:rsid w:val="00B04930"/>
    <w:rsid w:val="00B05754"/>
    <w:rsid w:val="00B066B5"/>
    <w:rsid w:val="00B07157"/>
    <w:rsid w:val="00B073DC"/>
    <w:rsid w:val="00B1013F"/>
    <w:rsid w:val="00B1033D"/>
    <w:rsid w:val="00B1073A"/>
    <w:rsid w:val="00B1103A"/>
    <w:rsid w:val="00B117D7"/>
    <w:rsid w:val="00B12309"/>
    <w:rsid w:val="00B12446"/>
    <w:rsid w:val="00B12D75"/>
    <w:rsid w:val="00B12DDB"/>
    <w:rsid w:val="00B13D51"/>
    <w:rsid w:val="00B1494C"/>
    <w:rsid w:val="00B161F2"/>
    <w:rsid w:val="00B17233"/>
    <w:rsid w:val="00B178EF"/>
    <w:rsid w:val="00B17FF6"/>
    <w:rsid w:val="00B2044A"/>
    <w:rsid w:val="00B2053F"/>
    <w:rsid w:val="00B20688"/>
    <w:rsid w:val="00B20CAE"/>
    <w:rsid w:val="00B212CE"/>
    <w:rsid w:val="00B213E9"/>
    <w:rsid w:val="00B22112"/>
    <w:rsid w:val="00B223E4"/>
    <w:rsid w:val="00B22BC7"/>
    <w:rsid w:val="00B22DDE"/>
    <w:rsid w:val="00B24779"/>
    <w:rsid w:val="00B2523C"/>
    <w:rsid w:val="00B25731"/>
    <w:rsid w:val="00B26C5D"/>
    <w:rsid w:val="00B2748F"/>
    <w:rsid w:val="00B302F6"/>
    <w:rsid w:val="00B3069D"/>
    <w:rsid w:val="00B317BA"/>
    <w:rsid w:val="00B31803"/>
    <w:rsid w:val="00B31892"/>
    <w:rsid w:val="00B31DF0"/>
    <w:rsid w:val="00B32F66"/>
    <w:rsid w:val="00B34364"/>
    <w:rsid w:val="00B3547E"/>
    <w:rsid w:val="00B356A4"/>
    <w:rsid w:val="00B35A56"/>
    <w:rsid w:val="00B36E5E"/>
    <w:rsid w:val="00B3779C"/>
    <w:rsid w:val="00B37830"/>
    <w:rsid w:val="00B3786B"/>
    <w:rsid w:val="00B4027E"/>
    <w:rsid w:val="00B40586"/>
    <w:rsid w:val="00B40615"/>
    <w:rsid w:val="00B413B8"/>
    <w:rsid w:val="00B4234D"/>
    <w:rsid w:val="00B4251A"/>
    <w:rsid w:val="00B42C48"/>
    <w:rsid w:val="00B42F49"/>
    <w:rsid w:val="00B431B3"/>
    <w:rsid w:val="00B43856"/>
    <w:rsid w:val="00B44D7E"/>
    <w:rsid w:val="00B4522C"/>
    <w:rsid w:val="00B45D31"/>
    <w:rsid w:val="00B47033"/>
    <w:rsid w:val="00B47083"/>
    <w:rsid w:val="00B477DA"/>
    <w:rsid w:val="00B47B98"/>
    <w:rsid w:val="00B50503"/>
    <w:rsid w:val="00B51A2D"/>
    <w:rsid w:val="00B51C9E"/>
    <w:rsid w:val="00B52017"/>
    <w:rsid w:val="00B5250E"/>
    <w:rsid w:val="00B527A7"/>
    <w:rsid w:val="00B5285F"/>
    <w:rsid w:val="00B52D22"/>
    <w:rsid w:val="00B533C9"/>
    <w:rsid w:val="00B53C67"/>
    <w:rsid w:val="00B53DE4"/>
    <w:rsid w:val="00B54D08"/>
    <w:rsid w:val="00B555A6"/>
    <w:rsid w:val="00B55C72"/>
    <w:rsid w:val="00B57619"/>
    <w:rsid w:val="00B57E30"/>
    <w:rsid w:val="00B6063A"/>
    <w:rsid w:val="00B606CB"/>
    <w:rsid w:val="00B60ADF"/>
    <w:rsid w:val="00B613DB"/>
    <w:rsid w:val="00B6140B"/>
    <w:rsid w:val="00B615EC"/>
    <w:rsid w:val="00B61B37"/>
    <w:rsid w:val="00B61B8E"/>
    <w:rsid w:val="00B62794"/>
    <w:rsid w:val="00B62D29"/>
    <w:rsid w:val="00B6582E"/>
    <w:rsid w:val="00B662A7"/>
    <w:rsid w:val="00B67DEA"/>
    <w:rsid w:val="00B70A7A"/>
    <w:rsid w:val="00B71638"/>
    <w:rsid w:val="00B71985"/>
    <w:rsid w:val="00B720E6"/>
    <w:rsid w:val="00B72E51"/>
    <w:rsid w:val="00B7354B"/>
    <w:rsid w:val="00B7452E"/>
    <w:rsid w:val="00B74A5B"/>
    <w:rsid w:val="00B755A5"/>
    <w:rsid w:val="00B75A5B"/>
    <w:rsid w:val="00B76446"/>
    <w:rsid w:val="00B76A4F"/>
    <w:rsid w:val="00B77711"/>
    <w:rsid w:val="00B779E4"/>
    <w:rsid w:val="00B77C8A"/>
    <w:rsid w:val="00B82B3C"/>
    <w:rsid w:val="00B8414D"/>
    <w:rsid w:val="00B85B7F"/>
    <w:rsid w:val="00B86962"/>
    <w:rsid w:val="00B903A4"/>
    <w:rsid w:val="00B90870"/>
    <w:rsid w:val="00B9301C"/>
    <w:rsid w:val="00B93063"/>
    <w:rsid w:val="00B94BDF"/>
    <w:rsid w:val="00B94DB4"/>
    <w:rsid w:val="00B955FC"/>
    <w:rsid w:val="00B9584C"/>
    <w:rsid w:val="00B961BA"/>
    <w:rsid w:val="00B96876"/>
    <w:rsid w:val="00B96FA0"/>
    <w:rsid w:val="00B97ECE"/>
    <w:rsid w:val="00BA07F7"/>
    <w:rsid w:val="00BA16A5"/>
    <w:rsid w:val="00BA1AAE"/>
    <w:rsid w:val="00BA22B0"/>
    <w:rsid w:val="00BA3A16"/>
    <w:rsid w:val="00BA4AC8"/>
    <w:rsid w:val="00BA54DC"/>
    <w:rsid w:val="00BA55DD"/>
    <w:rsid w:val="00BA7FA4"/>
    <w:rsid w:val="00BB0331"/>
    <w:rsid w:val="00BB0478"/>
    <w:rsid w:val="00BB0593"/>
    <w:rsid w:val="00BB0614"/>
    <w:rsid w:val="00BB0DF9"/>
    <w:rsid w:val="00BB2865"/>
    <w:rsid w:val="00BB3A55"/>
    <w:rsid w:val="00BB42A8"/>
    <w:rsid w:val="00BB505C"/>
    <w:rsid w:val="00BB58CA"/>
    <w:rsid w:val="00BB5EE9"/>
    <w:rsid w:val="00BB66DF"/>
    <w:rsid w:val="00BB743E"/>
    <w:rsid w:val="00BC02EE"/>
    <w:rsid w:val="00BC06F7"/>
    <w:rsid w:val="00BC10EF"/>
    <w:rsid w:val="00BC146F"/>
    <w:rsid w:val="00BC26AB"/>
    <w:rsid w:val="00BC3D2E"/>
    <w:rsid w:val="00BC46D9"/>
    <w:rsid w:val="00BC6515"/>
    <w:rsid w:val="00BC7595"/>
    <w:rsid w:val="00BD1CF5"/>
    <w:rsid w:val="00BD2D33"/>
    <w:rsid w:val="00BD354D"/>
    <w:rsid w:val="00BD4023"/>
    <w:rsid w:val="00BD4B12"/>
    <w:rsid w:val="00BD4ED2"/>
    <w:rsid w:val="00BD6320"/>
    <w:rsid w:val="00BD6519"/>
    <w:rsid w:val="00BD669A"/>
    <w:rsid w:val="00BD6A5C"/>
    <w:rsid w:val="00BE2B8F"/>
    <w:rsid w:val="00BE2E94"/>
    <w:rsid w:val="00BE4428"/>
    <w:rsid w:val="00BE4A68"/>
    <w:rsid w:val="00BE639F"/>
    <w:rsid w:val="00BE671B"/>
    <w:rsid w:val="00BE7B8B"/>
    <w:rsid w:val="00BF005E"/>
    <w:rsid w:val="00BF078B"/>
    <w:rsid w:val="00BF07E7"/>
    <w:rsid w:val="00BF1B08"/>
    <w:rsid w:val="00BF2B1E"/>
    <w:rsid w:val="00BF2C10"/>
    <w:rsid w:val="00BF3EFF"/>
    <w:rsid w:val="00BF4BC7"/>
    <w:rsid w:val="00BF4CA7"/>
    <w:rsid w:val="00BF4EC1"/>
    <w:rsid w:val="00BF5253"/>
    <w:rsid w:val="00BF52BC"/>
    <w:rsid w:val="00BF68B6"/>
    <w:rsid w:val="00BF732E"/>
    <w:rsid w:val="00C000E7"/>
    <w:rsid w:val="00C00DB3"/>
    <w:rsid w:val="00C0226C"/>
    <w:rsid w:val="00C02B22"/>
    <w:rsid w:val="00C02DA2"/>
    <w:rsid w:val="00C039EB"/>
    <w:rsid w:val="00C03CFB"/>
    <w:rsid w:val="00C03EC1"/>
    <w:rsid w:val="00C03F7D"/>
    <w:rsid w:val="00C04521"/>
    <w:rsid w:val="00C04A10"/>
    <w:rsid w:val="00C04E64"/>
    <w:rsid w:val="00C05791"/>
    <w:rsid w:val="00C06D65"/>
    <w:rsid w:val="00C075BE"/>
    <w:rsid w:val="00C07A8D"/>
    <w:rsid w:val="00C07BF1"/>
    <w:rsid w:val="00C07D30"/>
    <w:rsid w:val="00C10038"/>
    <w:rsid w:val="00C10E31"/>
    <w:rsid w:val="00C11003"/>
    <w:rsid w:val="00C1241F"/>
    <w:rsid w:val="00C12B04"/>
    <w:rsid w:val="00C13118"/>
    <w:rsid w:val="00C13F1B"/>
    <w:rsid w:val="00C14697"/>
    <w:rsid w:val="00C14F53"/>
    <w:rsid w:val="00C14FE1"/>
    <w:rsid w:val="00C164BF"/>
    <w:rsid w:val="00C166EF"/>
    <w:rsid w:val="00C17E64"/>
    <w:rsid w:val="00C2126D"/>
    <w:rsid w:val="00C2207B"/>
    <w:rsid w:val="00C22639"/>
    <w:rsid w:val="00C23EBE"/>
    <w:rsid w:val="00C242AE"/>
    <w:rsid w:val="00C2446F"/>
    <w:rsid w:val="00C244DE"/>
    <w:rsid w:val="00C24E8B"/>
    <w:rsid w:val="00C252BD"/>
    <w:rsid w:val="00C26E25"/>
    <w:rsid w:val="00C27C66"/>
    <w:rsid w:val="00C300E2"/>
    <w:rsid w:val="00C30562"/>
    <w:rsid w:val="00C305FE"/>
    <w:rsid w:val="00C30BB7"/>
    <w:rsid w:val="00C30D17"/>
    <w:rsid w:val="00C31638"/>
    <w:rsid w:val="00C31919"/>
    <w:rsid w:val="00C319B7"/>
    <w:rsid w:val="00C324E3"/>
    <w:rsid w:val="00C33BFD"/>
    <w:rsid w:val="00C34CD2"/>
    <w:rsid w:val="00C35266"/>
    <w:rsid w:val="00C36E75"/>
    <w:rsid w:val="00C37BA5"/>
    <w:rsid w:val="00C37BBE"/>
    <w:rsid w:val="00C4013D"/>
    <w:rsid w:val="00C40A0D"/>
    <w:rsid w:val="00C42030"/>
    <w:rsid w:val="00C44598"/>
    <w:rsid w:val="00C4514A"/>
    <w:rsid w:val="00C469BB"/>
    <w:rsid w:val="00C46FA6"/>
    <w:rsid w:val="00C47B4C"/>
    <w:rsid w:val="00C50374"/>
    <w:rsid w:val="00C519A0"/>
    <w:rsid w:val="00C52078"/>
    <w:rsid w:val="00C52432"/>
    <w:rsid w:val="00C53E41"/>
    <w:rsid w:val="00C552FC"/>
    <w:rsid w:val="00C56815"/>
    <w:rsid w:val="00C56B2D"/>
    <w:rsid w:val="00C57378"/>
    <w:rsid w:val="00C576A9"/>
    <w:rsid w:val="00C6066F"/>
    <w:rsid w:val="00C613BD"/>
    <w:rsid w:val="00C61764"/>
    <w:rsid w:val="00C62494"/>
    <w:rsid w:val="00C62839"/>
    <w:rsid w:val="00C65991"/>
    <w:rsid w:val="00C65ADD"/>
    <w:rsid w:val="00C65F37"/>
    <w:rsid w:val="00C66145"/>
    <w:rsid w:val="00C6624C"/>
    <w:rsid w:val="00C7121D"/>
    <w:rsid w:val="00C7131E"/>
    <w:rsid w:val="00C716C1"/>
    <w:rsid w:val="00C72CBE"/>
    <w:rsid w:val="00C73705"/>
    <w:rsid w:val="00C7499D"/>
    <w:rsid w:val="00C74C32"/>
    <w:rsid w:val="00C74CD8"/>
    <w:rsid w:val="00C74ECD"/>
    <w:rsid w:val="00C76BF2"/>
    <w:rsid w:val="00C770C0"/>
    <w:rsid w:val="00C77432"/>
    <w:rsid w:val="00C77B58"/>
    <w:rsid w:val="00C809F7"/>
    <w:rsid w:val="00C80CC5"/>
    <w:rsid w:val="00C81337"/>
    <w:rsid w:val="00C813D1"/>
    <w:rsid w:val="00C8233F"/>
    <w:rsid w:val="00C839AC"/>
    <w:rsid w:val="00C84389"/>
    <w:rsid w:val="00C851DF"/>
    <w:rsid w:val="00C8735A"/>
    <w:rsid w:val="00C87A7E"/>
    <w:rsid w:val="00C903F0"/>
    <w:rsid w:val="00C909B0"/>
    <w:rsid w:val="00C90AA4"/>
    <w:rsid w:val="00C90B02"/>
    <w:rsid w:val="00C91B91"/>
    <w:rsid w:val="00C92B43"/>
    <w:rsid w:val="00C9308C"/>
    <w:rsid w:val="00C94F94"/>
    <w:rsid w:val="00C959FA"/>
    <w:rsid w:val="00C9769F"/>
    <w:rsid w:val="00C97EDE"/>
    <w:rsid w:val="00CA0038"/>
    <w:rsid w:val="00CA0250"/>
    <w:rsid w:val="00CA069C"/>
    <w:rsid w:val="00CA0942"/>
    <w:rsid w:val="00CA133E"/>
    <w:rsid w:val="00CA19C1"/>
    <w:rsid w:val="00CA351E"/>
    <w:rsid w:val="00CA405A"/>
    <w:rsid w:val="00CA58AB"/>
    <w:rsid w:val="00CB1D70"/>
    <w:rsid w:val="00CB1F59"/>
    <w:rsid w:val="00CB3E95"/>
    <w:rsid w:val="00CB40C8"/>
    <w:rsid w:val="00CB42B3"/>
    <w:rsid w:val="00CB4951"/>
    <w:rsid w:val="00CB5ECF"/>
    <w:rsid w:val="00CB6037"/>
    <w:rsid w:val="00CB6B11"/>
    <w:rsid w:val="00CB7214"/>
    <w:rsid w:val="00CB7F2D"/>
    <w:rsid w:val="00CC0495"/>
    <w:rsid w:val="00CC25BB"/>
    <w:rsid w:val="00CC36D7"/>
    <w:rsid w:val="00CC394F"/>
    <w:rsid w:val="00CC422D"/>
    <w:rsid w:val="00CC4825"/>
    <w:rsid w:val="00CC49B1"/>
    <w:rsid w:val="00CC5CE3"/>
    <w:rsid w:val="00CC64DC"/>
    <w:rsid w:val="00CC7130"/>
    <w:rsid w:val="00CC7C82"/>
    <w:rsid w:val="00CD0FC8"/>
    <w:rsid w:val="00CD1605"/>
    <w:rsid w:val="00CD21AD"/>
    <w:rsid w:val="00CD2800"/>
    <w:rsid w:val="00CD315C"/>
    <w:rsid w:val="00CD32FB"/>
    <w:rsid w:val="00CD33CB"/>
    <w:rsid w:val="00CD5936"/>
    <w:rsid w:val="00CD59D3"/>
    <w:rsid w:val="00CD5F04"/>
    <w:rsid w:val="00CD5F23"/>
    <w:rsid w:val="00CD5F4F"/>
    <w:rsid w:val="00CD62E8"/>
    <w:rsid w:val="00CD6ABC"/>
    <w:rsid w:val="00CD6E07"/>
    <w:rsid w:val="00CD73C4"/>
    <w:rsid w:val="00CD749C"/>
    <w:rsid w:val="00CD771B"/>
    <w:rsid w:val="00CE192E"/>
    <w:rsid w:val="00CE1F6E"/>
    <w:rsid w:val="00CE2481"/>
    <w:rsid w:val="00CE41BF"/>
    <w:rsid w:val="00CE4928"/>
    <w:rsid w:val="00CE49DB"/>
    <w:rsid w:val="00CE4ADD"/>
    <w:rsid w:val="00CE5FFD"/>
    <w:rsid w:val="00CE64ED"/>
    <w:rsid w:val="00CE6D6D"/>
    <w:rsid w:val="00CF1759"/>
    <w:rsid w:val="00CF1FC9"/>
    <w:rsid w:val="00CF2132"/>
    <w:rsid w:val="00CF262E"/>
    <w:rsid w:val="00CF29E7"/>
    <w:rsid w:val="00CF2E4E"/>
    <w:rsid w:val="00CF2FDE"/>
    <w:rsid w:val="00CF35B9"/>
    <w:rsid w:val="00CF3AE8"/>
    <w:rsid w:val="00CF4235"/>
    <w:rsid w:val="00CF4752"/>
    <w:rsid w:val="00CF56DA"/>
    <w:rsid w:val="00CF5807"/>
    <w:rsid w:val="00CF5B4A"/>
    <w:rsid w:val="00CF7588"/>
    <w:rsid w:val="00D02E88"/>
    <w:rsid w:val="00D0460A"/>
    <w:rsid w:val="00D0480A"/>
    <w:rsid w:val="00D04E20"/>
    <w:rsid w:val="00D071CC"/>
    <w:rsid w:val="00D074A8"/>
    <w:rsid w:val="00D07F2B"/>
    <w:rsid w:val="00D1034D"/>
    <w:rsid w:val="00D108E9"/>
    <w:rsid w:val="00D11404"/>
    <w:rsid w:val="00D117F5"/>
    <w:rsid w:val="00D165CE"/>
    <w:rsid w:val="00D169DD"/>
    <w:rsid w:val="00D17D42"/>
    <w:rsid w:val="00D202E6"/>
    <w:rsid w:val="00D20498"/>
    <w:rsid w:val="00D20ED2"/>
    <w:rsid w:val="00D21364"/>
    <w:rsid w:val="00D22BAF"/>
    <w:rsid w:val="00D2306C"/>
    <w:rsid w:val="00D238E3"/>
    <w:rsid w:val="00D23FAC"/>
    <w:rsid w:val="00D24A3C"/>
    <w:rsid w:val="00D2556C"/>
    <w:rsid w:val="00D25AC1"/>
    <w:rsid w:val="00D26608"/>
    <w:rsid w:val="00D2693A"/>
    <w:rsid w:val="00D27383"/>
    <w:rsid w:val="00D279A5"/>
    <w:rsid w:val="00D3131B"/>
    <w:rsid w:val="00D318F0"/>
    <w:rsid w:val="00D31AD8"/>
    <w:rsid w:val="00D33860"/>
    <w:rsid w:val="00D3498C"/>
    <w:rsid w:val="00D360F7"/>
    <w:rsid w:val="00D36A3B"/>
    <w:rsid w:val="00D379D7"/>
    <w:rsid w:val="00D40A97"/>
    <w:rsid w:val="00D421EC"/>
    <w:rsid w:val="00D42A7A"/>
    <w:rsid w:val="00D42AB2"/>
    <w:rsid w:val="00D4365E"/>
    <w:rsid w:val="00D44819"/>
    <w:rsid w:val="00D44883"/>
    <w:rsid w:val="00D4504C"/>
    <w:rsid w:val="00D45747"/>
    <w:rsid w:val="00D45E5B"/>
    <w:rsid w:val="00D463C1"/>
    <w:rsid w:val="00D476C9"/>
    <w:rsid w:val="00D47E68"/>
    <w:rsid w:val="00D47FBB"/>
    <w:rsid w:val="00D5015B"/>
    <w:rsid w:val="00D526CE"/>
    <w:rsid w:val="00D526EA"/>
    <w:rsid w:val="00D531C0"/>
    <w:rsid w:val="00D535D1"/>
    <w:rsid w:val="00D54F8D"/>
    <w:rsid w:val="00D564D4"/>
    <w:rsid w:val="00D56AD8"/>
    <w:rsid w:val="00D56E8F"/>
    <w:rsid w:val="00D57F16"/>
    <w:rsid w:val="00D57FD6"/>
    <w:rsid w:val="00D60283"/>
    <w:rsid w:val="00D60FCC"/>
    <w:rsid w:val="00D61823"/>
    <w:rsid w:val="00D61F08"/>
    <w:rsid w:val="00D63E27"/>
    <w:rsid w:val="00D64596"/>
    <w:rsid w:val="00D651A7"/>
    <w:rsid w:val="00D65CC2"/>
    <w:rsid w:val="00D6607C"/>
    <w:rsid w:val="00D67934"/>
    <w:rsid w:val="00D704B5"/>
    <w:rsid w:val="00D7055C"/>
    <w:rsid w:val="00D70839"/>
    <w:rsid w:val="00D71B0D"/>
    <w:rsid w:val="00D722A0"/>
    <w:rsid w:val="00D72AE6"/>
    <w:rsid w:val="00D72CEB"/>
    <w:rsid w:val="00D72D5E"/>
    <w:rsid w:val="00D73A82"/>
    <w:rsid w:val="00D74873"/>
    <w:rsid w:val="00D74DD2"/>
    <w:rsid w:val="00D752D8"/>
    <w:rsid w:val="00D75BE4"/>
    <w:rsid w:val="00D7622D"/>
    <w:rsid w:val="00D76355"/>
    <w:rsid w:val="00D7769A"/>
    <w:rsid w:val="00D77804"/>
    <w:rsid w:val="00D77F77"/>
    <w:rsid w:val="00D800A4"/>
    <w:rsid w:val="00D81379"/>
    <w:rsid w:val="00D8138B"/>
    <w:rsid w:val="00D813A7"/>
    <w:rsid w:val="00D8253E"/>
    <w:rsid w:val="00D82A63"/>
    <w:rsid w:val="00D82AA3"/>
    <w:rsid w:val="00D83AE9"/>
    <w:rsid w:val="00D83B5A"/>
    <w:rsid w:val="00D83C12"/>
    <w:rsid w:val="00D83E00"/>
    <w:rsid w:val="00D84263"/>
    <w:rsid w:val="00D842B4"/>
    <w:rsid w:val="00D8447A"/>
    <w:rsid w:val="00D84969"/>
    <w:rsid w:val="00D849EE"/>
    <w:rsid w:val="00D852EA"/>
    <w:rsid w:val="00D85AAB"/>
    <w:rsid w:val="00D86A2D"/>
    <w:rsid w:val="00D86C9F"/>
    <w:rsid w:val="00D87253"/>
    <w:rsid w:val="00D904D6"/>
    <w:rsid w:val="00D914D7"/>
    <w:rsid w:val="00D91DE7"/>
    <w:rsid w:val="00D92CB0"/>
    <w:rsid w:val="00D9465E"/>
    <w:rsid w:val="00D96237"/>
    <w:rsid w:val="00D9656A"/>
    <w:rsid w:val="00D96E78"/>
    <w:rsid w:val="00D97A50"/>
    <w:rsid w:val="00DA0737"/>
    <w:rsid w:val="00DA36C8"/>
    <w:rsid w:val="00DA3D52"/>
    <w:rsid w:val="00DA3E38"/>
    <w:rsid w:val="00DA485D"/>
    <w:rsid w:val="00DA48AA"/>
    <w:rsid w:val="00DA4FF8"/>
    <w:rsid w:val="00DA5334"/>
    <w:rsid w:val="00DB08B5"/>
    <w:rsid w:val="00DB0AC7"/>
    <w:rsid w:val="00DB1BC3"/>
    <w:rsid w:val="00DB1C9F"/>
    <w:rsid w:val="00DB1EE8"/>
    <w:rsid w:val="00DB21DD"/>
    <w:rsid w:val="00DB24FE"/>
    <w:rsid w:val="00DB2B39"/>
    <w:rsid w:val="00DB33AE"/>
    <w:rsid w:val="00DB3891"/>
    <w:rsid w:val="00DB4D4C"/>
    <w:rsid w:val="00DB5261"/>
    <w:rsid w:val="00DB54A8"/>
    <w:rsid w:val="00DB6425"/>
    <w:rsid w:val="00DB65C1"/>
    <w:rsid w:val="00DB680F"/>
    <w:rsid w:val="00DB6A29"/>
    <w:rsid w:val="00DB75E2"/>
    <w:rsid w:val="00DC0D00"/>
    <w:rsid w:val="00DC147D"/>
    <w:rsid w:val="00DC2B76"/>
    <w:rsid w:val="00DC3500"/>
    <w:rsid w:val="00DC3890"/>
    <w:rsid w:val="00DC40EC"/>
    <w:rsid w:val="00DC4697"/>
    <w:rsid w:val="00DC4DBA"/>
    <w:rsid w:val="00DC4DDB"/>
    <w:rsid w:val="00DC5AE4"/>
    <w:rsid w:val="00DC62F2"/>
    <w:rsid w:val="00DC7230"/>
    <w:rsid w:val="00DC791F"/>
    <w:rsid w:val="00DD01BC"/>
    <w:rsid w:val="00DD1505"/>
    <w:rsid w:val="00DD1A7A"/>
    <w:rsid w:val="00DD2FA2"/>
    <w:rsid w:val="00DD40BD"/>
    <w:rsid w:val="00DD5D06"/>
    <w:rsid w:val="00DD68E3"/>
    <w:rsid w:val="00DD6CAA"/>
    <w:rsid w:val="00DD72E0"/>
    <w:rsid w:val="00DD76D3"/>
    <w:rsid w:val="00DE0277"/>
    <w:rsid w:val="00DE0AD5"/>
    <w:rsid w:val="00DE0D66"/>
    <w:rsid w:val="00DE1B58"/>
    <w:rsid w:val="00DE1BB0"/>
    <w:rsid w:val="00DE2836"/>
    <w:rsid w:val="00DE3083"/>
    <w:rsid w:val="00DE3A70"/>
    <w:rsid w:val="00DE47F2"/>
    <w:rsid w:val="00DE58AC"/>
    <w:rsid w:val="00DE5AC5"/>
    <w:rsid w:val="00DE5CE7"/>
    <w:rsid w:val="00DE5E40"/>
    <w:rsid w:val="00DE688F"/>
    <w:rsid w:val="00DE7B06"/>
    <w:rsid w:val="00DE7C35"/>
    <w:rsid w:val="00DF024D"/>
    <w:rsid w:val="00DF08DC"/>
    <w:rsid w:val="00DF0CB2"/>
    <w:rsid w:val="00DF2182"/>
    <w:rsid w:val="00DF2BA1"/>
    <w:rsid w:val="00DF4A26"/>
    <w:rsid w:val="00DF4BCA"/>
    <w:rsid w:val="00DF551C"/>
    <w:rsid w:val="00DF6C5D"/>
    <w:rsid w:val="00DF7361"/>
    <w:rsid w:val="00E00200"/>
    <w:rsid w:val="00E01360"/>
    <w:rsid w:val="00E0153A"/>
    <w:rsid w:val="00E0205F"/>
    <w:rsid w:val="00E0246B"/>
    <w:rsid w:val="00E02FFF"/>
    <w:rsid w:val="00E04671"/>
    <w:rsid w:val="00E04949"/>
    <w:rsid w:val="00E06385"/>
    <w:rsid w:val="00E067E6"/>
    <w:rsid w:val="00E0701A"/>
    <w:rsid w:val="00E070E1"/>
    <w:rsid w:val="00E07B17"/>
    <w:rsid w:val="00E107DD"/>
    <w:rsid w:val="00E11D30"/>
    <w:rsid w:val="00E11E85"/>
    <w:rsid w:val="00E11FA5"/>
    <w:rsid w:val="00E12FE2"/>
    <w:rsid w:val="00E13481"/>
    <w:rsid w:val="00E137C2"/>
    <w:rsid w:val="00E13AA4"/>
    <w:rsid w:val="00E14DA8"/>
    <w:rsid w:val="00E15AFE"/>
    <w:rsid w:val="00E16B85"/>
    <w:rsid w:val="00E1795E"/>
    <w:rsid w:val="00E20003"/>
    <w:rsid w:val="00E20735"/>
    <w:rsid w:val="00E20894"/>
    <w:rsid w:val="00E21548"/>
    <w:rsid w:val="00E216F5"/>
    <w:rsid w:val="00E22841"/>
    <w:rsid w:val="00E22E05"/>
    <w:rsid w:val="00E232F1"/>
    <w:rsid w:val="00E23974"/>
    <w:rsid w:val="00E23986"/>
    <w:rsid w:val="00E24A4C"/>
    <w:rsid w:val="00E24F8C"/>
    <w:rsid w:val="00E2554F"/>
    <w:rsid w:val="00E25752"/>
    <w:rsid w:val="00E25A5F"/>
    <w:rsid w:val="00E25A7A"/>
    <w:rsid w:val="00E26A2E"/>
    <w:rsid w:val="00E27387"/>
    <w:rsid w:val="00E2739C"/>
    <w:rsid w:val="00E30687"/>
    <w:rsid w:val="00E315B4"/>
    <w:rsid w:val="00E31DC4"/>
    <w:rsid w:val="00E32E0F"/>
    <w:rsid w:val="00E33370"/>
    <w:rsid w:val="00E3396D"/>
    <w:rsid w:val="00E33B13"/>
    <w:rsid w:val="00E33D90"/>
    <w:rsid w:val="00E35162"/>
    <w:rsid w:val="00E35250"/>
    <w:rsid w:val="00E3530A"/>
    <w:rsid w:val="00E35B50"/>
    <w:rsid w:val="00E36239"/>
    <w:rsid w:val="00E367B6"/>
    <w:rsid w:val="00E40447"/>
    <w:rsid w:val="00E408B5"/>
    <w:rsid w:val="00E41FFB"/>
    <w:rsid w:val="00E42C8D"/>
    <w:rsid w:val="00E42C9F"/>
    <w:rsid w:val="00E43103"/>
    <w:rsid w:val="00E43924"/>
    <w:rsid w:val="00E439DB"/>
    <w:rsid w:val="00E43EA3"/>
    <w:rsid w:val="00E455BB"/>
    <w:rsid w:val="00E4571D"/>
    <w:rsid w:val="00E4708E"/>
    <w:rsid w:val="00E477FC"/>
    <w:rsid w:val="00E505CC"/>
    <w:rsid w:val="00E508DA"/>
    <w:rsid w:val="00E50BD0"/>
    <w:rsid w:val="00E50DCE"/>
    <w:rsid w:val="00E51848"/>
    <w:rsid w:val="00E51887"/>
    <w:rsid w:val="00E52F52"/>
    <w:rsid w:val="00E55F26"/>
    <w:rsid w:val="00E57342"/>
    <w:rsid w:val="00E57AE8"/>
    <w:rsid w:val="00E57EE8"/>
    <w:rsid w:val="00E6057B"/>
    <w:rsid w:val="00E60598"/>
    <w:rsid w:val="00E6171B"/>
    <w:rsid w:val="00E62A1F"/>
    <w:rsid w:val="00E6484B"/>
    <w:rsid w:val="00E6505F"/>
    <w:rsid w:val="00E65863"/>
    <w:rsid w:val="00E66229"/>
    <w:rsid w:val="00E66B93"/>
    <w:rsid w:val="00E670CF"/>
    <w:rsid w:val="00E67FB8"/>
    <w:rsid w:val="00E7056C"/>
    <w:rsid w:val="00E70CC8"/>
    <w:rsid w:val="00E7109E"/>
    <w:rsid w:val="00E71193"/>
    <w:rsid w:val="00E72611"/>
    <w:rsid w:val="00E7277D"/>
    <w:rsid w:val="00E7343C"/>
    <w:rsid w:val="00E7350B"/>
    <w:rsid w:val="00E7500B"/>
    <w:rsid w:val="00E75413"/>
    <w:rsid w:val="00E76113"/>
    <w:rsid w:val="00E7617B"/>
    <w:rsid w:val="00E7644A"/>
    <w:rsid w:val="00E76BF5"/>
    <w:rsid w:val="00E778B7"/>
    <w:rsid w:val="00E77D4D"/>
    <w:rsid w:val="00E8040C"/>
    <w:rsid w:val="00E80A35"/>
    <w:rsid w:val="00E813B2"/>
    <w:rsid w:val="00E81CBA"/>
    <w:rsid w:val="00E81D9D"/>
    <w:rsid w:val="00E82874"/>
    <w:rsid w:val="00E839E4"/>
    <w:rsid w:val="00E841FF"/>
    <w:rsid w:val="00E85070"/>
    <w:rsid w:val="00E8540D"/>
    <w:rsid w:val="00E855F1"/>
    <w:rsid w:val="00E861D5"/>
    <w:rsid w:val="00E865B5"/>
    <w:rsid w:val="00E86784"/>
    <w:rsid w:val="00E877EF"/>
    <w:rsid w:val="00E87C6D"/>
    <w:rsid w:val="00E87FD9"/>
    <w:rsid w:val="00E9099C"/>
    <w:rsid w:val="00E920EE"/>
    <w:rsid w:val="00E92323"/>
    <w:rsid w:val="00E9269D"/>
    <w:rsid w:val="00E926E1"/>
    <w:rsid w:val="00E9429F"/>
    <w:rsid w:val="00E945F8"/>
    <w:rsid w:val="00E952D2"/>
    <w:rsid w:val="00E95AC7"/>
    <w:rsid w:val="00E95B4D"/>
    <w:rsid w:val="00E97917"/>
    <w:rsid w:val="00EA11E1"/>
    <w:rsid w:val="00EA162A"/>
    <w:rsid w:val="00EA177E"/>
    <w:rsid w:val="00EA1827"/>
    <w:rsid w:val="00EA1952"/>
    <w:rsid w:val="00EA1D8D"/>
    <w:rsid w:val="00EA2176"/>
    <w:rsid w:val="00EA3556"/>
    <w:rsid w:val="00EA3FBD"/>
    <w:rsid w:val="00EA4170"/>
    <w:rsid w:val="00EA509B"/>
    <w:rsid w:val="00EA5426"/>
    <w:rsid w:val="00EA5A20"/>
    <w:rsid w:val="00EA5AAC"/>
    <w:rsid w:val="00EA647C"/>
    <w:rsid w:val="00EA65DF"/>
    <w:rsid w:val="00EA6FC8"/>
    <w:rsid w:val="00EA7C63"/>
    <w:rsid w:val="00EA7F9C"/>
    <w:rsid w:val="00EB1BAE"/>
    <w:rsid w:val="00EB2228"/>
    <w:rsid w:val="00EB23EA"/>
    <w:rsid w:val="00EB2645"/>
    <w:rsid w:val="00EB3976"/>
    <w:rsid w:val="00EB43FE"/>
    <w:rsid w:val="00EB458D"/>
    <w:rsid w:val="00EB45D1"/>
    <w:rsid w:val="00EB47F4"/>
    <w:rsid w:val="00EB5F5B"/>
    <w:rsid w:val="00EB6C68"/>
    <w:rsid w:val="00EB6F70"/>
    <w:rsid w:val="00EB7AC2"/>
    <w:rsid w:val="00EC095E"/>
    <w:rsid w:val="00EC13E6"/>
    <w:rsid w:val="00EC1423"/>
    <w:rsid w:val="00EC24C6"/>
    <w:rsid w:val="00EC3BEC"/>
    <w:rsid w:val="00EC4879"/>
    <w:rsid w:val="00EC5E0A"/>
    <w:rsid w:val="00EC60AA"/>
    <w:rsid w:val="00EC63EB"/>
    <w:rsid w:val="00EC7EAD"/>
    <w:rsid w:val="00ED1B27"/>
    <w:rsid w:val="00ED1B6B"/>
    <w:rsid w:val="00ED1CEE"/>
    <w:rsid w:val="00ED1E83"/>
    <w:rsid w:val="00ED2111"/>
    <w:rsid w:val="00ED27D0"/>
    <w:rsid w:val="00ED2BBE"/>
    <w:rsid w:val="00ED30B8"/>
    <w:rsid w:val="00ED4CC3"/>
    <w:rsid w:val="00ED56CC"/>
    <w:rsid w:val="00ED5AE4"/>
    <w:rsid w:val="00ED6159"/>
    <w:rsid w:val="00EE0A6B"/>
    <w:rsid w:val="00EE1716"/>
    <w:rsid w:val="00EE1C87"/>
    <w:rsid w:val="00EE2EFB"/>
    <w:rsid w:val="00EE2F4F"/>
    <w:rsid w:val="00EE2FE0"/>
    <w:rsid w:val="00EE5166"/>
    <w:rsid w:val="00EE561D"/>
    <w:rsid w:val="00EE5BF3"/>
    <w:rsid w:val="00EE649B"/>
    <w:rsid w:val="00EE6F0D"/>
    <w:rsid w:val="00EF0EDA"/>
    <w:rsid w:val="00EF0FAE"/>
    <w:rsid w:val="00EF1865"/>
    <w:rsid w:val="00EF1904"/>
    <w:rsid w:val="00EF2B54"/>
    <w:rsid w:val="00EF2D7B"/>
    <w:rsid w:val="00EF3AEC"/>
    <w:rsid w:val="00EF3FBA"/>
    <w:rsid w:val="00EF478D"/>
    <w:rsid w:val="00EF4C8D"/>
    <w:rsid w:val="00EF57A2"/>
    <w:rsid w:val="00EF5E9E"/>
    <w:rsid w:val="00EF6806"/>
    <w:rsid w:val="00EF689B"/>
    <w:rsid w:val="00EF7153"/>
    <w:rsid w:val="00EF735D"/>
    <w:rsid w:val="00F00446"/>
    <w:rsid w:val="00F0176E"/>
    <w:rsid w:val="00F018F2"/>
    <w:rsid w:val="00F01C94"/>
    <w:rsid w:val="00F02122"/>
    <w:rsid w:val="00F0289A"/>
    <w:rsid w:val="00F037FE"/>
    <w:rsid w:val="00F03A65"/>
    <w:rsid w:val="00F03C26"/>
    <w:rsid w:val="00F03FED"/>
    <w:rsid w:val="00F04048"/>
    <w:rsid w:val="00F04BF0"/>
    <w:rsid w:val="00F05A60"/>
    <w:rsid w:val="00F05CF8"/>
    <w:rsid w:val="00F05F48"/>
    <w:rsid w:val="00F06DB4"/>
    <w:rsid w:val="00F06DC6"/>
    <w:rsid w:val="00F07311"/>
    <w:rsid w:val="00F0742F"/>
    <w:rsid w:val="00F07799"/>
    <w:rsid w:val="00F07F1D"/>
    <w:rsid w:val="00F10719"/>
    <w:rsid w:val="00F10F64"/>
    <w:rsid w:val="00F11213"/>
    <w:rsid w:val="00F123FC"/>
    <w:rsid w:val="00F12BC0"/>
    <w:rsid w:val="00F130E6"/>
    <w:rsid w:val="00F14105"/>
    <w:rsid w:val="00F14B2B"/>
    <w:rsid w:val="00F16B00"/>
    <w:rsid w:val="00F171AA"/>
    <w:rsid w:val="00F20BFB"/>
    <w:rsid w:val="00F20C85"/>
    <w:rsid w:val="00F223BC"/>
    <w:rsid w:val="00F22408"/>
    <w:rsid w:val="00F2264E"/>
    <w:rsid w:val="00F22B28"/>
    <w:rsid w:val="00F22F4C"/>
    <w:rsid w:val="00F232ED"/>
    <w:rsid w:val="00F23614"/>
    <w:rsid w:val="00F26059"/>
    <w:rsid w:val="00F26E2A"/>
    <w:rsid w:val="00F27DE1"/>
    <w:rsid w:val="00F30445"/>
    <w:rsid w:val="00F3075A"/>
    <w:rsid w:val="00F30B66"/>
    <w:rsid w:val="00F313F2"/>
    <w:rsid w:val="00F3292E"/>
    <w:rsid w:val="00F333EC"/>
    <w:rsid w:val="00F3425A"/>
    <w:rsid w:val="00F34369"/>
    <w:rsid w:val="00F3451C"/>
    <w:rsid w:val="00F3527E"/>
    <w:rsid w:val="00F35676"/>
    <w:rsid w:val="00F36E3D"/>
    <w:rsid w:val="00F404FC"/>
    <w:rsid w:val="00F40AA3"/>
    <w:rsid w:val="00F41A88"/>
    <w:rsid w:val="00F41E8A"/>
    <w:rsid w:val="00F420E8"/>
    <w:rsid w:val="00F42ECD"/>
    <w:rsid w:val="00F43C25"/>
    <w:rsid w:val="00F442E7"/>
    <w:rsid w:val="00F446D2"/>
    <w:rsid w:val="00F4504E"/>
    <w:rsid w:val="00F52070"/>
    <w:rsid w:val="00F523EB"/>
    <w:rsid w:val="00F52FB7"/>
    <w:rsid w:val="00F53574"/>
    <w:rsid w:val="00F54195"/>
    <w:rsid w:val="00F54359"/>
    <w:rsid w:val="00F5471B"/>
    <w:rsid w:val="00F549E9"/>
    <w:rsid w:val="00F56122"/>
    <w:rsid w:val="00F569DB"/>
    <w:rsid w:val="00F56B1C"/>
    <w:rsid w:val="00F57318"/>
    <w:rsid w:val="00F603CE"/>
    <w:rsid w:val="00F607E2"/>
    <w:rsid w:val="00F60BE5"/>
    <w:rsid w:val="00F60BFF"/>
    <w:rsid w:val="00F60F82"/>
    <w:rsid w:val="00F6116A"/>
    <w:rsid w:val="00F62268"/>
    <w:rsid w:val="00F62AE9"/>
    <w:rsid w:val="00F63BED"/>
    <w:rsid w:val="00F64A86"/>
    <w:rsid w:val="00F652E5"/>
    <w:rsid w:val="00F65680"/>
    <w:rsid w:val="00F65908"/>
    <w:rsid w:val="00F65C6C"/>
    <w:rsid w:val="00F663FF"/>
    <w:rsid w:val="00F666EB"/>
    <w:rsid w:val="00F67B02"/>
    <w:rsid w:val="00F708BE"/>
    <w:rsid w:val="00F71A78"/>
    <w:rsid w:val="00F71AF9"/>
    <w:rsid w:val="00F727E9"/>
    <w:rsid w:val="00F729E2"/>
    <w:rsid w:val="00F73344"/>
    <w:rsid w:val="00F7402D"/>
    <w:rsid w:val="00F76A66"/>
    <w:rsid w:val="00F76AD2"/>
    <w:rsid w:val="00F76D60"/>
    <w:rsid w:val="00F773AE"/>
    <w:rsid w:val="00F774AE"/>
    <w:rsid w:val="00F77E15"/>
    <w:rsid w:val="00F80041"/>
    <w:rsid w:val="00F80B23"/>
    <w:rsid w:val="00F80E79"/>
    <w:rsid w:val="00F8228D"/>
    <w:rsid w:val="00F824AA"/>
    <w:rsid w:val="00F824D3"/>
    <w:rsid w:val="00F826B6"/>
    <w:rsid w:val="00F829E0"/>
    <w:rsid w:val="00F82AD7"/>
    <w:rsid w:val="00F8319B"/>
    <w:rsid w:val="00F83341"/>
    <w:rsid w:val="00F840C7"/>
    <w:rsid w:val="00F8583E"/>
    <w:rsid w:val="00F86963"/>
    <w:rsid w:val="00F86ABE"/>
    <w:rsid w:val="00F878F9"/>
    <w:rsid w:val="00F9118F"/>
    <w:rsid w:val="00F91537"/>
    <w:rsid w:val="00F92EAB"/>
    <w:rsid w:val="00F93EF4"/>
    <w:rsid w:val="00F9496A"/>
    <w:rsid w:val="00F94CE4"/>
    <w:rsid w:val="00F94EDA"/>
    <w:rsid w:val="00F95A9A"/>
    <w:rsid w:val="00F95F69"/>
    <w:rsid w:val="00F9664F"/>
    <w:rsid w:val="00F97534"/>
    <w:rsid w:val="00F97731"/>
    <w:rsid w:val="00FA091C"/>
    <w:rsid w:val="00FA1614"/>
    <w:rsid w:val="00FA23EA"/>
    <w:rsid w:val="00FA29CD"/>
    <w:rsid w:val="00FA2EE8"/>
    <w:rsid w:val="00FA3BCC"/>
    <w:rsid w:val="00FA464F"/>
    <w:rsid w:val="00FA4EE9"/>
    <w:rsid w:val="00FA58D8"/>
    <w:rsid w:val="00FA5DE4"/>
    <w:rsid w:val="00FA6C38"/>
    <w:rsid w:val="00FA6F55"/>
    <w:rsid w:val="00FA74D2"/>
    <w:rsid w:val="00FA77F6"/>
    <w:rsid w:val="00FA7EA8"/>
    <w:rsid w:val="00FB03D6"/>
    <w:rsid w:val="00FB0732"/>
    <w:rsid w:val="00FB0761"/>
    <w:rsid w:val="00FB0762"/>
    <w:rsid w:val="00FB1B4B"/>
    <w:rsid w:val="00FB258E"/>
    <w:rsid w:val="00FB26B1"/>
    <w:rsid w:val="00FB2A81"/>
    <w:rsid w:val="00FB53BE"/>
    <w:rsid w:val="00FB62F2"/>
    <w:rsid w:val="00FB6524"/>
    <w:rsid w:val="00FB6D33"/>
    <w:rsid w:val="00FC2F18"/>
    <w:rsid w:val="00FC47CE"/>
    <w:rsid w:val="00FC5D34"/>
    <w:rsid w:val="00FC7269"/>
    <w:rsid w:val="00FC775C"/>
    <w:rsid w:val="00FD1C81"/>
    <w:rsid w:val="00FD2152"/>
    <w:rsid w:val="00FD2540"/>
    <w:rsid w:val="00FD3391"/>
    <w:rsid w:val="00FD3BB0"/>
    <w:rsid w:val="00FD4577"/>
    <w:rsid w:val="00FD4E23"/>
    <w:rsid w:val="00FD56E5"/>
    <w:rsid w:val="00FD7469"/>
    <w:rsid w:val="00FD78BC"/>
    <w:rsid w:val="00FE013C"/>
    <w:rsid w:val="00FE06D4"/>
    <w:rsid w:val="00FE0A7C"/>
    <w:rsid w:val="00FE1A30"/>
    <w:rsid w:val="00FE2FB2"/>
    <w:rsid w:val="00FE3781"/>
    <w:rsid w:val="00FE4911"/>
    <w:rsid w:val="00FE495C"/>
    <w:rsid w:val="00FE62B1"/>
    <w:rsid w:val="00FE62F1"/>
    <w:rsid w:val="00FE6DB9"/>
    <w:rsid w:val="00FE766D"/>
    <w:rsid w:val="00FF10F0"/>
    <w:rsid w:val="00FF32C9"/>
    <w:rsid w:val="00FF4612"/>
    <w:rsid w:val="00FF53AE"/>
    <w:rsid w:val="00FF54B5"/>
    <w:rsid w:val="00FF55DB"/>
    <w:rsid w:val="00FF5E7D"/>
    <w:rsid w:val="00FF77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9313DA"/>
  <w15:chartTrackingRefBased/>
  <w15:docId w15:val="{DF205A30-AF60-4EC5-A2A1-A4876A94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bCs/>
        <w:color w:val="4B4B4B" w:themeColor="text1"/>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6328"/>
    <w:pPr>
      <w:spacing w:after="0" w:line="240" w:lineRule="atLeast"/>
    </w:pPr>
  </w:style>
  <w:style w:type="paragraph" w:styleId="Kop1">
    <w:name w:val="heading 1"/>
    <w:basedOn w:val="Standaard"/>
    <w:next w:val="Standaard"/>
    <w:link w:val="Kop1Char"/>
    <w:uiPriority w:val="9"/>
    <w:qFormat/>
    <w:rsid w:val="00136038"/>
    <w:pPr>
      <w:keepNext/>
      <w:keepLines/>
      <w:numPr>
        <w:numId w:val="1"/>
      </w:numPr>
      <w:spacing w:after="360"/>
      <w:outlineLvl w:val="0"/>
    </w:pPr>
    <w:rPr>
      <w:rFonts w:asciiTheme="majorHAnsi" w:eastAsiaTheme="majorEastAsia" w:hAnsiTheme="majorHAnsi"/>
      <w:bCs w:val="0"/>
      <w:caps/>
      <w:sz w:val="60"/>
      <w:szCs w:val="60"/>
    </w:rPr>
  </w:style>
  <w:style w:type="paragraph" w:styleId="Kop2">
    <w:name w:val="heading 2"/>
    <w:basedOn w:val="Standaard"/>
    <w:next w:val="Standaard"/>
    <w:link w:val="Kop2Char"/>
    <w:uiPriority w:val="9"/>
    <w:qFormat/>
    <w:rsid w:val="008B5814"/>
    <w:pPr>
      <w:keepNext/>
      <w:keepLines/>
      <w:numPr>
        <w:ilvl w:val="1"/>
        <w:numId w:val="1"/>
      </w:numPr>
      <w:ind w:left="578" w:hanging="578"/>
      <w:outlineLvl w:val="1"/>
    </w:pPr>
    <w:rPr>
      <w:rFonts w:eastAsiaTheme="majorEastAsia" w:cstheme="majorBidi"/>
      <w:bCs w:val="0"/>
      <w:color w:val="F06423" w:themeColor="accent1"/>
      <w:sz w:val="28"/>
      <w:szCs w:val="26"/>
    </w:rPr>
  </w:style>
  <w:style w:type="paragraph" w:styleId="Kop3">
    <w:name w:val="heading 3"/>
    <w:basedOn w:val="Standaard"/>
    <w:next w:val="Standaard"/>
    <w:link w:val="Kop3Char"/>
    <w:uiPriority w:val="9"/>
    <w:qFormat/>
    <w:rsid w:val="008B5814"/>
    <w:pPr>
      <w:keepNext/>
      <w:keepLines/>
      <w:numPr>
        <w:ilvl w:val="2"/>
        <w:numId w:val="1"/>
      </w:numPr>
      <w:outlineLvl w:val="2"/>
    </w:pPr>
    <w:rPr>
      <w:rFonts w:eastAsiaTheme="majorEastAsia" w:cstheme="majorBidi"/>
      <w:bCs w:val="0"/>
      <w:color w:val="F06423" w:themeColor="accent1"/>
      <w:sz w:val="24"/>
    </w:rPr>
  </w:style>
  <w:style w:type="paragraph" w:styleId="Kop4">
    <w:name w:val="heading 4"/>
    <w:basedOn w:val="Standaard"/>
    <w:next w:val="Standaard"/>
    <w:link w:val="Kop4Char"/>
    <w:uiPriority w:val="9"/>
    <w:qFormat/>
    <w:rsid w:val="008B5814"/>
    <w:pPr>
      <w:keepNext/>
      <w:keepLines/>
      <w:numPr>
        <w:ilvl w:val="3"/>
        <w:numId w:val="1"/>
      </w:numPr>
      <w:spacing w:before="200"/>
      <w:outlineLvl w:val="3"/>
    </w:pPr>
    <w:rPr>
      <w:rFonts w:asciiTheme="majorHAnsi" w:eastAsiaTheme="majorEastAsia" w:hAnsiTheme="majorHAnsi" w:cstheme="majorBidi"/>
      <w:bCs w:val="0"/>
      <w:iCs/>
      <w:color w:val="F06423" w:themeColor="accent1"/>
    </w:rPr>
  </w:style>
  <w:style w:type="paragraph" w:styleId="Kop5">
    <w:name w:val="heading 5"/>
    <w:basedOn w:val="Standaard"/>
    <w:next w:val="Standaard"/>
    <w:link w:val="Kop5Char"/>
    <w:uiPriority w:val="9"/>
    <w:semiHidden/>
    <w:qFormat/>
    <w:rsid w:val="00136038"/>
    <w:pPr>
      <w:keepNext/>
      <w:keepLines/>
      <w:numPr>
        <w:ilvl w:val="4"/>
        <w:numId w:val="1"/>
      </w:numPr>
      <w:spacing w:before="200"/>
      <w:outlineLvl w:val="4"/>
    </w:pPr>
    <w:rPr>
      <w:rFonts w:asciiTheme="majorHAnsi" w:eastAsiaTheme="majorEastAsia" w:hAnsiTheme="majorHAnsi" w:cstheme="majorBidi"/>
      <w:color w:val="7F2E08" w:themeColor="accent1" w:themeShade="7F"/>
    </w:rPr>
  </w:style>
  <w:style w:type="paragraph" w:styleId="Kop6">
    <w:name w:val="heading 6"/>
    <w:basedOn w:val="Standaard"/>
    <w:next w:val="Standaard"/>
    <w:link w:val="Kop6Char"/>
    <w:uiPriority w:val="9"/>
    <w:semiHidden/>
    <w:unhideWhenUsed/>
    <w:qFormat/>
    <w:rsid w:val="00136038"/>
    <w:pPr>
      <w:keepNext/>
      <w:keepLines/>
      <w:numPr>
        <w:ilvl w:val="5"/>
        <w:numId w:val="1"/>
      </w:numPr>
      <w:spacing w:before="200"/>
      <w:outlineLvl w:val="5"/>
    </w:pPr>
    <w:rPr>
      <w:rFonts w:asciiTheme="majorHAnsi" w:eastAsiaTheme="majorEastAsia" w:hAnsiTheme="majorHAnsi" w:cstheme="majorBidi"/>
      <w:i/>
      <w:iCs/>
      <w:color w:val="7F2E08" w:themeColor="accent1" w:themeShade="7F"/>
    </w:rPr>
  </w:style>
  <w:style w:type="paragraph" w:styleId="Kop7">
    <w:name w:val="heading 7"/>
    <w:basedOn w:val="Standaard"/>
    <w:next w:val="Standaard"/>
    <w:link w:val="Kop7Char"/>
    <w:uiPriority w:val="9"/>
    <w:semiHidden/>
    <w:unhideWhenUsed/>
    <w:qFormat/>
    <w:rsid w:val="00136038"/>
    <w:pPr>
      <w:keepNext/>
      <w:keepLines/>
      <w:numPr>
        <w:ilvl w:val="6"/>
        <w:numId w:val="1"/>
      </w:numPr>
      <w:spacing w:before="200"/>
      <w:outlineLvl w:val="6"/>
    </w:pPr>
    <w:rPr>
      <w:rFonts w:asciiTheme="majorHAnsi" w:eastAsiaTheme="majorEastAsia" w:hAnsiTheme="majorHAnsi" w:cstheme="majorBidi"/>
      <w:i/>
      <w:iCs/>
      <w:color w:val="787878" w:themeColor="text1" w:themeTint="BF"/>
    </w:rPr>
  </w:style>
  <w:style w:type="paragraph" w:styleId="Kop8">
    <w:name w:val="heading 8"/>
    <w:basedOn w:val="Standaard"/>
    <w:next w:val="Standaard"/>
    <w:link w:val="Kop8Char"/>
    <w:uiPriority w:val="9"/>
    <w:semiHidden/>
    <w:unhideWhenUsed/>
    <w:qFormat/>
    <w:rsid w:val="00136038"/>
    <w:pPr>
      <w:keepNext/>
      <w:keepLines/>
      <w:numPr>
        <w:ilvl w:val="7"/>
        <w:numId w:val="1"/>
      </w:numPr>
      <w:spacing w:before="200"/>
      <w:outlineLvl w:val="7"/>
    </w:pPr>
    <w:rPr>
      <w:rFonts w:asciiTheme="majorHAnsi" w:eastAsiaTheme="majorEastAsia" w:hAnsiTheme="majorHAnsi" w:cstheme="majorBidi"/>
      <w:color w:val="787878" w:themeColor="text1" w:themeTint="BF"/>
    </w:rPr>
  </w:style>
  <w:style w:type="paragraph" w:styleId="Kop9">
    <w:name w:val="heading 9"/>
    <w:basedOn w:val="Standaard"/>
    <w:next w:val="Standaard"/>
    <w:link w:val="Kop9Char"/>
    <w:uiPriority w:val="9"/>
    <w:semiHidden/>
    <w:unhideWhenUsed/>
    <w:qFormat/>
    <w:rsid w:val="00136038"/>
    <w:pPr>
      <w:keepNext/>
      <w:keepLines/>
      <w:numPr>
        <w:ilvl w:val="8"/>
        <w:numId w:val="1"/>
      </w:numPr>
      <w:spacing w:before="200"/>
      <w:outlineLvl w:val="8"/>
    </w:pPr>
    <w:rPr>
      <w:rFonts w:asciiTheme="majorHAnsi" w:eastAsiaTheme="majorEastAsia" w:hAnsiTheme="majorHAnsi" w:cstheme="majorBidi"/>
      <w:i/>
      <w:iCs/>
      <w:color w:val="787878"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6038"/>
    <w:rPr>
      <w:rFonts w:asciiTheme="majorHAnsi" w:eastAsiaTheme="majorEastAsia" w:hAnsiTheme="majorHAnsi"/>
      <w:bCs w:val="0"/>
      <w:caps/>
      <w:sz w:val="60"/>
      <w:szCs w:val="60"/>
    </w:rPr>
  </w:style>
  <w:style w:type="character" w:customStyle="1" w:styleId="Kop2Char">
    <w:name w:val="Kop 2 Char"/>
    <w:basedOn w:val="Standaardalinea-lettertype"/>
    <w:link w:val="Kop2"/>
    <w:uiPriority w:val="9"/>
    <w:rsid w:val="008B5814"/>
    <w:rPr>
      <w:rFonts w:eastAsiaTheme="majorEastAsia" w:cstheme="majorBidi"/>
      <w:bCs w:val="0"/>
      <w:color w:val="F06423" w:themeColor="accent1"/>
      <w:sz w:val="28"/>
      <w:szCs w:val="26"/>
    </w:rPr>
  </w:style>
  <w:style w:type="character" w:customStyle="1" w:styleId="Kop3Char">
    <w:name w:val="Kop 3 Char"/>
    <w:basedOn w:val="Standaardalinea-lettertype"/>
    <w:link w:val="Kop3"/>
    <w:uiPriority w:val="9"/>
    <w:rsid w:val="008B5814"/>
    <w:rPr>
      <w:rFonts w:eastAsiaTheme="majorEastAsia" w:cstheme="majorBidi"/>
      <w:bCs w:val="0"/>
      <w:color w:val="F06423" w:themeColor="accent1"/>
      <w:sz w:val="24"/>
    </w:rPr>
  </w:style>
  <w:style w:type="character" w:customStyle="1" w:styleId="Kop4Char">
    <w:name w:val="Kop 4 Char"/>
    <w:basedOn w:val="Standaardalinea-lettertype"/>
    <w:link w:val="Kop4"/>
    <w:uiPriority w:val="9"/>
    <w:rsid w:val="008B5814"/>
    <w:rPr>
      <w:rFonts w:asciiTheme="majorHAnsi" w:eastAsiaTheme="majorEastAsia" w:hAnsiTheme="majorHAnsi" w:cstheme="majorBidi"/>
      <w:bCs w:val="0"/>
      <w:iCs/>
      <w:color w:val="F06423" w:themeColor="accent1"/>
    </w:rPr>
  </w:style>
  <w:style w:type="character" w:customStyle="1" w:styleId="Kop5Char">
    <w:name w:val="Kop 5 Char"/>
    <w:basedOn w:val="Standaardalinea-lettertype"/>
    <w:link w:val="Kop5"/>
    <w:uiPriority w:val="9"/>
    <w:semiHidden/>
    <w:rsid w:val="008B5814"/>
    <w:rPr>
      <w:rFonts w:asciiTheme="majorHAnsi" w:eastAsiaTheme="majorEastAsia" w:hAnsiTheme="majorHAnsi" w:cstheme="majorBidi"/>
      <w:color w:val="7F2E08" w:themeColor="accent1" w:themeShade="7F"/>
    </w:rPr>
  </w:style>
  <w:style w:type="character" w:customStyle="1" w:styleId="Kop6Char">
    <w:name w:val="Kop 6 Char"/>
    <w:basedOn w:val="Standaardalinea-lettertype"/>
    <w:link w:val="Kop6"/>
    <w:uiPriority w:val="9"/>
    <w:semiHidden/>
    <w:rsid w:val="00136038"/>
    <w:rPr>
      <w:rFonts w:asciiTheme="majorHAnsi" w:eastAsiaTheme="majorEastAsia" w:hAnsiTheme="majorHAnsi" w:cstheme="majorBidi"/>
      <w:i/>
      <w:iCs/>
      <w:color w:val="7F2E08" w:themeColor="accent1" w:themeShade="7F"/>
    </w:rPr>
  </w:style>
  <w:style w:type="character" w:customStyle="1" w:styleId="Kop7Char">
    <w:name w:val="Kop 7 Char"/>
    <w:basedOn w:val="Standaardalinea-lettertype"/>
    <w:link w:val="Kop7"/>
    <w:uiPriority w:val="9"/>
    <w:semiHidden/>
    <w:rsid w:val="00136038"/>
    <w:rPr>
      <w:rFonts w:asciiTheme="majorHAnsi" w:eastAsiaTheme="majorEastAsia" w:hAnsiTheme="majorHAnsi" w:cstheme="majorBidi"/>
      <w:i/>
      <w:iCs/>
      <w:color w:val="787878" w:themeColor="text1" w:themeTint="BF"/>
    </w:rPr>
  </w:style>
  <w:style w:type="character" w:customStyle="1" w:styleId="Kop8Char">
    <w:name w:val="Kop 8 Char"/>
    <w:basedOn w:val="Standaardalinea-lettertype"/>
    <w:link w:val="Kop8"/>
    <w:uiPriority w:val="9"/>
    <w:semiHidden/>
    <w:rsid w:val="00136038"/>
    <w:rPr>
      <w:rFonts w:asciiTheme="majorHAnsi" w:eastAsiaTheme="majorEastAsia" w:hAnsiTheme="majorHAnsi" w:cstheme="majorBidi"/>
      <w:color w:val="787878" w:themeColor="text1" w:themeTint="BF"/>
    </w:rPr>
  </w:style>
  <w:style w:type="character" w:customStyle="1" w:styleId="Kop9Char">
    <w:name w:val="Kop 9 Char"/>
    <w:basedOn w:val="Standaardalinea-lettertype"/>
    <w:link w:val="Kop9"/>
    <w:uiPriority w:val="9"/>
    <w:semiHidden/>
    <w:rsid w:val="00136038"/>
    <w:rPr>
      <w:rFonts w:asciiTheme="majorHAnsi" w:eastAsiaTheme="majorEastAsia" w:hAnsiTheme="majorHAnsi" w:cstheme="majorBidi"/>
      <w:i/>
      <w:iCs/>
      <w:color w:val="787878" w:themeColor="text1" w:themeTint="BF"/>
    </w:rPr>
  </w:style>
  <w:style w:type="paragraph" w:styleId="Koptekst">
    <w:name w:val="header"/>
    <w:basedOn w:val="Standaard"/>
    <w:link w:val="KoptekstChar"/>
    <w:uiPriority w:val="99"/>
    <w:unhideWhenUsed/>
    <w:rsid w:val="0048331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8331B"/>
  </w:style>
  <w:style w:type="paragraph" w:styleId="Voettekst">
    <w:name w:val="footer"/>
    <w:basedOn w:val="Standaard"/>
    <w:link w:val="VoettekstChar"/>
    <w:uiPriority w:val="99"/>
    <w:unhideWhenUsed/>
    <w:rsid w:val="0048331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8331B"/>
  </w:style>
  <w:style w:type="paragraph" w:styleId="Titel">
    <w:name w:val="Title"/>
    <w:basedOn w:val="Standaard"/>
    <w:next w:val="Standaard"/>
    <w:link w:val="TitelChar"/>
    <w:uiPriority w:val="10"/>
    <w:qFormat/>
    <w:rsid w:val="00E87C6D"/>
    <w:pPr>
      <w:spacing w:after="120" w:line="240" w:lineRule="auto"/>
      <w:contextualSpacing/>
    </w:pPr>
    <w:rPr>
      <w:rFonts w:asciiTheme="majorHAnsi" w:eastAsiaTheme="majorEastAsia" w:hAnsiTheme="majorHAnsi" w:cstheme="majorBidi"/>
      <w:caps/>
      <w:kern w:val="28"/>
      <w:sz w:val="60"/>
      <w:szCs w:val="52"/>
    </w:rPr>
  </w:style>
  <w:style w:type="character" w:customStyle="1" w:styleId="TitelChar">
    <w:name w:val="Titel Char"/>
    <w:basedOn w:val="Standaardalinea-lettertype"/>
    <w:link w:val="Titel"/>
    <w:uiPriority w:val="10"/>
    <w:rsid w:val="00E87C6D"/>
    <w:rPr>
      <w:rFonts w:asciiTheme="majorHAnsi" w:eastAsiaTheme="majorEastAsia" w:hAnsiTheme="majorHAnsi" w:cstheme="majorBidi"/>
      <w:caps/>
      <w:kern w:val="28"/>
      <w:sz w:val="60"/>
      <w:szCs w:val="52"/>
    </w:rPr>
  </w:style>
  <w:style w:type="table" w:styleId="Tabelraster">
    <w:name w:val="Table Grid"/>
    <w:basedOn w:val="Standaardtabel"/>
    <w:uiPriority w:val="59"/>
    <w:rsid w:val="00C74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cos-tabel">
    <w:name w:val="Decos-tabel"/>
    <w:basedOn w:val="Standaardtabel"/>
    <w:uiPriority w:val="99"/>
    <w:rsid w:val="00A22D33"/>
    <w:pPr>
      <w:spacing w:after="0" w:line="240" w:lineRule="auto"/>
    </w:pPr>
    <w:rPr>
      <w:sz w:val="18"/>
    </w:rPr>
    <w:tblPr>
      <w:tblInd w:w="113" w:type="dxa"/>
      <w:tblBorders>
        <w:insideH w:val="single" w:sz="4" w:space="0" w:color="F06423" w:themeColor="accent1"/>
        <w:insideV w:val="single" w:sz="4" w:space="0" w:color="F06423" w:themeColor="accent1"/>
      </w:tblBorders>
      <w:tblCellMar>
        <w:top w:w="85" w:type="dxa"/>
        <w:bottom w:w="85" w:type="dxa"/>
      </w:tblCellMar>
    </w:tblPr>
    <w:tblStylePr w:type="firstRow">
      <w:rPr>
        <w:b/>
        <w:color w:val="auto"/>
      </w:rPr>
      <w:tblPr/>
      <w:tcPr>
        <w:tcBorders>
          <w:bottom w:val="single" w:sz="12" w:space="0" w:color="F06423" w:themeColor="accent1"/>
        </w:tcBorders>
      </w:tcPr>
    </w:tblStylePr>
    <w:tblStylePr w:type="lastRow">
      <w:tblPr/>
      <w:tcPr>
        <w:tcBorders>
          <w:bottom w:val="single" w:sz="4" w:space="0" w:color="F06423" w:themeColor="accent1"/>
        </w:tcBorders>
      </w:tcPr>
    </w:tblStylePr>
  </w:style>
  <w:style w:type="paragraph" w:styleId="Ondertitel">
    <w:name w:val="Subtitle"/>
    <w:basedOn w:val="Standaard"/>
    <w:next w:val="Standaard"/>
    <w:link w:val="OndertitelChar"/>
    <w:uiPriority w:val="11"/>
    <w:qFormat/>
    <w:rsid w:val="00F76A66"/>
    <w:rPr>
      <w:rFonts w:asciiTheme="majorHAnsi" w:hAnsiTheme="majorHAnsi"/>
      <w:caps/>
      <w:spacing w:val="8"/>
      <w:sz w:val="28"/>
      <w:szCs w:val="28"/>
    </w:rPr>
  </w:style>
  <w:style w:type="character" w:customStyle="1" w:styleId="OndertitelChar">
    <w:name w:val="Ondertitel Char"/>
    <w:basedOn w:val="Standaardalinea-lettertype"/>
    <w:link w:val="Ondertitel"/>
    <w:uiPriority w:val="11"/>
    <w:rsid w:val="00F76A66"/>
    <w:rPr>
      <w:rFonts w:asciiTheme="majorHAnsi" w:hAnsiTheme="majorHAnsi"/>
      <w:caps/>
      <w:spacing w:val="8"/>
      <w:sz w:val="28"/>
      <w:szCs w:val="28"/>
    </w:rPr>
  </w:style>
  <w:style w:type="paragraph" w:customStyle="1" w:styleId="Kopvoorinhoudsopgave">
    <w:name w:val="Kop voor inhoudsopgave"/>
    <w:basedOn w:val="Kop1"/>
    <w:rsid w:val="00E87C6D"/>
    <w:pPr>
      <w:numPr>
        <w:numId w:val="0"/>
      </w:numPr>
    </w:pPr>
  </w:style>
  <w:style w:type="paragraph" w:styleId="Inhopg1">
    <w:name w:val="toc 1"/>
    <w:basedOn w:val="Standaard"/>
    <w:next w:val="Standaard"/>
    <w:autoRedefine/>
    <w:uiPriority w:val="39"/>
    <w:unhideWhenUsed/>
    <w:rsid w:val="00A22D33"/>
    <w:pPr>
      <w:tabs>
        <w:tab w:val="left" w:pos="440"/>
        <w:tab w:val="right" w:pos="8834"/>
      </w:tabs>
      <w:spacing w:before="240"/>
    </w:pPr>
    <w:rPr>
      <w:caps/>
      <w:noProof/>
    </w:rPr>
  </w:style>
  <w:style w:type="paragraph" w:customStyle="1" w:styleId="Opsomming">
    <w:name w:val="Opsomming"/>
    <w:basedOn w:val="Standaard"/>
    <w:uiPriority w:val="1"/>
    <w:qFormat/>
    <w:rsid w:val="000C7FC8"/>
    <w:pPr>
      <w:numPr>
        <w:numId w:val="2"/>
      </w:numPr>
    </w:pPr>
  </w:style>
  <w:style w:type="paragraph" w:styleId="Inhopg2">
    <w:name w:val="toc 2"/>
    <w:basedOn w:val="Standaard"/>
    <w:next w:val="Standaard"/>
    <w:autoRedefine/>
    <w:uiPriority w:val="39"/>
    <w:unhideWhenUsed/>
    <w:rsid w:val="00A22D33"/>
    <w:pPr>
      <w:tabs>
        <w:tab w:val="left" w:pos="880"/>
        <w:tab w:val="right" w:pos="8834"/>
      </w:tabs>
      <w:ind w:left="425"/>
    </w:pPr>
    <w:rPr>
      <w:noProof/>
      <w:color w:val="F06423" w:themeColor="accent1"/>
    </w:rPr>
  </w:style>
  <w:style w:type="paragraph" w:styleId="Inhopg3">
    <w:name w:val="toc 3"/>
    <w:basedOn w:val="Standaard"/>
    <w:next w:val="Standaard"/>
    <w:autoRedefine/>
    <w:uiPriority w:val="39"/>
    <w:unhideWhenUsed/>
    <w:rsid w:val="00A22D33"/>
    <w:pPr>
      <w:tabs>
        <w:tab w:val="left" w:pos="1560"/>
        <w:tab w:val="right" w:pos="8834"/>
      </w:tabs>
      <w:ind w:left="879"/>
    </w:pPr>
    <w:rPr>
      <w:noProof/>
      <w:color w:val="F06423" w:themeColor="accent1"/>
    </w:rPr>
  </w:style>
  <w:style w:type="character" w:styleId="Hyperlink">
    <w:name w:val="Hyperlink"/>
    <w:basedOn w:val="Standaardalinea-lettertype"/>
    <w:uiPriority w:val="99"/>
    <w:unhideWhenUsed/>
    <w:rsid w:val="00A22D33"/>
    <w:rPr>
      <w:color w:val="4B4B4B" w:themeColor="hyperlink"/>
      <w:u w:val="single"/>
    </w:rPr>
  </w:style>
  <w:style w:type="paragraph" w:styleId="Kopvaninhoudsopgave">
    <w:name w:val="TOC Heading"/>
    <w:basedOn w:val="Kop1"/>
    <w:next w:val="Standaard"/>
    <w:uiPriority w:val="39"/>
    <w:unhideWhenUsed/>
    <w:rsid w:val="00A22D33"/>
    <w:pPr>
      <w:numPr>
        <w:numId w:val="0"/>
      </w:numPr>
      <w:spacing w:before="480" w:after="0" w:line="276" w:lineRule="auto"/>
      <w:outlineLvl w:val="9"/>
    </w:pPr>
    <w:rPr>
      <w:rFonts w:cstheme="majorBidi"/>
      <w:b/>
      <w:bCs/>
      <w:caps w:val="0"/>
      <w:color w:val="C0450D" w:themeColor="accent1" w:themeShade="BF"/>
      <w:sz w:val="28"/>
      <w:szCs w:val="28"/>
      <w:lang w:eastAsia="nl-NL"/>
    </w:rPr>
  </w:style>
  <w:style w:type="paragraph" w:styleId="Ballontekst">
    <w:name w:val="Balloon Text"/>
    <w:basedOn w:val="Standaard"/>
    <w:link w:val="BallontekstChar"/>
    <w:uiPriority w:val="99"/>
    <w:semiHidden/>
    <w:unhideWhenUsed/>
    <w:rsid w:val="00A22D3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2D33"/>
    <w:rPr>
      <w:rFonts w:ascii="Tahoma" w:hAnsi="Tahoma" w:cs="Tahoma"/>
      <w:sz w:val="16"/>
      <w:szCs w:val="16"/>
    </w:rPr>
  </w:style>
  <w:style w:type="paragraph" w:customStyle="1" w:styleId="Kop-zonder-nr">
    <w:name w:val="Kop-zonder-nr"/>
    <w:basedOn w:val="Kop1"/>
    <w:uiPriority w:val="10"/>
    <w:rsid w:val="00E87C6D"/>
    <w:pPr>
      <w:numPr>
        <w:numId w:val="0"/>
      </w:numPr>
    </w:pPr>
  </w:style>
  <w:style w:type="paragraph" w:customStyle="1" w:styleId="Subkop">
    <w:name w:val="Subkop"/>
    <w:basedOn w:val="Standaard"/>
    <w:qFormat/>
    <w:rsid w:val="000C7FC8"/>
    <w:rPr>
      <w:color w:val="F06423" w:themeColor="accent1"/>
    </w:rPr>
  </w:style>
  <w:style w:type="character" w:styleId="Tekstvantijdelijkeaanduiding">
    <w:name w:val="Placeholder Text"/>
    <w:basedOn w:val="Standaardalinea-lettertype"/>
    <w:uiPriority w:val="99"/>
    <w:semiHidden/>
    <w:rsid w:val="002D1C4E"/>
    <w:rPr>
      <w:color w:val="808080"/>
    </w:rPr>
  </w:style>
  <w:style w:type="paragraph" w:styleId="Lijstalinea">
    <w:name w:val="List Paragraph"/>
    <w:basedOn w:val="Standaard"/>
    <w:uiPriority w:val="34"/>
    <w:rsid w:val="00A63979"/>
    <w:pPr>
      <w:ind w:left="720"/>
      <w:contextualSpacing/>
    </w:pPr>
  </w:style>
  <w:style w:type="table" w:styleId="Rastertabel3">
    <w:name w:val="Grid Table 3"/>
    <w:basedOn w:val="Standaardtabel"/>
    <w:uiPriority w:val="48"/>
    <w:rsid w:val="00BE639F"/>
    <w:pPr>
      <w:spacing w:after="0" w:line="240" w:lineRule="auto"/>
    </w:pPr>
    <w:tblPr>
      <w:tblStyleRowBandSize w:val="1"/>
      <w:tblStyleColBandSize w:val="1"/>
      <w:tblBorders>
        <w:top w:val="single" w:sz="4" w:space="0" w:color="939393" w:themeColor="text1" w:themeTint="99"/>
        <w:left w:val="single" w:sz="4" w:space="0" w:color="939393" w:themeColor="text1" w:themeTint="99"/>
        <w:bottom w:val="single" w:sz="4" w:space="0" w:color="939393" w:themeColor="text1" w:themeTint="99"/>
        <w:right w:val="single" w:sz="4" w:space="0" w:color="939393" w:themeColor="text1" w:themeTint="99"/>
        <w:insideH w:val="single" w:sz="4" w:space="0" w:color="939393" w:themeColor="text1" w:themeTint="99"/>
        <w:insideV w:val="single" w:sz="4" w:space="0" w:color="939393"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text1" w:themeFillTint="33"/>
      </w:tcPr>
    </w:tblStylePr>
    <w:tblStylePr w:type="band1Horz">
      <w:tblPr/>
      <w:tcPr>
        <w:shd w:val="clear" w:color="auto" w:fill="DBDBDB" w:themeFill="text1" w:themeFillTint="33"/>
      </w:tcPr>
    </w:tblStylePr>
    <w:tblStylePr w:type="neCell">
      <w:tblPr/>
      <w:tcPr>
        <w:tcBorders>
          <w:bottom w:val="single" w:sz="4" w:space="0" w:color="939393" w:themeColor="text1" w:themeTint="99"/>
        </w:tcBorders>
      </w:tcPr>
    </w:tblStylePr>
    <w:tblStylePr w:type="nwCell">
      <w:tblPr/>
      <w:tcPr>
        <w:tcBorders>
          <w:bottom w:val="single" w:sz="4" w:space="0" w:color="939393" w:themeColor="text1" w:themeTint="99"/>
        </w:tcBorders>
      </w:tcPr>
    </w:tblStylePr>
    <w:tblStylePr w:type="seCell">
      <w:tblPr/>
      <w:tcPr>
        <w:tcBorders>
          <w:top w:val="single" w:sz="4" w:space="0" w:color="939393" w:themeColor="text1" w:themeTint="99"/>
        </w:tcBorders>
      </w:tcPr>
    </w:tblStylePr>
    <w:tblStylePr w:type="swCell">
      <w:tblPr/>
      <w:tcPr>
        <w:tcBorders>
          <w:top w:val="single" w:sz="4" w:space="0" w:color="939393" w:themeColor="text1" w:themeTint="99"/>
        </w:tcBorders>
      </w:tcPr>
    </w:tblStylePr>
  </w:style>
  <w:style w:type="table" w:styleId="Rastertabel5donker-Accent5">
    <w:name w:val="Grid Table 5 Dark Accent 5"/>
    <w:basedOn w:val="Standaardtabel"/>
    <w:uiPriority w:val="50"/>
    <w:rsid w:val="00907B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7F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DCD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DCD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DCD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DCDE" w:themeFill="accent5"/>
      </w:tcPr>
    </w:tblStylePr>
    <w:tblStylePr w:type="band1Vert">
      <w:tblPr/>
      <w:tcPr>
        <w:shd w:val="clear" w:color="auto" w:fill="F0F0F1" w:themeFill="accent5" w:themeFillTint="66"/>
      </w:tcPr>
    </w:tblStylePr>
    <w:tblStylePr w:type="band1Horz">
      <w:tblPr/>
      <w:tcPr>
        <w:shd w:val="clear" w:color="auto" w:fill="F0F0F1" w:themeFill="accent5" w:themeFillTint="66"/>
      </w:tcPr>
    </w:tblStylePr>
  </w:style>
  <w:style w:type="table" w:styleId="Rastertabel4-Accent2">
    <w:name w:val="Grid Table 4 Accent 2"/>
    <w:basedOn w:val="Standaardtabel"/>
    <w:uiPriority w:val="49"/>
    <w:rsid w:val="00907B51"/>
    <w:pPr>
      <w:spacing w:after="0" w:line="240" w:lineRule="auto"/>
    </w:pPr>
    <w:tblPr>
      <w:tblStyleRowBandSize w:val="1"/>
      <w:tblStyleColBandSize w:val="1"/>
      <w:tblBorders>
        <w:top w:val="single" w:sz="4" w:space="0" w:color="939393" w:themeColor="accent2" w:themeTint="99"/>
        <w:left w:val="single" w:sz="4" w:space="0" w:color="939393" w:themeColor="accent2" w:themeTint="99"/>
        <w:bottom w:val="single" w:sz="4" w:space="0" w:color="939393" w:themeColor="accent2" w:themeTint="99"/>
        <w:right w:val="single" w:sz="4" w:space="0" w:color="939393" w:themeColor="accent2" w:themeTint="99"/>
        <w:insideH w:val="single" w:sz="4" w:space="0" w:color="939393" w:themeColor="accent2" w:themeTint="99"/>
        <w:insideV w:val="single" w:sz="4" w:space="0" w:color="939393" w:themeColor="accent2" w:themeTint="99"/>
      </w:tblBorders>
    </w:tblPr>
    <w:tblStylePr w:type="firstRow">
      <w:rPr>
        <w:b/>
        <w:bCs/>
        <w:color w:val="FFFFFF" w:themeColor="background1"/>
      </w:rPr>
      <w:tblPr/>
      <w:tcPr>
        <w:tcBorders>
          <w:top w:val="single" w:sz="4" w:space="0" w:color="4B4B4B" w:themeColor="accent2"/>
          <w:left w:val="single" w:sz="4" w:space="0" w:color="4B4B4B" w:themeColor="accent2"/>
          <w:bottom w:val="single" w:sz="4" w:space="0" w:color="4B4B4B" w:themeColor="accent2"/>
          <w:right w:val="single" w:sz="4" w:space="0" w:color="4B4B4B" w:themeColor="accent2"/>
          <w:insideH w:val="nil"/>
          <w:insideV w:val="nil"/>
        </w:tcBorders>
        <w:shd w:val="clear" w:color="auto" w:fill="4B4B4B" w:themeFill="accent2"/>
      </w:tcPr>
    </w:tblStylePr>
    <w:tblStylePr w:type="lastRow">
      <w:rPr>
        <w:b/>
        <w:bCs/>
      </w:rPr>
      <w:tblPr/>
      <w:tcPr>
        <w:tcBorders>
          <w:top w:val="double" w:sz="4" w:space="0" w:color="4B4B4B" w:themeColor="accent2"/>
        </w:tcBorders>
      </w:tcPr>
    </w:tblStylePr>
    <w:tblStylePr w:type="firstCol">
      <w:rPr>
        <w:b/>
        <w:bCs/>
      </w:rPr>
    </w:tblStylePr>
    <w:tblStylePr w:type="lastCol">
      <w:rPr>
        <w:b/>
        <w:bCs/>
      </w:rPr>
    </w:tblStylePr>
    <w:tblStylePr w:type="band1Vert">
      <w:tblPr/>
      <w:tcPr>
        <w:shd w:val="clear" w:color="auto" w:fill="DBDBDB" w:themeFill="accent2" w:themeFillTint="33"/>
      </w:tcPr>
    </w:tblStylePr>
    <w:tblStylePr w:type="band1Horz">
      <w:tblPr/>
      <w:tcPr>
        <w:shd w:val="clear" w:color="auto" w:fill="DBDBDB" w:themeFill="accent2" w:themeFillTint="33"/>
      </w:tcPr>
    </w:tblStylePr>
  </w:style>
  <w:style w:type="table" w:styleId="Rastertabel3-Accent2">
    <w:name w:val="Grid Table 3 Accent 2"/>
    <w:basedOn w:val="Standaardtabel"/>
    <w:uiPriority w:val="48"/>
    <w:rsid w:val="00907B51"/>
    <w:pPr>
      <w:spacing w:after="0" w:line="240" w:lineRule="auto"/>
    </w:pPr>
    <w:tblPr>
      <w:tblStyleRowBandSize w:val="1"/>
      <w:tblStyleColBandSize w:val="1"/>
      <w:tblBorders>
        <w:top w:val="single" w:sz="4" w:space="0" w:color="939393" w:themeColor="accent2" w:themeTint="99"/>
        <w:left w:val="single" w:sz="4" w:space="0" w:color="939393" w:themeColor="accent2" w:themeTint="99"/>
        <w:bottom w:val="single" w:sz="4" w:space="0" w:color="939393" w:themeColor="accent2" w:themeTint="99"/>
        <w:right w:val="single" w:sz="4" w:space="0" w:color="939393" w:themeColor="accent2" w:themeTint="99"/>
        <w:insideH w:val="single" w:sz="4" w:space="0" w:color="939393" w:themeColor="accent2" w:themeTint="99"/>
        <w:insideV w:val="single" w:sz="4" w:space="0" w:color="93939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2" w:themeFillTint="33"/>
      </w:tcPr>
    </w:tblStylePr>
    <w:tblStylePr w:type="band1Horz">
      <w:tblPr/>
      <w:tcPr>
        <w:shd w:val="clear" w:color="auto" w:fill="DBDBDB" w:themeFill="accent2" w:themeFillTint="33"/>
      </w:tcPr>
    </w:tblStylePr>
    <w:tblStylePr w:type="neCell">
      <w:tblPr/>
      <w:tcPr>
        <w:tcBorders>
          <w:bottom w:val="single" w:sz="4" w:space="0" w:color="939393" w:themeColor="accent2" w:themeTint="99"/>
        </w:tcBorders>
      </w:tcPr>
    </w:tblStylePr>
    <w:tblStylePr w:type="nwCell">
      <w:tblPr/>
      <w:tcPr>
        <w:tcBorders>
          <w:bottom w:val="single" w:sz="4" w:space="0" w:color="939393" w:themeColor="accent2" w:themeTint="99"/>
        </w:tcBorders>
      </w:tcPr>
    </w:tblStylePr>
    <w:tblStylePr w:type="seCell">
      <w:tblPr/>
      <w:tcPr>
        <w:tcBorders>
          <w:top w:val="single" w:sz="4" w:space="0" w:color="939393" w:themeColor="accent2" w:themeTint="99"/>
        </w:tcBorders>
      </w:tcPr>
    </w:tblStylePr>
    <w:tblStylePr w:type="swCell">
      <w:tblPr/>
      <w:tcPr>
        <w:tcBorders>
          <w:top w:val="single" w:sz="4" w:space="0" w:color="939393" w:themeColor="accent2" w:themeTint="99"/>
        </w:tcBorders>
      </w:tcPr>
    </w:tblStylePr>
  </w:style>
  <w:style w:type="table" w:styleId="Rastertabel5donker">
    <w:name w:val="Grid Table 5 Dark"/>
    <w:basedOn w:val="Standaardtabel"/>
    <w:uiPriority w:val="50"/>
    <w:rsid w:val="004A73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4B4B"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4B4B"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4B4B"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4B4B" w:themeFill="text1"/>
      </w:tcPr>
    </w:tblStylePr>
    <w:tblStylePr w:type="band1Vert">
      <w:tblPr/>
      <w:tcPr>
        <w:shd w:val="clear" w:color="auto" w:fill="B7B7B7" w:themeFill="text1" w:themeFillTint="66"/>
      </w:tcPr>
    </w:tblStylePr>
    <w:tblStylePr w:type="band1Horz">
      <w:tblPr/>
      <w:tcPr>
        <w:shd w:val="clear" w:color="auto" w:fill="B7B7B7" w:themeFill="text1" w:themeFillTint="66"/>
      </w:tcPr>
    </w:tblStylePr>
  </w:style>
  <w:style w:type="table" w:styleId="Rastertabel5donker-Accent2">
    <w:name w:val="Grid Table 5 Dark Accent 2"/>
    <w:basedOn w:val="Standaardtabel"/>
    <w:uiPriority w:val="50"/>
    <w:rsid w:val="004A73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4B4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4B4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4B4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4B4B" w:themeFill="accent2"/>
      </w:tcPr>
    </w:tblStylePr>
    <w:tblStylePr w:type="band1Vert">
      <w:tblPr/>
      <w:tcPr>
        <w:shd w:val="clear" w:color="auto" w:fill="B7B7B7" w:themeFill="accent2" w:themeFillTint="66"/>
      </w:tcPr>
    </w:tblStylePr>
    <w:tblStylePr w:type="band1Horz">
      <w:tblPr/>
      <w:tcPr>
        <w:shd w:val="clear" w:color="auto" w:fill="B7B7B7" w:themeFill="accent2" w:themeFillTint="66"/>
      </w:tcPr>
    </w:tblStylePr>
  </w:style>
  <w:style w:type="table" w:styleId="Rastertabel5donker-Accent3">
    <w:name w:val="Grid Table 5 Dark Accent 3"/>
    <w:basedOn w:val="Standaardtabel"/>
    <w:uiPriority w:val="50"/>
    <w:rsid w:val="004A73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3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A5C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A5C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A5C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A5C3" w:themeFill="accent3"/>
      </w:tcPr>
    </w:tblStylePr>
    <w:tblStylePr w:type="band1Vert">
      <w:tblPr/>
      <w:tcPr>
        <w:shd w:val="clear" w:color="auto" w:fill="8AE6F9" w:themeFill="accent3" w:themeFillTint="66"/>
      </w:tcPr>
    </w:tblStylePr>
    <w:tblStylePr w:type="band1Horz">
      <w:tblPr/>
      <w:tcPr>
        <w:shd w:val="clear" w:color="auto" w:fill="8AE6F9" w:themeFill="accent3" w:themeFillTint="66"/>
      </w:tcPr>
    </w:tblStylePr>
  </w:style>
  <w:style w:type="table" w:styleId="Rastertabel1licht">
    <w:name w:val="Grid Table 1 Light"/>
    <w:basedOn w:val="Standaardtabel"/>
    <w:uiPriority w:val="46"/>
    <w:rsid w:val="00E71193"/>
    <w:pPr>
      <w:spacing w:after="0" w:line="240" w:lineRule="auto"/>
    </w:pPr>
    <w:tblPr>
      <w:tblStyleRowBandSize w:val="1"/>
      <w:tblStyleColBandSize w:val="1"/>
      <w:tblBorders>
        <w:top w:val="single" w:sz="4" w:space="0" w:color="B7B7B7" w:themeColor="text1" w:themeTint="66"/>
        <w:left w:val="single" w:sz="4" w:space="0" w:color="B7B7B7" w:themeColor="text1" w:themeTint="66"/>
        <w:bottom w:val="single" w:sz="4" w:space="0" w:color="B7B7B7" w:themeColor="text1" w:themeTint="66"/>
        <w:right w:val="single" w:sz="4" w:space="0" w:color="B7B7B7" w:themeColor="text1" w:themeTint="66"/>
        <w:insideH w:val="single" w:sz="4" w:space="0" w:color="B7B7B7" w:themeColor="text1" w:themeTint="66"/>
        <w:insideV w:val="single" w:sz="4" w:space="0" w:color="B7B7B7" w:themeColor="text1" w:themeTint="66"/>
      </w:tblBorders>
    </w:tblPr>
    <w:tblStylePr w:type="firstRow">
      <w:rPr>
        <w:b/>
        <w:bCs/>
      </w:rPr>
      <w:tblPr/>
      <w:tcPr>
        <w:tcBorders>
          <w:bottom w:val="single" w:sz="12" w:space="0" w:color="939393" w:themeColor="text1" w:themeTint="99"/>
        </w:tcBorders>
      </w:tcPr>
    </w:tblStylePr>
    <w:tblStylePr w:type="lastRow">
      <w:rPr>
        <w:b/>
        <w:bCs/>
      </w:rPr>
      <w:tblPr/>
      <w:tcPr>
        <w:tcBorders>
          <w:top w:val="double" w:sz="2" w:space="0" w:color="939393" w:themeColor="tex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E71193"/>
    <w:pPr>
      <w:spacing w:after="0" w:line="240" w:lineRule="auto"/>
    </w:pPr>
    <w:tblPr>
      <w:tblStyleRowBandSize w:val="1"/>
      <w:tblStyleColBandSize w:val="1"/>
      <w:tblBorders>
        <w:top w:val="single" w:sz="4" w:space="0" w:color="B7B7B7" w:themeColor="accent2" w:themeTint="66"/>
        <w:left w:val="single" w:sz="4" w:space="0" w:color="B7B7B7" w:themeColor="accent2" w:themeTint="66"/>
        <w:bottom w:val="single" w:sz="4" w:space="0" w:color="B7B7B7" w:themeColor="accent2" w:themeTint="66"/>
        <w:right w:val="single" w:sz="4" w:space="0" w:color="B7B7B7" w:themeColor="accent2" w:themeTint="66"/>
        <w:insideH w:val="single" w:sz="4" w:space="0" w:color="B7B7B7" w:themeColor="accent2" w:themeTint="66"/>
        <w:insideV w:val="single" w:sz="4" w:space="0" w:color="B7B7B7" w:themeColor="accent2" w:themeTint="66"/>
      </w:tblBorders>
    </w:tblPr>
    <w:tblStylePr w:type="firstRow">
      <w:rPr>
        <w:b/>
        <w:bCs/>
      </w:rPr>
      <w:tblPr/>
      <w:tcPr>
        <w:tcBorders>
          <w:bottom w:val="single" w:sz="12" w:space="0" w:color="939393" w:themeColor="accent2" w:themeTint="99"/>
        </w:tcBorders>
      </w:tcPr>
    </w:tblStylePr>
    <w:tblStylePr w:type="lastRow">
      <w:rPr>
        <w:b/>
        <w:bCs/>
      </w:rPr>
      <w:tblPr/>
      <w:tcPr>
        <w:tcBorders>
          <w:top w:val="double" w:sz="2" w:space="0" w:color="93939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E71193"/>
    <w:pPr>
      <w:spacing w:after="0" w:line="240" w:lineRule="auto"/>
    </w:pPr>
    <w:tblPr>
      <w:tblStyleRowBandSize w:val="1"/>
      <w:tblStyleColBandSize w:val="1"/>
      <w:tblBorders>
        <w:top w:val="single" w:sz="2" w:space="0" w:color="939393" w:themeColor="text1" w:themeTint="99"/>
        <w:bottom w:val="single" w:sz="2" w:space="0" w:color="939393" w:themeColor="text1" w:themeTint="99"/>
        <w:insideH w:val="single" w:sz="2" w:space="0" w:color="939393" w:themeColor="text1" w:themeTint="99"/>
        <w:insideV w:val="single" w:sz="2" w:space="0" w:color="939393" w:themeColor="text1" w:themeTint="99"/>
      </w:tblBorders>
    </w:tblPr>
    <w:tblStylePr w:type="firstRow">
      <w:rPr>
        <w:b/>
        <w:bCs/>
      </w:rPr>
      <w:tblPr/>
      <w:tcPr>
        <w:tcBorders>
          <w:top w:val="nil"/>
          <w:bottom w:val="single" w:sz="12" w:space="0" w:color="939393" w:themeColor="text1" w:themeTint="99"/>
          <w:insideH w:val="nil"/>
          <w:insideV w:val="nil"/>
        </w:tcBorders>
        <w:shd w:val="clear" w:color="auto" w:fill="FFFFFF" w:themeFill="background1"/>
      </w:tcPr>
    </w:tblStylePr>
    <w:tblStylePr w:type="lastRow">
      <w:rPr>
        <w:b/>
        <w:bCs/>
      </w:rPr>
      <w:tblPr/>
      <w:tcPr>
        <w:tcBorders>
          <w:top w:val="double" w:sz="2" w:space="0" w:color="939393"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text1" w:themeFillTint="33"/>
      </w:tcPr>
    </w:tblStylePr>
    <w:tblStylePr w:type="band1Horz">
      <w:tblPr/>
      <w:tcPr>
        <w:shd w:val="clear" w:color="auto" w:fill="DBDBDB" w:themeFill="text1" w:themeFillTint="33"/>
      </w:tcPr>
    </w:tblStylePr>
  </w:style>
  <w:style w:type="table" w:styleId="Rastertabel2-Accent1">
    <w:name w:val="Grid Table 2 Accent 1"/>
    <w:basedOn w:val="Standaardtabel"/>
    <w:uiPriority w:val="47"/>
    <w:rsid w:val="00E71193"/>
    <w:pPr>
      <w:spacing w:after="0" w:line="240" w:lineRule="auto"/>
    </w:pPr>
    <w:tblPr>
      <w:tblStyleRowBandSize w:val="1"/>
      <w:tblStyleColBandSize w:val="1"/>
      <w:tblBorders>
        <w:top w:val="single" w:sz="2" w:space="0" w:color="F6A17B" w:themeColor="accent1" w:themeTint="99"/>
        <w:bottom w:val="single" w:sz="2" w:space="0" w:color="F6A17B" w:themeColor="accent1" w:themeTint="99"/>
        <w:insideH w:val="single" w:sz="2" w:space="0" w:color="F6A17B" w:themeColor="accent1" w:themeTint="99"/>
        <w:insideV w:val="single" w:sz="2" w:space="0" w:color="F6A17B" w:themeColor="accent1" w:themeTint="99"/>
      </w:tblBorders>
    </w:tblPr>
    <w:tblStylePr w:type="firstRow">
      <w:rPr>
        <w:b/>
        <w:bCs/>
      </w:rPr>
      <w:tblPr/>
      <w:tcPr>
        <w:tcBorders>
          <w:top w:val="nil"/>
          <w:bottom w:val="single" w:sz="12" w:space="0" w:color="F6A17B" w:themeColor="accent1" w:themeTint="99"/>
          <w:insideH w:val="nil"/>
          <w:insideV w:val="nil"/>
        </w:tcBorders>
        <w:shd w:val="clear" w:color="auto" w:fill="FFFFFF" w:themeFill="background1"/>
      </w:tcPr>
    </w:tblStylePr>
    <w:tblStylePr w:type="lastRow">
      <w:rPr>
        <w:b/>
        <w:bCs/>
      </w:rPr>
      <w:tblPr/>
      <w:tcPr>
        <w:tcBorders>
          <w:top w:val="double" w:sz="2" w:space="0" w:color="F6A17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3" w:themeFill="accent1" w:themeFillTint="33"/>
      </w:tcPr>
    </w:tblStylePr>
    <w:tblStylePr w:type="band1Horz">
      <w:tblPr/>
      <w:tcPr>
        <w:shd w:val="clear" w:color="auto" w:fill="FCDFD3" w:themeFill="accent1" w:themeFillTint="33"/>
      </w:tcPr>
    </w:tblStylePr>
  </w:style>
  <w:style w:type="table" w:styleId="Rastertabel2-Accent2">
    <w:name w:val="Grid Table 2 Accent 2"/>
    <w:basedOn w:val="Standaardtabel"/>
    <w:uiPriority w:val="47"/>
    <w:rsid w:val="00E71193"/>
    <w:pPr>
      <w:spacing w:after="0" w:line="240" w:lineRule="auto"/>
    </w:pPr>
    <w:tblPr>
      <w:tblStyleRowBandSize w:val="1"/>
      <w:tblStyleColBandSize w:val="1"/>
      <w:tblBorders>
        <w:top w:val="single" w:sz="2" w:space="0" w:color="939393" w:themeColor="accent2" w:themeTint="99"/>
        <w:bottom w:val="single" w:sz="2" w:space="0" w:color="939393" w:themeColor="accent2" w:themeTint="99"/>
        <w:insideH w:val="single" w:sz="2" w:space="0" w:color="939393" w:themeColor="accent2" w:themeTint="99"/>
        <w:insideV w:val="single" w:sz="2" w:space="0" w:color="939393" w:themeColor="accent2" w:themeTint="99"/>
      </w:tblBorders>
    </w:tblPr>
    <w:tblStylePr w:type="firstRow">
      <w:rPr>
        <w:b/>
        <w:bCs/>
      </w:rPr>
      <w:tblPr/>
      <w:tcPr>
        <w:tcBorders>
          <w:top w:val="nil"/>
          <w:bottom w:val="single" w:sz="12" w:space="0" w:color="939393" w:themeColor="accent2" w:themeTint="99"/>
          <w:insideH w:val="nil"/>
          <w:insideV w:val="nil"/>
        </w:tcBorders>
        <w:shd w:val="clear" w:color="auto" w:fill="FFFFFF" w:themeFill="background1"/>
      </w:tcPr>
    </w:tblStylePr>
    <w:tblStylePr w:type="lastRow">
      <w:rPr>
        <w:b/>
        <w:bCs/>
      </w:rPr>
      <w:tblPr/>
      <w:tcPr>
        <w:tcBorders>
          <w:top w:val="double" w:sz="2" w:space="0" w:color="93939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2" w:themeFillTint="33"/>
      </w:tcPr>
    </w:tblStylePr>
    <w:tblStylePr w:type="band1Horz">
      <w:tblPr/>
      <w:tcPr>
        <w:shd w:val="clear" w:color="auto" w:fill="DBDBDB" w:themeFill="accent2" w:themeFillTint="33"/>
      </w:tcPr>
    </w:tblStylePr>
  </w:style>
  <w:style w:type="table" w:styleId="Rastertabel2-Accent3">
    <w:name w:val="Grid Table 2 Accent 3"/>
    <w:basedOn w:val="Standaardtabel"/>
    <w:uiPriority w:val="47"/>
    <w:rsid w:val="00E71193"/>
    <w:pPr>
      <w:spacing w:after="0" w:line="240" w:lineRule="auto"/>
    </w:pPr>
    <w:tblPr>
      <w:tblStyleRowBandSize w:val="1"/>
      <w:tblStyleColBandSize w:val="1"/>
      <w:tblBorders>
        <w:top w:val="single" w:sz="2" w:space="0" w:color="50DAF6" w:themeColor="accent3" w:themeTint="99"/>
        <w:bottom w:val="single" w:sz="2" w:space="0" w:color="50DAF6" w:themeColor="accent3" w:themeTint="99"/>
        <w:insideH w:val="single" w:sz="2" w:space="0" w:color="50DAF6" w:themeColor="accent3" w:themeTint="99"/>
        <w:insideV w:val="single" w:sz="2" w:space="0" w:color="50DAF6" w:themeColor="accent3" w:themeTint="99"/>
      </w:tblBorders>
    </w:tblPr>
    <w:tblStylePr w:type="firstRow">
      <w:rPr>
        <w:b/>
        <w:bCs/>
      </w:rPr>
      <w:tblPr/>
      <w:tcPr>
        <w:tcBorders>
          <w:top w:val="nil"/>
          <w:bottom w:val="single" w:sz="12" w:space="0" w:color="50DAF6" w:themeColor="accent3" w:themeTint="99"/>
          <w:insideH w:val="nil"/>
          <w:insideV w:val="nil"/>
        </w:tcBorders>
        <w:shd w:val="clear" w:color="auto" w:fill="FFFFFF" w:themeFill="background1"/>
      </w:tcPr>
    </w:tblStylePr>
    <w:tblStylePr w:type="lastRow">
      <w:rPr>
        <w:b/>
        <w:bCs/>
      </w:rPr>
      <w:tblPr/>
      <w:tcPr>
        <w:tcBorders>
          <w:top w:val="double" w:sz="2" w:space="0" w:color="50DA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3FC" w:themeFill="accent3" w:themeFillTint="33"/>
      </w:tcPr>
    </w:tblStylePr>
    <w:tblStylePr w:type="band1Horz">
      <w:tblPr/>
      <w:tcPr>
        <w:shd w:val="clear" w:color="auto" w:fill="C4F3FC" w:themeFill="accent3" w:themeFillTint="33"/>
      </w:tcPr>
    </w:tblStylePr>
  </w:style>
  <w:style w:type="table" w:styleId="Rastertabel4">
    <w:name w:val="Grid Table 4"/>
    <w:basedOn w:val="Standaardtabel"/>
    <w:uiPriority w:val="49"/>
    <w:rsid w:val="00E71193"/>
    <w:pPr>
      <w:spacing w:after="0" w:line="240" w:lineRule="auto"/>
    </w:pPr>
    <w:tblPr>
      <w:tblStyleRowBandSize w:val="1"/>
      <w:tblStyleColBandSize w:val="1"/>
      <w:tblBorders>
        <w:top w:val="single" w:sz="4" w:space="0" w:color="939393" w:themeColor="text1" w:themeTint="99"/>
        <w:left w:val="single" w:sz="4" w:space="0" w:color="939393" w:themeColor="text1" w:themeTint="99"/>
        <w:bottom w:val="single" w:sz="4" w:space="0" w:color="939393" w:themeColor="text1" w:themeTint="99"/>
        <w:right w:val="single" w:sz="4" w:space="0" w:color="939393" w:themeColor="text1" w:themeTint="99"/>
        <w:insideH w:val="single" w:sz="4" w:space="0" w:color="939393" w:themeColor="text1" w:themeTint="99"/>
        <w:insideV w:val="single" w:sz="4" w:space="0" w:color="939393" w:themeColor="text1" w:themeTint="99"/>
      </w:tblBorders>
    </w:tblPr>
    <w:tblStylePr w:type="firstRow">
      <w:rPr>
        <w:b/>
        <w:bCs/>
        <w:color w:val="FFFFFF" w:themeColor="background1"/>
      </w:rPr>
      <w:tblPr/>
      <w:tcPr>
        <w:tcBorders>
          <w:top w:val="single" w:sz="4" w:space="0" w:color="4B4B4B" w:themeColor="text1"/>
          <w:left w:val="single" w:sz="4" w:space="0" w:color="4B4B4B" w:themeColor="text1"/>
          <w:bottom w:val="single" w:sz="4" w:space="0" w:color="4B4B4B" w:themeColor="text1"/>
          <w:right w:val="single" w:sz="4" w:space="0" w:color="4B4B4B" w:themeColor="text1"/>
          <w:insideH w:val="nil"/>
          <w:insideV w:val="nil"/>
        </w:tcBorders>
        <w:shd w:val="clear" w:color="auto" w:fill="4B4B4B" w:themeFill="text1"/>
      </w:tcPr>
    </w:tblStylePr>
    <w:tblStylePr w:type="lastRow">
      <w:rPr>
        <w:b/>
        <w:bCs/>
      </w:rPr>
      <w:tblPr/>
      <w:tcPr>
        <w:tcBorders>
          <w:top w:val="double" w:sz="4" w:space="0" w:color="4B4B4B" w:themeColor="text1"/>
        </w:tcBorders>
      </w:tcPr>
    </w:tblStylePr>
    <w:tblStylePr w:type="firstCol">
      <w:rPr>
        <w:b/>
        <w:bCs/>
      </w:rPr>
    </w:tblStylePr>
    <w:tblStylePr w:type="lastCol">
      <w:rPr>
        <w:b/>
        <w:bCs/>
      </w:rPr>
    </w:tblStylePr>
    <w:tblStylePr w:type="band1Vert">
      <w:tblPr/>
      <w:tcPr>
        <w:shd w:val="clear" w:color="auto" w:fill="DBDBDB" w:themeFill="text1" w:themeFillTint="33"/>
      </w:tcPr>
    </w:tblStylePr>
    <w:tblStylePr w:type="band1Horz">
      <w:tblPr/>
      <w:tcPr>
        <w:shd w:val="clear" w:color="auto" w:fill="DBDBDB" w:themeFill="text1" w:themeFillTint="33"/>
      </w:tcPr>
    </w:tblStylePr>
  </w:style>
  <w:style w:type="table" w:styleId="Rastertabel4-Accent5">
    <w:name w:val="Grid Table 4 Accent 5"/>
    <w:basedOn w:val="Standaardtabel"/>
    <w:uiPriority w:val="49"/>
    <w:rsid w:val="00E71193"/>
    <w:pPr>
      <w:spacing w:after="0" w:line="240" w:lineRule="auto"/>
    </w:pPr>
    <w:tblPr>
      <w:tblStyleRowBandSize w:val="1"/>
      <w:tblStyleColBandSize w:val="1"/>
      <w:tblBorders>
        <w:top w:val="single" w:sz="4" w:space="0" w:color="E9E9EB" w:themeColor="accent5" w:themeTint="99"/>
        <w:left w:val="single" w:sz="4" w:space="0" w:color="E9E9EB" w:themeColor="accent5" w:themeTint="99"/>
        <w:bottom w:val="single" w:sz="4" w:space="0" w:color="E9E9EB" w:themeColor="accent5" w:themeTint="99"/>
        <w:right w:val="single" w:sz="4" w:space="0" w:color="E9E9EB" w:themeColor="accent5" w:themeTint="99"/>
        <w:insideH w:val="single" w:sz="4" w:space="0" w:color="E9E9EB" w:themeColor="accent5" w:themeTint="99"/>
        <w:insideV w:val="single" w:sz="4" w:space="0" w:color="E9E9EB" w:themeColor="accent5" w:themeTint="99"/>
      </w:tblBorders>
    </w:tblPr>
    <w:tblStylePr w:type="firstRow">
      <w:rPr>
        <w:b/>
        <w:bCs/>
        <w:color w:val="FFFFFF" w:themeColor="background1"/>
      </w:rPr>
      <w:tblPr/>
      <w:tcPr>
        <w:tcBorders>
          <w:top w:val="single" w:sz="4" w:space="0" w:color="DCDCDE" w:themeColor="accent5"/>
          <w:left w:val="single" w:sz="4" w:space="0" w:color="DCDCDE" w:themeColor="accent5"/>
          <w:bottom w:val="single" w:sz="4" w:space="0" w:color="DCDCDE" w:themeColor="accent5"/>
          <w:right w:val="single" w:sz="4" w:space="0" w:color="DCDCDE" w:themeColor="accent5"/>
          <w:insideH w:val="nil"/>
          <w:insideV w:val="nil"/>
        </w:tcBorders>
        <w:shd w:val="clear" w:color="auto" w:fill="DCDCDE" w:themeFill="accent5"/>
      </w:tcPr>
    </w:tblStylePr>
    <w:tblStylePr w:type="lastRow">
      <w:rPr>
        <w:b/>
        <w:bCs/>
      </w:rPr>
      <w:tblPr/>
      <w:tcPr>
        <w:tcBorders>
          <w:top w:val="double" w:sz="4" w:space="0" w:color="DCDCDE" w:themeColor="accent5"/>
        </w:tcBorders>
      </w:tcPr>
    </w:tblStylePr>
    <w:tblStylePr w:type="firstCol">
      <w:rPr>
        <w:b/>
        <w:bCs/>
      </w:rPr>
    </w:tblStylePr>
    <w:tblStylePr w:type="lastCol">
      <w:rPr>
        <w:b/>
        <w:bCs/>
      </w:rPr>
    </w:tblStylePr>
    <w:tblStylePr w:type="band1Vert">
      <w:tblPr/>
      <w:tcPr>
        <w:shd w:val="clear" w:color="auto" w:fill="F7F7F8" w:themeFill="accent5" w:themeFillTint="33"/>
      </w:tcPr>
    </w:tblStylePr>
    <w:tblStylePr w:type="band1Horz">
      <w:tblPr/>
      <w:tcPr>
        <w:shd w:val="clear" w:color="auto" w:fill="F7F7F8" w:themeFill="accent5" w:themeFillTint="33"/>
      </w:tcPr>
    </w:tblStylePr>
  </w:style>
  <w:style w:type="table" w:styleId="Onopgemaaktetabel1">
    <w:name w:val="Plain Table 1"/>
    <w:basedOn w:val="Standaardtabel"/>
    <w:uiPriority w:val="41"/>
    <w:rsid w:val="00027A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4-Accent3">
    <w:name w:val="Grid Table 4 Accent 3"/>
    <w:basedOn w:val="Standaardtabel"/>
    <w:uiPriority w:val="49"/>
    <w:rsid w:val="00E455BB"/>
    <w:pPr>
      <w:spacing w:after="0" w:line="240" w:lineRule="auto"/>
    </w:pPr>
    <w:tblPr>
      <w:tblStyleRowBandSize w:val="1"/>
      <w:tblStyleColBandSize w:val="1"/>
      <w:tblBorders>
        <w:top w:val="single" w:sz="4" w:space="0" w:color="50DAF6" w:themeColor="accent3" w:themeTint="99"/>
        <w:left w:val="single" w:sz="4" w:space="0" w:color="50DAF6" w:themeColor="accent3" w:themeTint="99"/>
        <w:bottom w:val="single" w:sz="4" w:space="0" w:color="50DAF6" w:themeColor="accent3" w:themeTint="99"/>
        <w:right w:val="single" w:sz="4" w:space="0" w:color="50DAF6" w:themeColor="accent3" w:themeTint="99"/>
        <w:insideH w:val="single" w:sz="4" w:space="0" w:color="50DAF6" w:themeColor="accent3" w:themeTint="99"/>
        <w:insideV w:val="single" w:sz="4" w:space="0" w:color="50DAF6" w:themeColor="accent3" w:themeTint="99"/>
      </w:tblBorders>
    </w:tblPr>
    <w:tblStylePr w:type="firstRow">
      <w:rPr>
        <w:b/>
        <w:bCs/>
        <w:color w:val="FFFFFF" w:themeColor="background1"/>
      </w:rPr>
      <w:tblPr/>
      <w:tcPr>
        <w:tcBorders>
          <w:top w:val="single" w:sz="4" w:space="0" w:color="0AA5C3" w:themeColor="accent3"/>
          <w:left w:val="single" w:sz="4" w:space="0" w:color="0AA5C3" w:themeColor="accent3"/>
          <w:bottom w:val="single" w:sz="4" w:space="0" w:color="0AA5C3" w:themeColor="accent3"/>
          <w:right w:val="single" w:sz="4" w:space="0" w:color="0AA5C3" w:themeColor="accent3"/>
          <w:insideH w:val="nil"/>
          <w:insideV w:val="nil"/>
        </w:tcBorders>
        <w:shd w:val="clear" w:color="auto" w:fill="0AA5C3" w:themeFill="accent3"/>
      </w:tcPr>
    </w:tblStylePr>
    <w:tblStylePr w:type="lastRow">
      <w:rPr>
        <w:b/>
        <w:bCs/>
      </w:rPr>
      <w:tblPr/>
      <w:tcPr>
        <w:tcBorders>
          <w:top w:val="double" w:sz="4" w:space="0" w:color="0AA5C3" w:themeColor="accent3"/>
        </w:tcBorders>
      </w:tcPr>
    </w:tblStylePr>
    <w:tblStylePr w:type="firstCol">
      <w:rPr>
        <w:b/>
        <w:bCs/>
      </w:rPr>
    </w:tblStylePr>
    <w:tblStylePr w:type="lastCol">
      <w:rPr>
        <w:b/>
        <w:bCs/>
      </w:rPr>
    </w:tblStylePr>
    <w:tblStylePr w:type="band1Vert">
      <w:tblPr/>
      <w:tcPr>
        <w:shd w:val="clear" w:color="auto" w:fill="C4F3FC" w:themeFill="accent3" w:themeFillTint="33"/>
      </w:tcPr>
    </w:tblStylePr>
    <w:tblStylePr w:type="band1Horz">
      <w:tblPr/>
      <w:tcPr>
        <w:shd w:val="clear" w:color="auto" w:fill="C4F3FC" w:themeFill="accent3" w:themeFillTint="33"/>
      </w:tcPr>
    </w:tblStylePr>
  </w:style>
  <w:style w:type="table" w:styleId="Rastertabel4-Accent4">
    <w:name w:val="Grid Table 4 Accent 4"/>
    <w:basedOn w:val="Standaardtabel"/>
    <w:uiPriority w:val="49"/>
    <w:rsid w:val="00E455BB"/>
    <w:pPr>
      <w:spacing w:after="0" w:line="240" w:lineRule="auto"/>
    </w:pPr>
    <w:tblPr>
      <w:tblStyleRowBandSize w:val="1"/>
      <w:tblStyleColBandSize w:val="1"/>
      <w:tblBorders>
        <w:top w:val="single" w:sz="4" w:space="0" w:color="FCD7CC" w:themeColor="accent4" w:themeTint="99"/>
        <w:left w:val="single" w:sz="4" w:space="0" w:color="FCD7CC" w:themeColor="accent4" w:themeTint="99"/>
        <w:bottom w:val="single" w:sz="4" w:space="0" w:color="FCD7CC" w:themeColor="accent4" w:themeTint="99"/>
        <w:right w:val="single" w:sz="4" w:space="0" w:color="FCD7CC" w:themeColor="accent4" w:themeTint="99"/>
        <w:insideH w:val="single" w:sz="4" w:space="0" w:color="FCD7CC" w:themeColor="accent4" w:themeTint="99"/>
        <w:insideV w:val="single" w:sz="4" w:space="0" w:color="FCD7CC" w:themeColor="accent4" w:themeTint="99"/>
      </w:tblBorders>
    </w:tblPr>
    <w:tblStylePr w:type="firstRow">
      <w:rPr>
        <w:b/>
        <w:bCs/>
        <w:color w:val="FFFFFF" w:themeColor="background1"/>
      </w:rPr>
      <w:tblPr/>
      <w:tcPr>
        <w:tcBorders>
          <w:top w:val="single" w:sz="4" w:space="0" w:color="FABEAA" w:themeColor="accent4"/>
          <w:left w:val="single" w:sz="4" w:space="0" w:color="FABEAA" w:themeColor="accent4"/>
          <w:bottom w:val="single" w:sz="4" w:space="0" w:color="FABEAA" w:themeColor="accent4"/>
          <w:right w:val="single" w:sz="4" w:space="0" w:color="FABEAA" w:themeColor="accent4"/>
          <w:insideH w:val="nil"/>
          <w:insideV w:val="nil"/>
        </w:tcBorders>
        <w:shd w:val="clear" w:color="auto" w:fill="FABEAA" w:themeFill="accent4"/>
      </w:tcPr>
    </w:tblStylePr>
    <w:tblStylePr w:type="lastRow">
      <w:rPr>
        <w:b/>
        <w:bCs/>
      </w:rPr>
      <w:tblPr/>
      <w:tcPr>
        <w:tcBorders>
          <w:top w:val="double" w:sz="4" w:space="0" w:color="FABEAA" w:themeColor="accent4"/>
        </w:tcBorders>
      </w:tcPr>
    </w:tblStylePr>
    <w:tblStylePr w:type="firstCol">
      <w:rPr>
        <w:b/>
        <w:bCs/>
      </w:rPr>
    </w:tblStylePr>
    <w:tblStylePr w:type="lastCol">
      <w:rPr>
        <w:b/>
        <w:bCs/>
      </w:rPr>
    </w:tblStylePr>
    <w:tblStylePr w:type="band1Vert">
      <w:tblPr/>
      <w:tcPr>
        <w:shd w:val="clear" w:color="auto" w:fill="FEF1EE" w:themeFill="accent4" w:themeFillTint="33"/>
      </w:tcPr>
    </w:tblStylePr>
    <w:tblStylePr w:type="band1Horz">
      <w:tblPr/>
      <w:tcPr>
        <w:shd w:val="clear" w:color="auto" w:fill="FEF1EE" w:themeFill="accent4" w:themeFillTint="33"/>
      </w:tcPr>
    </w:tblStylePr>
  </w:style>
  <w:style w:type="character" w:styleId="Onopgelostemelding">
    <w:name w:val="Unresolved Mention"/>
    <w:basedOn w:val="Standaardalinea-lettertype"/>
    <w:uiPriority w:val="99"/>
    <w:semiHidden/>
    <w:unhideWhenUsed/>
    <w:rsid w:val="00F824AA"/>
    <w:rPr>
      <w:color w:val="605E5C"/>
      <w:shd w:val="clear" w:color="auto" w:fill="E1DFDD"/>
    </w:rPr>
  </w:style>
  <w:style w:type="paragraph" w:customStyle="1" w:styleId="Default">
    <w:name w:val="Default"/>
    <w:rsid w:val="00D463C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453443">
      <w:bodyDiv w:val="1"/>
      <w:marLeft w:val="0"/>
      <w:marRight w:val="0"/>
      <w:marTop w:val="0"/>
      <w:marBottom w:val="0"/>
      <w:divBdr>
        <w:top w:val="none" w:sz="0" w:space="0" w:color="auto"/>
        <w:left w:val="none" w:sz="0" w:space="0" w:color="auto"/>
        <w:bottom w:val="none" w:sz="0" w:space="0" w:color="auto"/>
        <w:right w:val="none" w:sz="0" w:space="0" w:color="auto"/>
      </w:divBdr>
    </w:div>
    <w:div w:id="139697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npdi.nl/kroon-op-het-werk-2018-van-start/" TargetMode="External"/><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hyperlink" Target="https://altermedia.nl/wp-content/uploads/2017/01/Tarieven-Toiletreclame.pdf"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image" Target="media/image2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ntTable" Target="fontTable.xml"/></Relationships>
</file>

<file path=word/theme/theme1.xml><?xml version="1.0" encoding="utf-8"?>
<a:theme xmlns:a="http://schemas.openxmlformats.org/drawingml/2006/main" name="Kantoorthema">
  <a:themeElements>
    <a:clrScheme name="Decos">
      <a:dk1>
        <a:srgbClr val="4B4B4B"/>
      </a:dk1>
      <a:lt1>
        <a:sysClr val="window" lastClr="FFFFFF"/>
      </a:lt1>
      <a:dk2>
        <a:srgbClr val="4B4B4B"/>
      </a:dk2>
      <a:lt2>
        <a:srgbClr val="DCDCDE"/>
      </a:lt2>
      <a:accent1>
        <a:srgbClr val="F06423"/>
      </a:accent1>
      <a:accent2>
        <a:srgbClr val="4B4B4B"/>
      </a:accent2>
      <a:accent3>
        <a:srgbClr val="0AA5C3"/>
      </a:accent3>
      <a:accent4>
        <a:srgbClr val="FABEAA"/>
      </a:accent4>
      <a:accent5>
        <a:srgbClr val="DCDCDE"/>
      </a:accent5>
      <a:accent6>
        <a:srgbClr val="F06423"/>
      </a:accent6>
      <a:hlink>
        <a:srgbClr val="4B4B4B"/>
      </a:hlink>
      <a:folHlink>
        <a:srgbClr val="4B4B4B"/>
      </a:folHlink>
    </a:clrScheme>
    <a:fontScheme name="Decos">
      <a:majorFont>
        <a:latin typeface="Proxima Nova Th"/>
        <a:ea typeface=""/>
        <a:cs typeface=""/>
      </a:majorFont>
      <a:minorFont>
        <a:latin typeface="Open San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5C4B4D438664FB22A6D7AEC39425D" ma:contentTypeVersion="11" ma:contentTypeDescription="Een nieuw document maken." ma:contentTypeScope="" ma:versionID="7dec243afa034b034062bdc0b84992c4">
  <xsd:schema xmlns:xsd="http://www.w3.org/2001/XMLSchema" xmlns:xs="http://www.w3.org/2001/XMLSchema" xmlns:p="http://schemas.microsoft.com/office/2006/metadata/properties" xmlns:ns3="8154b0c6-94a5-4c10-829d-9441c2ec2794" xmlns:ns4="7a6ced83-246f-4260-bb1a-50fd12f340e2" targetNamespace="http://schemas.microsoft.com/office/2006/metadata/properties" ma:root="true" ma:fieldsID="bf7f552953baf7d1d7dd36336ebb3594" ns3:_="" ns4:_="">
    <xsd:import namespace="8154b0c6-94a5-4c10-829d-9441c2ec2794"/>
    <xsd:import namespace="7a6ced83-246f-4260-bb1a-50fd12f340e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4b0c6-94a5-4c10-829d-9441c2ec279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ced83-246f-4260-bb1a-50fd12f340e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D419F-7472-4837-B0CD-22DAE81F5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54b0c6-94a5-4c10-829d-9441c2ec2794"/>
    <ds:schemaRef ds:uri="7a6ced83-246f-4260-bb1a-50fd12f34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CEF5C-DB58-42B1-9853-2C3450254DB7}">
  <ds:schemaRefs>
    <ds:schemaRef ds:uri="http://schemas.microsoft.com/sharepoint/v3/contenttype/forms"/>
  </ds:schemaRefs>
</ds:datastoreItem>
</file>

<file path=customXml/itemProps3.xml><?xml version="1.0" encoding="utf-8"?>
<ds:datastoreItem xmlns:ds="http://schemas.openxmlformats.org/officeDocument/2006/customXml" ds:itemID="{3B64063D-27AD-4101-9604-73FABD7FF48F}">
  <ds:schemaRefs>
    <ds:schemaRef ds:uri="7a6ced83-246f-4260-bb1a-50fd12f340e2"/>
    <ds:schemaRef ds:uri="http://purl.org/dc/elements/1.1/"/>
    <ds:schemaRef ds:uri="http://schemas.microsoft.com/office/2006/metadata/properties"/>
    <ds:schemaRef ds:uri="8154b0c6-94a5-4c10-829d-9441c2ec279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F3B01A5-D0DF-4932-9BBA-DFF07D95E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73</Pages>
  <Words>25638</Words>
  <Characters>141012</Characters>
  <Application>Microsoft Office Word</Application>
  <DocSecurity>0</DocSecurity>
  <Lines>1175</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van der Mast</dc:creator>
  <cp:keywords/>
  <dc:description/>
  <cp:lastModifiedBy>Bijsma, Marja</cp:lastModifiedBy>
  <cp:revision>2</cp:revision>
  <dcterms:created xsi:type="dcterms:W3CDTF">2019-10-29T11:37:00Z</dcterms:created>
  <dcterms:modified xsi:type="dcterms:W3CDTF">2019-10-29T11:37:00Z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0x0101001DF5C4B4D438664FB22A6D7AEC39425D</vt:lpwstr>
  </property>
</Properties>
</file>